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9B" w:rsidRPr="00AA60DF" w:rsidRDefault="006F70EE" w:rsidP="009D735E">
      <w:pPr>
        <w:pStyle w:val="Nagwek1"/>
        <w:spacing w:after="36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O</w:t>
      </w:r>
      <w:r w:rsidR="00165F8D" w:rsidRPr="00AA60DF">
        <w:rPr>
          <w:rFonts w:asciiTheme="minorHAnsi" w:hAnsiTheme="minorHAnsi" w:cstheme="minorHAnsi"/>
          <w:b/>
          <w:sz w:val="32"/>
          <w:szCs w:val="32"/>
        </w:rPr>
        <w:t xml:space="preserve">głoszenie o przetargu pisemnym nieograniczonym na sprzedaż nieruchomości położonej w </w:t>
      </w:r>
      <w:r w:rsidR="008628BA">
        <w:rPr>
          <w:rFonts w:asciiTheme="minorHAnsi" w:hAnsiTheme="minorHAnsi" w:cstheme="minorHAnsi"/>
          <w:b/>
          <w:sz w:val="32"/>
          <w:szCs w:val="32"/>
        </w:rPr>
        <w:t>Częstochowie</w:t>
      </w:r>
      <w:r w:rsidR="00165F8D" w:rsidRPr="00AA60DF">
        <w:rPr>
          <w:rFonts w:asciiTheme="minorHAnsi" w:hAnsiTheme="minorHAnsi" w:cstheme="minorHAnsi"/>
          <w:b/>
          <w:sz w:val="32"/>
          <w:szCs w:val="32"/>
        </w:rPr>
        <w:t xml:space="preserve"> przy ul. </w:t>
      </w:r>
      <w:r w:rsidR="008628BA">
        <w:rPr>
          <w:rFonts w:asciiTheme="minorHAnsi" w:hAnsiTheme="minorHAnsi" w:cstheme="minorHAnsi"/>
          <w:b/>
          <w:sz w:val="32"/>
          <w:szCs w:val="32"/>
        </w:rPr>
        <w:t>Okólnej 17/19</w:t>
      </w:r>
    </w:p>
    <w:p w:rsidR="007124E3" w:rsidRDefault="00766987" w:rsidP="007124E3">
      <w:pPr>
        <w:spacing w:after="240" w:line="360" w:lineRule="auto"/>
        <w:rPr>
          <w:rFonts w:asciiTheme="minorHAnsi" w:hAnsiTheme="minorHAnsi" w:cstheme="minorHAnsi"/>
          <w:szCs w:val="24"/>
        </w:rPr>
      </w:pPr>
      <w:r w:rsidRPr="00165F8D">
        <w:rPr>
          <w:rFonts w:asciiTheme="minorHAnsi" w:hAnsiTheme="minorHAnsi" w:cstheme="minorHAnsi"/>
          <w:b/>
          <w:szCs w:val="24"/>
        </w:rPr>
        <w:t>Właściciel nieruchomości:</w:t>
      </w:r>
      <w:r w:rsidR="009D735E">
        <w:rPr>
          <w:rFonts w:asciiTheme="minorHAnsi" w:hAnsiTheme="minorHAnsi" w:cstheme="minorHAnsi"/>
          <w:b/>
          <w:szCs w:val="24"/>
        </w:rPr>
        <w:br/>
      </w:r>
      <w:r w:rsidRPr="00165F8D">
        <w:rPr>
          <w:rFonts w:asciiTheme="minorHAnsi" w:hAnsiTheme="minorHAnsi" w:cstheme="minorHAnsi"/>
          <w:szCs w:val="24"/>
        </w:rPr>
        <w:t>Zakład Ubezpieczeń Społecznych</w:t>
      </w:r>
      <w:r w:rsidR="009D735E">
        <w:rPr>
          <w:rFonts w:asciiTheme="minorHAnsi" w:hAnsiTheme="minorHAnsi" w:cstheme="minorHAnsi"/>
          <w:szCs w:val="24"/>
        </w:rPr>
        <w:br/>
      </w:r>
      <w:r w:rsidRPr="00165F8D">
        <w:rPr>
          <w:rFonts w:asciiTheme="minorHAnsi" w:hAnsiTheme="minorHAnsi" w:cstheme="minorHAnsi"/>
          <w:szCs w:val="24"/>
        </w:rPr>
        <w:t>ul. Szamocka 3, 5, 01-748 Warszawa</w:t>
      </w:r>
    </w:p>
    <w:p w:rsidR="009D735E" w:rsidRDefault="003E1AE4" w:rsidP="007124E3">
      <w:pPr>
        <w:spacing w:after="240" w:line="360" w:lineRule="auto"/>
        <w:rPr>
          <w:rFonts w:asciiTheme="minorHAnsi" w:hAnsiTheme="minorHAnsi" w:cstheme="minorHAnsi"/>
          <w:szCs w:val="24"/>
        </w:rPr>
      </w:pPr>
      <w:r w:rsidRPr="00165F8D">
        <w:rPr>
          <w:rFonts w:asciiTheme="minorHAnsi" w:hAnsiTheme="minorHAnsi" w:cstheme="minorHAnsi"/>
          <w:b/>
          <w:szCs w:val="24"/>
        </w:rPr>
        <w:t>Organizator przetargu</w:t>
      </w:r>
      <w:r w:rsidR="006F35A2" w:rsidRPr="00165F8D">
        <w:rPr>
          <w:rFonts w:asciiTheme="minorHAnsi" w:hAnsiTheme="minorHAnsi" w:cstheme="minorHAnsi"/>
          <w:b/>
          <w:szCs w:val="24"/>
        </w:rPr>
        <w:t>:</w:t>
      </w:r>
      <w:r w:rsidR="009D735E">
        <w:rPr>
          <w:rFonts w:asciiTheme="minorHAnsi" w:hAnsiTheme="minorHAnsi" w:cstheme="minorHAnsi"/>
          <w:b/>
          <w:szCs w:val="24"/>
        </w:rPr>
        <w:br/>
      </w:r>
      <w:r w:rsidR="00273EBE" w:rsidRPr="00165F8D">
        <w:rPr>
          <w:rFonts w:asciiTheme="minorHAnsi" w:hAnsiTheme="minorHAnsi" w:cstheme="minorHAnsi"/>
          <w:szCs w:val="24"/>
        </w:rPr>
        <w:t>Dyrektor</w:t>
      </w:r>
      <w:r w:rsidR="00766987" w:rsidRPr="00165F8D">
        <w:rPr>
          <w:rFonts w:asciiTheme="minorHAnsi" w:hAnsiTheme="minorHAnsi" w:cstheme="minorHAnsi"/>
          <w:szCs w:val="24"/>
        </w:rPr>
        <w:t xml:space="preserve"> </w:t>
      </w:r>
      <w:r w:rsidR="00273EBE" w:rsidRPr="00165F8D">
        <w:rPr>
          <w:rFonts w:asciiTheme="minorHAnsi" w:hAnsiTheme="minorHAnsi" w:cstheme="minorHAnsi"/>
          <w:szCs w:val="24"/>
        </w:rPr>
        <w:t>Oddziału</w:t>
      </w:r>
      <w:r w:rsidR="00766987" w:rsidRPr="00165F8D">
        <w:rPr>
          <w:rFonts w:asciiTheme="minorHAnsi" w:hAnsiTheme="minorHAnsi" w:cstheme="minorHAnsi"/>
          <w:szCs w:val="24"/>
        </w:rPr>
        <w:t xml:space="preserve"> ZUS w </w:t>
      </w:r>
      <w:r w:rsidR="008628BA">
        <w:rPr>
          <w:rFonts w:asciiTheme="minorHAnsi" w:hAnsiTheme="minorHAnsi" w:cstheme="minorHAnsi"/>
          <w:szCs w:val="24"/>
        </w:rPr>
        <w:t>Częstochowie</w:t>
      </w:r>
      <w:r w:rsidR="009D735E">
        <w:rPr>
          <w:rFonts w:asciiTheme="minorHAnsi" w:hAnsiTheme="minorHAnsi" w:cstheme="minorHAnsi"/>
          <w:szCs w:val="24"/>
        </w:rPr>
        <w:br/>
      </w:r>
      <w:r w:rsidR="0018036A" w:rsidRPr="00165F8D">
        <w:rPr>
          <w:rFonts w:asciiTheme="minorHAnsi" w:hAnsiTheme="minorHAnsi" w:cstheme="minorHAnsi"/>
          <w:szCs w:val="24"/>
        </w:rPr>
        <w:t xml:space="preserve">ul. </w:t>
      </w:r>
      <w:r w:rsidR="0018036A">
        <w:rPr>
          <w:rFonts w:asciiTheme="minorHAnsi" w:hAnsiTheme="minorHAnsi" w:cstheme="minorHAnsi"/>
          <w:szCs w:val="24"/>
        </w:rPr>
        <w:t>Dąbrowskiego 43/45,</w:t>
      </w:r>
      <w:r w:rsidR="008628BA">
        <w:rPr>
          <w:rFonts w:asciiTheme="minorHAnsi" w:hAnsiTheme="minorHAnsi" w:cstheme="minorHAnsi"/>
          <w:szCs w:val="24"/>
        </w:rPr>
        <w:t>42-218 Częstochowa</w:t>
      </w:r>
      <w:r w:rsidR="00273EBE" w:rsidRPr="00165F8D">
        <w:rPr>
          <w:rFonts w:asciiTheme="minorHAnsi" w:hAnsiTheme="minorHAnsi" w:cstheme="minorHAnsi"/>
          <w:szCs w:val="24"/>
        </w:rPr>
        <w:t xml:space="preserve"> </w:t>
      </w:r>
    </w:p>
    <w:p w:rsidR="0007623B" w:rsidRDefault="009D5BF8" w:rsidP="00AA60DF">
      <w:pPr>
        <w:pStyle w:val="Nagwek2"/>
        <w:rPr>
          <w:u w:val="single"/>
        </w:rPr>
      </w:pPr>
      <w:r w:rsidRPr="009D735E">
        <w:t>Oznaczenie</w:t>
      </w:r>
      <w:r w:rsidR="00766987" w:rsidRPr="009D735E">
        <w:t xml:space="preserve"> i opis </w:t>
      </w:r>
      <w:r w:rsidR="00BE0427">
        <w:t>nieruchomości</w:t>
      </w:r>
      <w:r w:rsidR="00766987" w:rsidRPr="009D735E">
        <w:t xml:space="preserve"> przeznaczonej na sprzedaż</w:t>
      </w:r>
    </w:p>
    <w:p w:rsidR="0007623B" w:rsidRPr="00154BA6" w:rsidRDefault="0007623B" w:rsidP="009D735E">
      <w:pPr>
        <w:pStyle w:val="Tekstpodstawowy"/>
        <w:tabs>
          <w:tab w:val="left" w:pos="851"/>
        </w:tabs>
        <w:suppressAutoHyphens/>
        <w:spacing w:after="360" w:line="360" w:lineRule="auto"/>
        <w:rPr>
          <w:rFonts w:asciiTheme="minorHAnsi" w:hAnsiTheme="minorHAnsi"/>
          <w:sz w:val="24"/>
          <w:szCs w:val="24"/>
        </w:rPr>
      </w:pPr>
      <w:r w:rsidRPr="009D735E">
        <w:rPr>
          <w:rFonts w:asciiTheme="minorHAnsi" w:hAnsiTheme="minorHAnsi"/>
          <w:sz w:val="24"/>
          <w:szCs w:val="24"/>
        </w:rPr>
        <w:t xml:space="preserve">Nieruchomość gruntowa zabudowana położona w </w:t>
      </w:r>
      <w:r w:rsidR="008628BA" w:rsidRPr="008628BA">
        <w:rPr>
          <w:rFonts w:asciiTheme="minorHAnsi" w:hAnsiTheme="minorHAnsi"/>
          <w:sz w:val="24"/>
          <w:szCs w:val="24"/>
        </w:rPr>
        <w:t>Częstochowie przy ul. Okólnej 17/19</w:t>
      </w:r>
      <w:r w:rsidRPr="009D735E">
        <w:rPr>
          <w:rFonts w:asciiTheme="minorHAnsi" w:hAnsiTheme="minorHAnsi"/>
          <w:sz w:val="24"/>
          <w:szCs w:val="24"/>
        </w:rPr>
        <w:t xml:space="preserve"> </w:t>
      </w:r>
      <w:r w:rsidR="008628BA">
        <w:rPr>
          <w:rFonts w:asciiTheme="minorHAnsi" w:hAnsiTheme="minorHAnsi"/>
          <w:sz w:val="24"/>
          <w:szCs w:val="24"/>
        </w:rPr>
        <w:t>–</w:t>
      </w:r>
      <w:r w:rsidRPr="009D735E">
        <w:rPr>
          <w:rFonts w:asciiTheme="minorHAnsi" w:hAnsiTheme="minorHAnsi"/>
          <w:sz w:val="24"/>
          <w:szCs w:val="24"/>
        </w:rPr>
        <w:t xml:space="preserve"> działk</w:t>
      </w:r>
      <w:r w:rsidR="008628BA">
        <w:rPr>
          <w:rFonts w:asciiTheme="minorHAnsi" w:hAnsiTheme="minorHAnsi"/>
          <w:sz w:val="24"/>
          <w:szCs w:val="24"/>
        </w:rPr>
        <w:t>i o </w:t>
      </w:r>
      <w:r w:rsidRPr="009D735E">
        <w:rPr>
          <w:rFonts w:asciiTheme="minorHAnsi" w:hAnsiTheme="minorHAnsi"/>
          <w:sz w:val="24"/>
          <w:szCs w:val="24"/>
        </w:rPr>
        <w:t>numer</w:t>
      </w:r>
      <w:r w:rsidR="008628BA">
        <w:rPr>
          <w:rFonts w:asciiTheme="minorHAnsi" w:hAnsiTheme="minorHAnsi"/>
          <w:sz w:val="24"/>
          <w:szCs w:val="24"/>
        </w:rPr>
        <w:t>ach</w:t>
      </w:r>
      <w:r w:rsidRPr="009D735E">
        <w:rPr>
          <w:rFonts w:asciiTheme="minorHAnsi" w:hAnsiTheme="minorHAnsi"/>
          <w:sz w:val="24"/>
          <w:szCs w:val="24"/>
        </w:rPr>
        <w:t xml:space="preserve"> ewidencyjny</w:t>
      </w:r>
      <w:r w:rsidR="008628BA">
        <w:rPr>
          <w:rFonts w:asciiTheme="minorHAnsi" w:hAnsiTheme="minorHAnsi"/>
          <w:sz w:val="24"/>
          <w:szCs w:val="24"/>
        </w:rPr>
        <w:t>ch 44/9, 44/11, 44/12</w:t>
      </w:r>
      <w:r w:rsidRPr="009D735E">
        <w:rPr>
          <w:rFonts w:asciiTheme="minorHAnsi" w:hAnsiTheme="minorHAnsi"/>
          <w:sz w:val="24"/>
          <w:szCs w:val="24"/>
        </w:rPr>
        <w:t xml:space="preserve"> </w:t>
      </w:r>
      <w:r w:rsidR="00275876">
        <w:rPr>
          <w:rFonts w:asciiTheme="minorHAnsi" w:hAnsiTheme="minorHAnsi"/>
          <w:sz w:val="24"/>
          <w:szCs w:val="24"/>
        </w:rPr>
        <w:t xml:space="preserve">obręb </w:t>
      </w:r>
      <w:r w:rsidR="008628BA">
        <w:rPr>
          <w:rFonts w:asciiTheme="minorHAnsi" w:hAnsiTheme="minorHAnsi"/>
          <w:sz w:val="24"/>
          <w:szCs w:val="24"/>
        </w:rPr>
        <w:t>78</w:t>
      </w:r>
      <w:r w:rsidR="001E0AA1" w:rsidRPr="009D735E">
        <w:rPr>
          <w:rFonts w:asciiTheme="minorHAnsi" w:hAnsiTheme="minorHAnsi"/>
          <w:sz w:val="24"/>
          <w:szCs w:val="24"/>
        </w:rPr>
        <w:t xml:space="preserve"> </w:t>
      </w:r>
      <w:r w:rsidRPr="009D735E">
        <w:rPr>
          <w:rFonts w:asciiTheme="minorHAnsi" w:hAnsiTheme="minorHAnsi"/>
          <w:sz w:val="24"/>
          <w:szCs w:val="24"/>
        </w:rPr>
        <w:t xml:space="preserve">o powierzchni </w:t>
      </w:r>
      <w:r w:rsidR="008628BA">
        <w:rPr>
          <w:rFonts w:asciiTheme="minorHAnsi" w:hAnsiTheme="minorHAnsi"/>
          <w:sz w:val="24"/>
          <w:szCs w:val="24"/>
        </w:rPr>
        <w:t>5.670</w:t>
      </w:r>
      <w:r w:rsidRPr="009D735E">
        <w:rPr>
          <w:rFonts w:asciiTheme="minorHAnsi" w:hAnsiTheme="minorHAnsi"/>
          <w:sz w:val="24"/>
          <w:szCs w:val="24"/>
        </w:rPr>
        <w:t xml:space="preserve"> m</w:t>
      </w:r>
      <w:r w:rsidR="009D735E" w:rsidRPr="007124E3">
        <w:rPr>
          <w:rFonts w:asciiTheme="minorHAnsi" w:hAnsiTheme="minorHAnsi"/>
          <w:sz w:val="24"/>
          <w:szCs w:val="24"/>
          <w:vertAlign w:val="superscript"/>
        </w:rPr>
        <w:t>2</w:t>
      </w:r>
      <w:r w:rsidR="009D735E" w:rsidRPr="009D735E">
        <w:rPr>
          <w:rFonts w:asciiTheme="minorHAnsi" w:hAnsiTheme="minorHAnsi"/>
          <w:sz w:val="24"/>
          <w:szCs w:val="24"/>
        </w:rPr>
        <w:t>.</w:t>
      </w:r>
      <w:r w:rsidR="009D735E" w:rsidRPr="009D735E">
        <w:rPr>
          <w:rFonts w:asciiTheme="minorHAnsi" w:hAnsiTheme="minorHAnsi"/>
          <w:sz w:val="24"/>
          <w:szCs w:val="24"/>
        </w:rPr>
        <w:br/>
      </w:r>
      <w:r w:rsidRPr="009D735E">
        <w:rPr>
          <w:rFonts w:asciiTheme="minorHAnsi" w:hAnsiTheme="minorHAnsi"/>
          <w:sz w:val="24"/>
          <w:szCs w:val="24"/>
        </w:rPr>
        <w:t xml:space="preserve">Dla </w:t>
      </w:r>
      <w:r w:rsidR="006F70EE">
        <w:rPr>
          <w:rFonts w:asciiTheme="minorHAnsi" w:hAnsiTheme="minorHAnsi"/>
          <w:sz w:val="24"/>
          <w:szCs w:val="24"/>
        </w:rPr>
        <w:t>wyżej wymienionej</w:t>
      </w:r>
      <w:r w:rsidRPr="009D735E">
        <w:rPr>
          <w:rFonts w:asciiTheme="minorHAnsi" w:hAnsiTheme="minorHAnsi"/>
          <w:sz w:val="24"/>
          <w:szCs w:val="24"/>
        </w:rPr>
        <w:t xml:space="preserve"> nieruchomości Sąd Rejonowy </w:t>
      </w:r>
      <w:r w:rsidR="008628BA">
        <w:rPr>
          <w:rFonts w:asciiTheme="minorHAnsi" w:hAnsiTheme="minorHAnsi"/>
          <w:sz w:val="24"/>
          <w:szCs w:val="24"/>
        </w:rPr>
        <w:t>w Częstochowie</w:t>
      </w:r>
      <w:r w:rsidRPr="009D735E">
        <w:rPr>
          <w:rFonts w:asciiTheme="minorHAnsi" w:hAnsiTheme="minorHAnsi"/>
          <w:sz w:val="24"/>
          <w:szCs w:val="24"/>
        </w:rPr>
        <w:t xml:space="preserve"> </w:t>
      </w:r>
      <w:r w:rsidR="008628BA">
        <w:rPr>
          <w:rFonts w:asciiTheme="minorHAnsi" w:hAnsiTheme="minorHAnsi"/>
          <w:sz w:val="24"/>
          <w:szCs w:val="24"/>
        </w:rPr>
        <w:t>IX</w:t>
      </w:r>
      <w:r w:rsidRPr="009D735E">
        <w:rPr>
          <w:rFonts w:asciiTheme="minorHAnsi" w:hAnsiTheme="minorHAnsi"/>
          <w:sz w:val="24"/>
          <w:szCs w:val="24"/>
        </w:rPr>
        <w:t xml:space="preserve"> Wydział Ksiąg Wieczystych prowadzi księgę wieczystą n</w:t>
      </w:r>
      <w:r w:rsidR="0072204D">
        <w:rPr>
          <w:rFonts w:asciiTheme="minorHAnsi" w:hAnsiTheme="minorHAnsi"/>
          <w:sz w:val="24"/>
          <w:szCs w:val="24"/>
        </w:rPr>
        <w:t>ume</w:t>
      </w:r>
      <w:r w:rsidRPr="009D735E">
        <w:rPr>
          <w:rFonts w:asciiTheme="minorHAnsi" w:hAnsiTheme="minorHAnsi"/>
          <w:sz w:val="24"/>
          <w:szCs w:val="24"/>
        </w:rPr>
        <w:t xml:space="preserve">r </w:t>
      </w:r>
      <w:r w:rsidR="008628BA" w:rsidRPr="008628BA">
        <w:rPr>
          <w:rFonts w:asciiTheme="minorHAnsi" w:hAnsiTheme="minorHAnsi"/>
          <w:sz w:val="24"/>
          <w:szCs w:val="24"/>
        </w:rPr>
        <w:t>CZ1C/00019713/9</w:t>
      </w:r>
      <w:r w:rsidRPr="009D735E">
        <w:rPr>
          <w:rFonts w:asciiTheme="minorHAnsi" w:hAnsiTheme="minorHAnsi"/>
          <w:sz w:val="24"/>
          <w:szCs w:val="24"/>
        </w:rPr>
        <w:t>.</w:t>
      </w:r>
      <w:r w:rsidR="009D735E" w:rsidRPr="009D735E">
        <w:rPr>
          <w:rFonts w:asciiTheme="minorHAnsi" w:hAnsiTheme="minorHAnsi"/>
          <w:sz w:val="24"/>
          <w:szCs w:val="24"/>
        </w:rPr>
        <w:br/>
      </w:r>
      <w:r w:rsidR="008628BA">
        <w:rPr>
          <w:rFonts w:asciiTheme="minorHAnsi" w:hAnsiTheme="minorHAnsi"/>
          <w:sz w:val="24"/>
          <w:szCs w:val="24"/>
        </w:rPr>
        <w:t>Zabudowa składa się z dwóch</w:t>
      </w:r>
      <w:r w:rsidR="00154BA6">
        <w:rPr>
          <w:rFonts w:asciiTheme="minorHAnsi" w:hAnsiTheme="minorHAnsi"/>
          <w:sz w:val="24"/>
          <w:szCs w:val="24"/>
        </w:rPr>
        <w:t xml:space="preserve"> </w:t>
      </w:r>
      <w:r w:rsidR="008628BA">
        <w:rPr>
          <w:rFonts w:asciiTheme="minorHAnsi" w:hAnsiTheme="minorHAnsi"/>
          <w:sz w:val="24"/>
          <w:szCs w:val="24"/>
        </w:rPr>
        <w:t>budynków</w:t>
      </w:r>
      <w:r w:rsidR="00154BA6">
        <w:rPr>
          <w:rFonts w:asciiTheme="minorHAnsi" w:hAnsiTheme="minorHAnsi"/>
          <w:sz w:val="24"/>
          <w:szCs w:val="24"/>
        </w:rPr>
        <w:t>, połączonych korytarzem</w:t>
      </w:r>
      <w:r w:rsidR="008628BA">
        <w:rPr>
          <w:rFonts w:asciiTheme="minorHAnsi" w:hAnsiTheme="minorHAnsi"/>
          <w:sz w:val="24"/>
          <w:szCs w:val="24"/>
        </w:rPr>
        <w:t>, tworzący</w:t>
      </w:r>
      <w:r w:rsidR="00154BA6">
        <w:rPr>
          <w:rFonts w:asciiTheme="minorHAnsi" w:hAnsiTheme="minorHAnsi"/>
          <w:sz w:val="24"/>
          <w:szCs w:val="24"/>
        </w:rPr>
        <w:t>ch</w:t>
      </w:r>
      <w:r w:rsidR="008628BA">
        <w:rPr>
          <w:rFonts w:asciiTheme="minorHAnsi" w:hAnsiTheme="minorHAnsi"/>
          <w:sz w:val="24"/>
          <w:szCs w:val="24"/>
        </w:rPr>
        <w:t xml:space="preserve"> literę „U”.</w:t>
      </w:r>
      <w:r w:rsidR="00154BA6">
        <w:rPr>
          <w:rFonts w:asciiTheme="minorHAnsi" w:hAnsiTheme="minorHAnsi"/>
          <w:sz w:val="24"/>
          <w:szCs w:val="24"/>
        </w:rPr>
        <w:br/>
        <w:t>Budynek „A” – 3-kondygnacyjny, o funkcji biurowej z zapleczem socjalnym.</w:t>
      </w:r>
      <w:r w:rsidR="00154BA6">
        <w:rPr>
          <w:rFonts w:asciiTheme="minorHAnsi" w:hAnsiTheme="minorHAnsi"/>
          <w:sz w:val="24"/>
          <w:szCs w:val="24"/>
        </w:rPr>
        <w:br/>
        <w:t>Budynek „B” – częściowo 3-</w:t>
      </w:r>
      <w:r w:rsidR="00670A88">
        <w:rPr>
          <w:rFonts w:asciiTheme="minorHAnsi" w:hAnsiTheme="minorHAnsi"/>
          <w:sz w:val="24"/>
          <w:szCs w:val="24"/>
        </w:rPr>
        <w:t>kondygnacyjny</w:t>
      </w:r>
      <w:r w:rsidR="00154BA6">
        <w:rPr>
          <w:rFonts w:asciiTheme="minorHAnsi" w:hAnsiTheme="minorHAnsi"/>
          <w:sz w:val="24"/>
          <w:szCs w:val="24"/>
        </w:rPr>
        <w:t>, częściowo 4-kondygnacyjny, o funkcji biurowej z zapleczem socjalnym, pomieszczeniami technicznymi i garażami.</w:t>
      </w:r>
      <w:r w:rsidR="00154BA6">
        <w:rPr>
          <w:rFonts w:asciiTheme="minorHAnsi" w:hAnsiTheme="minorHAnsi"/>
          <w:sz w:val="24"/>
          <w:szCs w:val="24"/>
        </w:rPr>
        <w:br/>
      </w:r>
      <w:r w:rsidR="001E0AA1" w:rsidRPr="009D735E">
        <w:rPr>
          <w:rFonts w:asciiTheme="minorHAnsi" w:hAnsiTheme="minorHAnsi"/>
          <w:sz w:val="24"/>
          <w:szCs w:val="24"/>
        </w:rPr>
        <w:t>Szczegółowy opis nieruchomości stanowi załącznik n</w:t>
      </w:r>
      <w:r w:rsidR="0072204D">
        <w:rPr>
          <w:rFonts w:asciiTheme="minorHAnsi" w:hAnsiTheme="minorHAnsi"/>
          <w:sz w:val="24"/>
          <w:szCs w:val="24"/>
        </w:rPr>
        <w:t>ume</w:t>
      </w:r>
      <w:r w:rsidR="001E0AA1" w:rsidRPr="009D735E">
        <w:rPr>
          <w:rFonts w:asciiTheme="minorHAnsi" w:hAnsiTheme="minorHAnsi"/>
          <w:sz w:val="24"/>
          <w:szCs w:val="24"/>
        </w:rPr>
        <w:t>r 1 do Regulaminu przetargu.</w:t>
      </w:r>
    </w:p>
    <w:p w:rsidR="00A81FC4" w:rsidRPr="008F1070" w:rsidRDefault="006436E1" w:rsidP="0011661B">
      <w:pPr>
        <w:spacing w:line="360" w:lineRule="auto"/>
        <w:rPr>
          <w:rFonts w:asciiTheme="minorHAnsi" w:hAnsiTheme="minorHAnsi"/>
        </w:rPr>
      </w:pPr>
      <w:r w:rsidRPr="00AA60DF">
        <w:rPr>
          <w:rStyle w:val="Nagwek2Znak"/>
          <w:rFonts w:asciiTheme="minorHAnsi" w:hAnsiTheme="minorHAnsi"/>
        </w:rPr>
        <w:t xml:space="preserve">Cena nieruchomości </w:t>
      </w:r>
      <w:r w:rsidR="00915282" w:rsidRPr="00AA60DF">
        <w:rPr>
          <w:rStyle w:val="Nagwek2Znak"/>
          <w:rFonts w:asciiTheme="minorHAnsi" w:hAnsiTheme="minorHAnsi"/>
        </w:rPr>
        <w:t>oraz informacja o opodatkowaniu sprzedaży podatkiem VAT</w:t>
      </w:r>
      <w:r w:rsidR="0011661B">
        <w:rPr>
          <w:rFonts w:asciiTheme="minorHAnsi" w:hAnsiTheme="minorHAnsi" w:cstheme="minorHAnsi"/>
          <w:b/>
          <w:szCs w:val="24"/>
        </w:rPr>
        <w:br/>
      </w:r>
      <w:r w:rsidR="005D5BE7" w:rsidRPr="00165F8D">
        <w:rPr>
          <w:rFonts w:asciiTheme="minorHAnsi" w:hAnsiTheme="minorHAnsi" w:cstheme="minorHAnsi"/>
          <w:szCs w:val="24"/>
        </w:rPr>
        <w:t>C</w:t>
      </w:r>
      <w:r w:rsidR="00915282" w:rsidRPr="00165F8D">
        <w:rPr>
          <w:rFonts w:asciiTheme="minorHAnsi" w:hAnsiTheme="minorHAnsi" w:cstheme="minorHAnsi"/>
          <w:szCs w:val="24"/>
        </w:rPr>
        <w:t>ena</w:t>
      </w:r>
      <w:r w:rsidR="006B2F44" w:rsidRPr="00165F8D">
        <w:rPr>
          <w:rFonts w:asciiTheme="minorHAnsi" w:hAnsiTheme="minorHAnsi" w:cstheme="minorHAnsi"/>
          <w:szCs w:val="24"/>
        </w:rPr>
        <w:t xml:space="preserve"> wywoławcza </w:t>
      </w:r>
      <w:r w:rsidRPr="00165F8D">
        <w:rPr>
          <w:rFonts w:asciiTheme="minorHAnsi" w:hAnsiTheme="minorHAnsi" w:cstheme="minorHAnsi"/>
          <w:szCs w:val="24"/>
        </w:rPr>
        <w:t>nieruchomości</w:t>
      </w:r>
      <w:r w:rsidR="00981528" w:rsidRPr="00165F8D">
        <w:rPr>
          <w:rFonts w:asciiTheme="minorHAnsi" w:hAnsiTheme="minorHAnsi" w:cstheme="minorHAnsi"/>
          <w:szCs w:val="24"/>
        </w:rPr>
        <w:t xml:space="preserve"> wynosi</w:t>
      </w:r>
      <w:r w:rsidR="00FC55E9" w:rsidRPr="00165F8D">
        <w:rPr>
          <w:rFonts w:asciiTheme="minorHAnsi" w:hAnsiTheme="minorHAnsi" w:cstheme="minorHAnsi"/>
          <w:szCs w:val="24"/>
        </w:rPr>
        <w:t xml:space="preserve">: </w:t>
      </w:r>
      <w:r w:rsidR="00154BA6">
        <w:rPr>
          <w:rFonts w:asciiTheme="minorHAnsi" w:hAnsiTheme="minorHAnsi" w:cstheme="minorHAnsi"/>
          <w:b/>
          <w:szCs w:val="24"/>
        </w:rPr>
        <w:t>7</w:t>
      </w:r>
      <w:r w:rsidR="009D735E">
        <w:rPr>
          <w:rFonts w:asciiTheme="minorHAnsi" w:hAnsiTheme="minorHAnsi" w:cstheme="minorHAnsi"/>
          <w:b/>
          <w:szCs w:val="24"/>
        </w:rPr>
        <w:t>.</w:t>
      </w:r>
      <w:r w:rsidR="00154BA6">
        <w:rPr>
          <w:rFonts w:asciiTheme="minorHAnsi" w:hAnsiTheme="minorHAnsi" w:cstheme="minorHAnsi"/>
          <w:b/>
          <w:szCs w:val="24"/>
        </w:rPr>
        <w:t>925</w:t>
      </w:r>
      <w:r w:rsidR="009D735E">
        <w:rPr>
          <w:rFonts w:asciiTheme="minorHAnsi" w:hAnsiTheme="minorHAnsi" w:cstheme="minorHAnsi"/>
          <w:b/>
          <w:szCs w:val="24"/>
        </w:rPr>
        <w:t>.</w:t>
      </w:r>
      <w:r w:rsidR="00055E54" w:rsidRPr="00165F8D">
        <w:rPr>
          <w:rFonts w:asciiTheme="minorHAnsi" w:hAnsiTheme="minorHAnsi" w:cstheme="minorHAnsi"/>
          <w:b/>
          <w:szCs w:val="24"/>
        </w:rPr>
        <w:t>000</w:t>
      </w:r>
      <w:r w:rsidR="00670A88">
        <w:rPr>
          <w:rFonts w:asciiTheme="minorHAnsi" w:hAnsiTheme="minorHAnsi" w:cstheme="minorHAnsi"/>
          <w:b/>
          <w:szCs w:val="24"/>
        </w:rPr>
        <w:t>,00</w:t>
      </w:r>
      <w:r w:rsidR="002753E4" w:rsidRPr="00165F8D">
        <w:rPr>
          <w:rFonts w:asciiTheme="minorHAnsi" w:hAnsiTheme="minorHAnsi" w:cstheme="minorHAnsi"/>
          <w:b/>
          <w:szCs w:val="24"/>
        </w:rPr>
        <w:t xml:space="preserve"> złotych </w:t>
      </w:r>
      <w:r w:rsidR="00FC55E9" w:rsidRPr="00165F8D">
        <w:rPr>
          <w:rFonts w:asciiTheme="minorHAnsi" w:hAnsiTheme="minorHAnsi" w:cstheme="minorHAnsi"/>
          <w:szCs w:val="24"/>
        </w:rPr>
        <w:t xml:space="preserve">(słownie: </w:t>
      </w:r>
      <w:r w:rsidR="00154BA6">
        <w:rPr>
          <w:rFonts w:asciiTheme="minorHAnsi" w:hAnsiTheme="minorHAnsi" w:cstheme="minorHAnsi"/>
          <w:szCs w:val="24"/>
        </w:rPr>
        <w:t>siedem</w:t>
      </w:r>
      <w:r w:rsidR="00055E54" w:rsidRPr="00165F8D">
        <w:rPr>
          <w:rFonts w:asciiTheme="minorHAnsi" w:hAnsiTheme="minorHAnsi" w:cstheme="minorHAnsi"/>
          <w:szCs w:val="24"/>
        </w:rPr>
        <w:t xml:space="preserve"> </w:t>
      </w:r>
      <w:r w:rsidR="00FC55E9" w:rsidRPr="00165F8D">
        <w:rPr>
          <w:rFonts w:asciiTheme="minorHAnsi" w:hAnsiTheme="minorHAnsi" w:cstheme="minorHAnsi"/>
          <w:szCs w:val="24"/>
        </w:rPr>
        <w:t>milion</w:t>
      </w:r>
      <w:r w:rsidR="006670EF" w:rsidRPr="00165F8D">
        <w:rPr>
          <w:rFonts w:asciiTheme="minorHAnsi" w:hAnsiTheme="minorHAnsi" w:cstheme="minorHAnsi"/>
          <w:szCs w:val="24"/>
        </w:rPr>
        <w:t>ów</w:t>
      </w:r>
      <w:r w:rsidR="00FC55E9" w:rsidRPr="00165F8D">
        <w:rPr>
          <w:rFonts w:asciiTheme="minorHAnsi" w:hAnsiTheme="minorHAnsi" w:cstheme="minorHAnsi"/>
          <w:szCs w:val="24"/>
        </w:rPr>
        <w:t xml:space="preserve"> </w:t>
      </w:r>
      <w:r w:rsidR="00154BA6">
        <w:rPr>
          <w:rFonts w:asciiTheme="minorHAnsi" w:hAnsiTheme="minorHAnsi" w:cstheme="minorHAnsi"/>
          <w:szCs w:val="24"/>
        </w:rPr>
        <w:t>dziewięćset dwadzieścia pięć</w:t>
      </w:r>
      <w:r w:rsidR="00055E54" w:rsidRPr="00165F8D">
        <w:rPr>
          <w:rFonts w:asciiTheme="minorHAnsi" w:hAnsiTheme="minorHAnsi" w:cstheme="minorHAnsi"/>
          <w:szCs w:val="24"/>
        </w:rPr>
        <w:t xml:space="preserve"> tysięcy</w:t>
      </w:r>
      <w:r w:rsidR="006670EF" w:rsidRPr="00165F8D">
        <w:rPr>
          <w:rFonts w:asciiTheme="minorHAnsi" w:hAnsiTheme="minorHAnsi" w:cstheme="minorHAnsi"/>
          <w:szCs w:val="24"/>
        </w:rPr>
        <w:t xml:space="preserve"> złotych</w:t>
      </w:r>
      <w:r w:rsidR="00055E54" w:rsidRPr="00165F8D">
        <w:rPr>
          <w:rFonts w:asciiTheme="minorHAnsi" w:hAnsiTheme="minorHAnsi" w:cstheme="minorHAnsi"/>
          <w:szCs w:val="24"/>
        </w:rPr>
        <w:t xml:space="preserve"> </w:t>
      </w:r>
      <w:r w:rsidR="00165F8D">
        <w:rPr>
          <w:rFonts w:asciiTheme="minorHAnsi" w:hAnsiTheme="minorHAnsi" w:cstheme="minorHAnsi"/>
          <w:szCs w:val="24"/>
        </w:rPr>
        <w:t>zero groszy</w:t>
      </w:r>
      <w:r w:rsidR="00FC55E9" w:rsidRPr="00165F8D">
        <w:rPr>
          <w:rFonts w:asciiTheme="minorHAnsi" w:hAnsiTheme="minorHAnsi" w:cstheme="minorHAnsi"/>
          <w:szCs w:val="24"/>
        </w:rPr>
        <w:t>).</w:t>
      </w:r>
      <w:r w:rsidR="009D735E">
        <w:rPr>
          <w:rFonts w:asciiTheme="minorHAnsi" w:hAnsiTheme="minorHAnsi" w:cstheme="minorHAnsi"/>
          <w:szCs w:val="24"/>
        </w:rPr>
        <w:br/>
      </w:r>
      <w:r w:rsidR="00A47FED" w:rsidRPr="00165F8D">
        <w:rPr>
          <w:rFonts w:asciiTheme="minorHAnsi" w:hAnsiTheme="minorHAnsi" w:cstheme="minorHAnsi"/>
          <w:szCs w:val="24"/>
        </w:rPr>
        <w:t>S</w:t>
      </w:r>
      <w:r w:rsidR="00DF6266" w:rsidRPr="00165F8D">
        <w:rPr>
          <w:rFonts w:asciiTheme="minorHAnsi" w:hAnsiTheme="minorHAnsi" w:cstheme="minorHAnsi"/>
          <w:szCs w:val="24"/>
        </w:rPr>
        <w:t>przedaż nieruchomości</w:t>
      </w:r>
      <w:r w:rsidR="00224EF6" w:rsidRPr="00165F8D">
        <w:rPr>
          <w:rFonts w:asciiTheme="minorHAnsi" w:hAnsiTheme="minorHAnsi" w:cstheme="minorHAnsi"/>
          <w:szCs w:val="24"/>
        </w:rPr>
        <w:t xml:space="preserve"> </w:t>
      </w:r>
      <w:r w:rsidR="00A47FED" w:rsidRPr="00165F8D">
        <w:rPr>
          <w:rFonts w:asciiTheme="minorHAnsi" w:hAnsiTheme="minorHAnsi" w:cstheme="minorHAnsi"/>
          <w:szCs w:val="24"/>
        </w:rPr>
        <w:t>zwolniona jest z podatku</w:t>
      </w:r>
      <w:r w:rsidR="00DF6266" w:rsidRPr="00165F8D">
        <w:rPr>
          <w:rFonts w:asciiTheme="minorHAnsi" w:hAnsiTheme="minorHAnsi" w:cstheme="minorHAnsi"/>
          <w:szCs w:val="24"/>
        </w:rPr>
        <w:t xml:space="preserve"> od towarów i usług.</w:t>
      </w:r>
      <w:r w:rsidR="009D735E">
        <w:rPr>
          <w:rFonts w:asciiTheme="minorHAnsi" w:hAnsiTheme="minorHAnsi" w:cstheme="minorHAnsi"/>
          <w:szCs w:val="24"/>
        </w:rPr>
        <w:br/>
      </w:r>
      <w:r w:rsidR="00A81FC4" w:rsidRPr="0007623B">
        <w:rPr>
          <w:rFonts w:asciiTheme="minorHAnsi" w:hAnsiTheme="minorHAnsi"/>
        </w:rPr>
        <w:t>Cena nieruchomości ustalona zgodnie z ofertą Wygrywającego przetarg płatna jest w całości do dnia zawarcia aktu notarialnego umowy sprzedaży przenoszącej własność.</w:t>
      </w:r>
      <w:r w:rsidR="009D735E">
        <w:rPr>
          <w:rFonts w:asciiTheme="minorHAnsi" w:hAnsiTheme="minorHAnsi"/>
        </w:rPr>
        <w:br/>
      </w:r>
      <w:r w:rsidR="00A81FC4" w:rsidRPr="008F1070">
        <w:rPr>
          <w:rFonts w:asciiTheme="minorHAnsi" w:hAnsiTheme="minorHAnsi"/>
        </w:rPr>
        <w:t xml:space="preserve">Zakład Ubezpieczeń Społecznych dopuszcza </w:t>
      </w:r>
      <w:r w:rsidR="00670A88">
        <w:rPr>
          <w:rFonts w:asciiTheme="minorHAnsi" w:hAnsiTheme="minorHAnsi"/>
        </w:rPr>
        <w:t xml:space="preserve">także </w:t>
      </w:r>
      <w:r w:rsidR="00A81FC4" w:rsidRPr="008F1070">
        <w:rPr>
          <w:rFonts w:asciiTheme="minorHAnsi" w:hAnsiTheme="minorHAnsi"/>
        </w:rPr>
        <w:t>możliwość</w:t>
      </w:r>
      <w:r w:rsidR="0058592B">
        <w:rPr>
          <w:rFonts w:asciiTheme="minorHAnsi" w:hAnsiTheme="minorHAnsi"/>
        </w:rPr>
        <w:t xml:space="preserve"> płatności ratalnej. W takim przypadku</w:t>
      </w:r>
      <w:r w:rsidR="00A81FC4">
        <w:rPr>
          <w:rFonts w:asciiTheme="minorHAnsi" w:hAnsiTheme="minorHAnsi"/>
        </w:rPr>
        <w:t xml:space="preserve">, </w:t>
      </w:r>
      <w:r w:rsidR="00A81FC4" w:rsidRPr="008F1070">
        <w:rPr>
          <w:rFonts w:asciiTheme="minorHAnsi" w:hAnsiTheme="minorHAnsi"/>
        </w:rPr>
        <w:t>cen</w:t>
      </w:r>
      <w:r w:rsidR="00A81FC4">
        <w:rPr>
          <w:rFonts w:asciiTheme="minorHAnsi" w:hAnsiTheme="minorHAnsi"/>
        </w:rPr>
        <w:t xml:space="preserve">a </w:t>
      </w:r>
      <w:r w:rsidR="00BE0427">
        <w:rPr>
          <w:rFonts w:asciiTheme="minorHAnsi" w:hAnsiTheme="minorHAnsi"/>
        </w:rPr>
        <w:t>nieruchomości</w:t>
      </w:r>
      <w:r w:rsidR="00A81FC4">
        <w:rPr>
          <w:rFonts w:asciiTheme="minorHAnsi" w:hAnsiTheme="minorHAnsi"/>
        </w:rPr>
        <w:t xml:space="preserve"> zostanie</w:t>
      </w:r>
      <w:r w:rsidR="00A81FC4" w:rsidRPr="008F1070">
        <w:rPr>
          <w:rFonts w:asciiTheme="minorHAnsi" w:hAnsiTheme="minorHAnsi"/>
        </w:rPr>
        <w:t xml:space="preserve"> </w:t>
      </w:r>
      <w:r w:rsidR="00A81FC4">
        <w:rPr>
          <w:rFonts w:asciiTheme="minorHAnsi" w:hAnsiTheme="minorHAnsi"/>
        </w:rPr>
        <w:t xml:space="preserve">rozłożona </w:t>
      </w:r>
      <w:r w:rsidR="00A81FC4" w:rsidRPr="00347F17">
        <w:rPr>
          <w:rFonts w:asciiTheme="minorHAnsi" w:hAnsiTheme="minorHAnsi"/>
          <w:b/>
        </w:rPr>
        <w:t>maksymalnie na pięć rat</w:t>
      </w:r>
      <w:r w:rsidR="00A81FC4">
        <w:rPr>
          <w:rFonts w:asciiTheme="minorHAnsi" w:hAnsiTheme="minorHAnsi"/>
        </w:rPr>
        <w:t xml:space="preserve">, zgodnie z ofertą Wygrywającego przetarg. Kwota pierwszej raty oraz wielkość kolejnych rat, a także ich terminy płatności muszą być określone w ofercie. Zakład ustala następujące zasady płatności </w:t>
      </w:r>
      <w:r w:rsidR="0058592B">
        <w:rPr>
          <w:rFonts w:asciiTheme="minorHAnsi" w:hAnsiTheme="minorHAnsi"/>
        </w:rPr>
        <w:t xml:space="preserve">ratalnych </w:t>
      </w:r>
      <w:r w:rsidR="00A81FC4">
        <w:rPr>
          <w:rFonts w:asciiTheme="minorHAnsi" w:hAnsiTheme="minorHAnsi"/>
        </w:rPr>
        <w:t>ceny nieruchomości</w:t>
      </w:r>
      <w:r w:rsidR="00A81FC4" w:rsidRPr="008F1070">
        <w:rPr>
          <w:rFonts w:asciiTheme="minorHAnsi" w:hAnsiTheme="minorHAnsi"/>
        </w:rPr>
        <w:t>:</w:t>
      </w:r>
    </w:p>
    <w:p w:rsidR="00A81FC4" w:rsidRPr="00915244" w:rsidRDefault="00A81FC4" w:rsidP="0011661B">
      <w:pPr>
        <w:pStyle w:val="Akapitzlist"/>
        <w:numPr>
          <w:ilvl w:val="0"/>
          <w:numId w:val="26"/>
        </w:numPr>
        <w:tabs>
          <w:tab w:val="left" w:pos="0"/>
        </w:tabs>
        <w:suppressAutoHyphens/>
        <w:spacing w:line="360" w:lineRule="auto"/>
        <w:ind w:left="567" w:hanging="283"/>
        <w:rPr>
          <w:rFonts w:asciiTheme="minorHAnsi" w:hAnsiTheme="minorHAnsi"/>
        </w:rPr>
      </w:pPr>
      <w:r w:rsidRPr="00915244">
        <w:rPr>
          <w:rFonts w:asciiTheme="minorHAnsi" w:hAnsiTheme="minorHAnsi"/>
        </w:rPr>
        <w:t>pierwsza rat</w:t>
      </w:r>
      <w:r>
        <w:rPr>
          <w:rFonts w:asciiTheme="minorHAnsi" w:hAnsiTheme="minorHAnsi"/>
        </w:rPr>
        <w:t xml:space="preserve">a w wysokości nie niższej niż </w:t>
      </w:r>
      <w:r w:rsidR="00154BA6">
        <w:rPr>
          <w:rFonts w:asciiTheme="minorHAnsi" w:hAnsiTheme="minorHAnsi"/>
        </w:rPr>
        <w:t>3</w:t>
      </w:r>
      <w:r>
        <w:rPr>
          <w:rFonts w:asciiTheme="minorHAnsi" w:hAnsiTheme="minorHAnsi"/>
        </w:rPr>
        <w:t>5</w:t>
      </w:r>
      <w:r w:rsidRPr="00915244">
        <w:rPr>
          <w:rFonts w:asciiTheme="minorHAnsi" w:hAnsiTheme="minorHAnsi"/>
        </w:rPr>
        <w:t xml:space="preserve"> % ceny nieruchomości </w:t>
      </w:r>
      <w:r w:rsidR="0058592B">
        <w:rPr>
          <w:rFonts w:asciiTheme="minorHAnsi" w:hAnsiTheme="minorHAnsi"/>
        </w:rPr>
        <w:t>zaproponowanej przez oferenta</w:t>
      </w:r>
      <w:r w:rsidR="0058592B" w:rsidRPr="00915244">
        <w:rPr>
          <w:rFonts w:asciiTheme="minorHAnsi" w:hAnsiTheme="minorHAnsi"/>
        </w:rPr>
        <w:t xml:space="preserve"> </w:t>
      </w:r>
      <w:r w:rsidRPr="00915244">
        <w:rPr>
          <w:rFonts w:asciiTheme="minorHAnsi" w:hAnsiTheme="minorHAnsi"/>
        </w:rPr>
        <w:t xml:space="preserve">płatna do dnia zawarcia aktu notarialnego umowy </w:t>
      </w:r>
      <w:r>
        <w:rPr>
          <w:rFonts w:asciiTheme="minorHAnsi" w:hAnsiTheme="minorHAnsi"/>
        </w:rPr>
        <w:t>sprzedaży przenoszącej własność</w:t>
      </w:r>
      <w:r w:rsidRPr="00915244">
        <w:rPr>
          <w:rFonts w:asciiTheme="minorHAnsi" w:hAnsiTheme="minorHAnsi"/>
        </w:rPr>
        <w:t>;</w:t>
      </w:r>
    </w:p>
    <w:p w:rsidR="0058592B" w:rsidRDefault="00A81FC4" w:rsidP="00131D56">
      <w:pPr>
        <w:pStyle w:val="Tekstpodstawowy2"/>
        <w:numPr>
          <w:ilvl w:val="0"/>
          <w:numId w:val="26"/>
        </w:numPr>
        <w:spacing w:after="360" w:line="360" w:lineRule="auto"/>
        <w:ind w:left="567" w:hanging="283"/>
        <w:rPr>
          <w:rFonts w:asciiTheme="minorHAnsi" w:hAnsiTheme="minorHAnsi"/>
        </w:rPr>
      </w:pPr>
      <w:r w:rsidRPr="007124E3">
        <w:rPr>
          <w:rFonts w:asciiTheme="minorHAnsi" w:hAnsiTheme="minorHAnsi"/>
        </w:rPr>
        <w:lastRenderedPageBreak/>
        <w:t xml:space="preserve">kolejne </w:t>
      </w:r>
      <w:r w:rsidR="0058592B">
        <w:rPr>
          <w:rFonts w:asciiTheme="minorHAnsi" w:hAnsiTheme="minorHAnsi"/>
        </w:rPr>
        <w:t>maksymalnie cztery</w:t>
      </w:r>
      <w:r w:rsidR="0058592B" w:rsidRPr="007124E3">
        <w:rPr>
          <w:rFonts w:asciiTheme="minorHAnsi" w:hAnsiTheme="minorHAnsi"/>
        </w:rPr>
        <w:t xml:space="preserve"> </w:t>
      </w:r>
      <w:r w:rsidRPr="007124E3">
        <w:rPr>
          <w:rFonts w:asciiTheme="minorHAnsi" w:hAnsiTheme="minorHAnsi"/>
        </w:rPr>
        <w:t>raty</w:t>
      </w:r>
      <w:r w:rsidR="00670A88">
        <w:rPr>
          <w:rFonts w:asciiTheme="minorHAnsi" w:hAnsiTheme="minorHAnsi"/>
        </w:rPr>
        <w:t xml:space="preserve"> w</w:t>
      </w:r>
      <w:r w:rsidRPr="007124E3">
        <w:rPr>
          <w:rFonts w:asciiTheme="minorHAnsi" w:hAnsiTheme="minorHAnsi"/>
        </w:rPr>
        <w:t xml:space="preserve"> </w:t>
      </w:r>
      <w:r w:rsidR="00154BA6" w:rsidRPr="00347F17">
        <w:rPr>
          <w:rFonts w:asciiTheme="minorHAnsi" w:hAnsiTheme="minorHAnsi"/>
          <w:b/>
        </w:rPr>
        <w:t>równej wysokości</w:t>
      </w:r>
      <w:r w:rsidR="00154BA6">
        <w:rPr>
          <w:rFonts w:asciiTheme="minorHAnsi" w:hAnsiTheme="minorHAnsi"/>
        </w:rPr>
        <w:t xml:space="preserve">, </w:t>
      </w:r>
      <w:r w:rsidRPr="007124E3">
        <w:rPr>
          <w:rFonts w:asciiTheme="minorHAnsi" w:hAnsiTheme="minorHAnsi"/>
        </w:rPr>
        <w:t xml:space="preserve">stanowiące dopełnienie do wartości 100 % ceny nieruchomości </w:t>
      </w:r>
      <w:r w:rsidR="0058592B">
        <w:rPr>
          <w:rFonts w:asciiTheme="minorHAnsi" w:hAnsiTheme="minorHAnsi"/>
        </w:rPr>
        <w:t>zaproponowanej przez oferenta</w:t>
      </w:r>
      <w:r w:rsidRPr="007124E3">
        <w:rPr>
          <w:rFonts w:asciiTheme="minorHAnsi" w:hAnsiTheme="minorHAnsi"/>
        </w:rPr>
        <w:t xml:space="preserve">, płatne wraz z oprocentowaniem według stopy procentowej równej stopie redyskonta weksli stosowanej przez Narodowy Bank Polski, </w:t>
      </w:r>
      <w:r w:rsidRPr="00347F17">
        <w:rPr>
          <w:rFonts w:asciiTheme="minorHAnsi" w:hAnsiTheme="minorHAnsi"/>
          <w:b/>
        </w:rPr>
        <w:t>w odstępach czasu za</w:t>
      </w:r>
      <w:r w:rsidR="009D735E" w:rsidRPr="00347F17">
        <w:rPr>
          <w:rFonts w:asciiTheme="minorHAnsi" w:hAnsiTheme="minorHAnsi"/>
          <w:b/>
        </w:rPr>
        <w:t xml:space="preserve">proponowanych w </w:t>
      </w:r>
      <w:r w:rsidR="00670A88">
        <w:rPr>
          <w:rFonts w:asciiTheme="minorHAnsi" w:hAnsiTheme="minorHAnsi"/>
          <w:b/>
        </w:rPr>
        <w:t xml:space="preserve">ofercie złożonej w </w:t>
      </w:r>
      <w:r w:rsidR="009D735E" w:rsidRPr="00347F17">
        <w:rPr>
          <w:rFonts w:asciiTheme="minorHAnsi" w:hAnsiTheme="minorHAnsi"/>
          <w:b/>
        </w:rPr>
        <w:t>przetargu przez o</w:t>
      </w:r>
      <w:r w:rsidRPr="00347F17">
        <w:rPr>
          <w:rFonts w:asciiTheme="minorHAnsi" w:hAnsiTheme="minorHAnsi"/>
          <w:b/>
        </w:rPr>
        <w:t>ferenta</w:t>
      </w:r>
      <w:r w:rsidR="00FE4E4B" w:rsidRPr="00347F17">
        <w:rPr>
          <w:rFonts w:asciiTheme="minorHAnsi" w:hAnsiTheme="minorHAnsi"/>
          <w:b/>
        </w:rPr>
        <w:t xml:space="preserve">, nie dłuższych </w:t>
      </w:r>
      <w:r w:rsidR="009A57F9">
        <w:rPr>
          <w:rFonts w:asciiTheme="minorHAnsi" w:hAnsiTheme="minorHAnsi"/>
          <w:b/>
        </w:rPr>
        <w:t xml:space="preserve">jednak </w:t>
      </w:r>
      <w:r w:rsidR="00FE4E4B" w:rsidRPr="00347F17">
        <w:rPr>
          <w:rFonts w:asciiTheme="minorHAnsi" w:hAnsiTheme="minorHAnsi"/>
          <w:b/>
        </w:rPr>
        <w:t xml:space="preserve">niż </w:t>
      </w:r>
      <w:r w:rsidR="0058592B">
        <w:rPr>
          <w:rFonts w:asciiTheme="minorHAnsi" w:hAnsiTheme="minorHAnsi"/>
          <w:b/>
        </w:rPr>
        <w:t xml:space="preserve">jeden </w:t>
      </w:r>
      <w:r w:rsidR="00FE4E4B" w:rsidRPr="00347F17">
        <w:rPr>
          <w:rFonts w:asciiTheme="minorHAnsi" w:hAnsiTheme="minorHAnsi"/>
          <w:b/>
        </w:rPr>
        <w:t xml:space="preserve"> rok</w:t>
      </w:r>
      <w:r w:rsidR="00FE4E4B">
        <w:rPr>
          <w:rFonts w:asciiTheme="minorHAnsi" w:hAnsiTheme="minorHAnsi"/>
        </w:rPr>
        <w:t>.</w:t>
      </w:r>
    </w:p>
    <w:p w:rsidR="0058592B" w:rsidRPr="0058592B" w:rsidRDefault="0058592B" w:rsidP="00131D56">
      <w:pPr>
        <w:pStyle w:val="Tekstpodstawowy2"/>
        <w:spacing w:after="360" w:line="360" w:lineRule="auto"/>
        <w:ind w:left="567"/>
        <w:rPr>
          <w:rFonts w:asciiTheme="minorHAnsi" w:hAnsiTheme="minorHAnsi"/>
        </w:rPr>
      </w:pPr>
      <w:r w:rsidRPr="0058592B">
        <w:rPr>
          <w:rFonts w:asciiTheme="minorHAnsi" w:hAnsiTheme="minorHAnsi"/>
        </w:rPr>
        <w:t xml:space="preserve">W przypadku, gdy zaproponowany przez oferenta w przetargu odstęp czasu będzie krótszy niż jeden rok, wysokość oprocentowania zostanie naliczona proporcjonalnie do zaproponowanego odstępu czasu. </w:t>
      </w:r>
    </w:p>
    <w:p w:rsidR="0058592B" w:rsidRPr="007124E3" w:rsidRDefault="0058592B" w:rsidP="00131D56">
      <w:pPr>
        <w:pStyle w:val="Tekstpodstawowy2"/>
        <w:spacing w:after="360" w:line="360" w:lineRule="auto"/>
        <w:ind w:left="567"/>
        <w:rPr>
          <w:rFonts w:asciiTheme="minorHAnsi" w:hAnsiTheme="minorHAnsi"/>
        </w:rPr>
      </w:pPr>
    </w:p>
    <w:p w:rsidR="00F92B57" w:rsidRPr="00165F8D" w:rsidRDefault="00F92B57" w:rsidP="009D735E">
      <w:pPr>
        <w:tabs>
          <w:tab w:val="left" w:pos="0"/>
        </w:tabs>
        <w:spacing w:after="360" w:line="360" w:lineRule="auto"/>
        <w:rPr>
          <w:rFonts w:asciiTheme="minorHAnsi" w:hAnsiTheme="minorHAnsi" w:cstheme="minorHAnsi"/>
          <w:szCs w:val="24"/>
        </w:rPr>
      </w:pPr>
      <w:r w:rsidRPr="00165F8D">
        <w:rPr>
          <w:rFonts w:asciiTheme="minorHAnsi" w:hAnsiTheme="minorHAnsi" w:cstheme="minorHAnsi"/>
          <w:szCs w:val="24"/>
        </w:rPr>
        <w:t>Wszelkie opłaty, koszty notarialne i sądowe oraz inne koszty związane z nabyciem nieruchomości ponosi kupujący.</w:t>
      </w:r>
    </w:p>
    <w:p w:rsidR="00340485" w:rsidRPr="00165F8D" w:rsidRDefault="00915AD7" w:rsidP="0011661B">
      <w:pPr>
        <w:spacing w:after="360" w:line="360" w:lineRule="auto"/>
        <w:rPr>
          <w:rFonts w:asciiTheme="minorHAnsi" w:hAnsiTheme="minorHAnsi" w:cstheme="minorHAnsi"/>
          <w:szCs w:val="24"/>
        </w:rPr>
      </w:pPr>
      <w:r w:rsidRPr="00AA60DF">
        <w:rPr>
          <w:rStyle w:val="Nagwek2Znak"/>
          <w:rFonts w:asciiTheme="minorHAnsi" w:hAnsiTheme="minorHAnsi"/>
        </w:rPr>
        <w:t>T</w:t>
      </w:r>
      <w:r w:rsidR="00F07F52" w:rsidRPr="00AA60DF">
        <w:rPr>
          <w:rStyle w:val="Nagwek2Znak"/>
          <w:rFonts w:asciiTheme="minorHAnsi" w:hAnsiTheme="minorHAnsi"/>
        </w:rPr>
        <w:t>ermin i miejsce składania ofert</w:t>
      </w:r>
      <w:r w:rsidR="0011661B" w:rsidRPr="00AA60DF">
        <w:rPr>
          <w:rStyle w:val="Nagwek2Znak"/>
          <w:rFonts w:asciiTheme="minorHAnsi" w:hAnsiTheme="minorHAnsi"/>
        </w:rPr>
        <w:br/>
      </w:r>
      <w:r w:rsidR="00F07F52" w:rsidRPr="00165F8D">
        <w:rPr>
          <w:rFonts w:asciiTheme="minorHAnsi" w:hAnsiTheme="minorHAnsi" w:cstheme="minorHAnsi"/>
          <w:szCs w:val="24"/>
        </w:rPr>
        <w:t>Oferty pisemne</w:t>
      </w:r>
      <w:r w:rsidR="0007623B">
        <w:rPr>
          <w:rFonts w:asciiTheme="minorHAnsi" w:hAnsiTheme="minorHAnsi" w:cstheme="minorHAnsi"/>
          <w:szCs w:val="24"/>
        </w:rPr>
        <w:t>,</w:t>
      </w:r>
      <w:r w:rsidR="00F07F52" w:rsidRPr="00165F8D">
        <w:rPr>
          <w:rFonts w:asciiTheme="minorHAnsi" w:hAnsiTheme="minorHAnsi" w:cstheme="minorHAnsi"/>
          <w:szCs w:val="24"/>
        </w:rPr>
        <w:t xml:space="preserve"> </w:t>
      </w:r>
      <w:r w:rsidRPr="00165F8D">
        <w:rPr>
          <w:rFonts w:asciiTheme="minorHAnsi" w:hAnsiTheme="minorHAnsi" w:cstheme="minorHAnsi"/>
          <w:szCs w:val="24"/>
        </w:rPr>
        <w:t xml:space="preserve">sporządzone w języku polskim, </w:t>
      </w:r>
      <w:r w:rsidR="00F07F52" w:rsidRPr="00165F8D">
        <w:rPr>
          <w:rFonts w:asciiTheme="minorHAnsi" w:hAnsiTheme="minorHAnsi" w:cstheme="minorHAnsi"/>
          <w:szCs w:val="24"/>
        </w:rPr>
        <w:t xml:space="preserve">należy składać </w:t>
      </w:r>
      <w:r w:rsidR="00F94CB5" w:rsidRPr="00165F8D">
        <w:rPr>
          <w:rFonts w:asciiTheme="minorHAnsi" w:hAnsiTheme="minorHAnsi" w:cstheme="minorHAnsi"/>
          <w:szCs w:val="24"/>
        </w:rPr>
        <w:t xml:space="preserve">w terminie </w:t>
      </w:r>
      <w:r w:rsidR="00FA0931" w:rsidRPr="00165F8D">
        <w:rPr>
          <w:rFonts w:asciiTheme="minorHAnsi" w:hAnsiTheme="minorHAnsi" w:cstheme="minorHAnsi"/>
          <w:b/>
          <w:szCs w:val="24"/>
        </w:rPr>
        <w:t>do dnia</w:t>
      </w:r>
      <w:r w:rsidR="00A96C17" w:rsidRPr="00165F8D">
        <w:rPr>
          <w:rFonts w:asciiTheme="minorHAnsi" w:hAnsiTheme="minorHAnsi" w:cstheme="minorHAnsi"/>
          <w:b/>
          <w:szCs w:val="24"/>
        </w:rPr>
        <w:t xml:space="preserve"> </w:t>
      </w:r>
      <w:r w:rsidR="004356BE">
        <w:rPr>
          <w:rFonts w:asciiTheme="minorHAnsi" w:hAnsiTheme="minorHAnsi" w:cstheme="minorHAnsi"/>
          <w:b/>
          <w:szCs w:val="24"/>
        </w:rPr>
        <w:t>12.04</w:t>
      </w:r>
      <w:r w:rsidR="00E2398B">
        <w:rPr>
          <w:rFonts w:asciiTheme="minorHAnsi" w:hAnsiTheme="minorHAnsi" w:cstheme="minorHAnsi"/>
          <w:b/>
          <w:szCs w:val="24"/>
        </w:rPr>
        <w:t>.</w:t>
      </w:r>
      <w:r w:rsidR="001519B5" w:rsidRPr="003D2D08">
        <w:rPr>
          <w:rFonts w:asciiTheme="minorHAnsi" w:hAnsiTheme="minorHAnsi" w:cstheme="minorHAnsi"/>
          <w:b/>
          <w:szCs w:val="24"/>
        </w:rPr>
        <w:t>2023</w:t>
      </w:r>
      <w:r w:rsidR="00055E54" w:rsidRPr="003D2D08">
        <w:rPr>
          <w:rFonts w:asciiTheme="minorHAnsi" w:hAnsiTheme="minorHAnsi" w:cstheme="minorHAnsi"/>
          <w:b/>
          <w:szCs w:val="24"/>
        </w:rPr>
        <w:t xml:space="preserve"> </w:t>
      </w:r>
      <w:r w:rsidR="00F94CB5" w:rsidRPr="003D2D08">
        <w:rPr>
          <w:rFonts w:asciiTheme="minorHAnsi" w:hAnsiTheme="minorHAnsi" w:cstheme="minorHAnsi"/>
          <w:b/>
          <w:szCs w:val="24"/>
        </w:rPr>
        <w:t>r</w:t>
      </w:r>
      <w:r w:rsidR="002B6637" w:rsidRPr="003D2D08">
        <w:rPr>
          <w:rFonts w:asciiTheme="minorHAnsi" w:hAnsiTheme="minorHAnsi" w:cstheme="minorHAnsi"/>
          <w:b/>
          <w:szCs w:val="24"/>
        </w:rPr>
        <w:t>.</w:t>
      </w:r>
      <w:r w:rsidR="007124E3" w:rsidRPr="003D2D08">
        <w:rPr>
          <w:rFonts w:asciiTheme="minorHAnsi" w:hAnsiTheme="minorHAnsi" w:cstheme="minorHAnsi"/>
          <w:b/>
          <w:szCs w:val="24"/>
        </w:rPr>
        <w:t xml:space="preserve"> do godziny</w:t>
      </w:r>
      <w:r w:rsidR="00F94CB5" w:rsidRPr="003D2D08">
        <w:rPr>
          <w:rFonts w:asciiTheme="minorHAnsi" w:hAnsiTheme="minorHAnsi" w:cstheme="minorHAnsi"/>
          <w:b/>
          <w:szCs w:val="24"/>
        </w:rPr>
        <w:t xml:space="preserve"> 12:00,</w:t>
      </w:r>
      <w:r w:rsidR="00F94CB5" w:rsidRPr="00165F8D">
        <w:rPr>
          <w:rFonts w:asciiTheme="minorHAnsi" w:hAnsiTheme="minorHAnsi" w:cstheme="minorHAnsi"/>
          <w:b/>
          <w:szCs w:val="24"/>
        </w:rPr>
        <w:t xml:space="preserve"> </w:t>
      </w:r>
      <w:r w:rsidR="00F07F52" w:rsidRPr="00165F8D">
        <w:rPr>
          <w:rFonts w:asciiTheme="minorHAnsi" w:hAnsiTheme="minorHAnsi" w:cstheme="minorHAnsi"/>
          <w:szCs w:val="24"/>
        </w:rPr>
        <w:t>w zamknięt</w:t>
      </w:r>
      <w:r w:rsidR="00A47FED" w:rsidRPr="00165F8D">
        <w:rPr>
          <w:rFonts w:asciiTheme="minorHAnsi" w:hAnsiTheme="minorHAnsi" w:cstheme="minorHAnsi"/>
          <w:szCs w:val="24"/>
        </w:rPr>
        <w:t>ej</w:t>
      </w:r>
      <w:r w:rsidR="00F07F52" w:rsidRPr="00165F8D">
        <w:rPr>
          <w:rFonts w:asciiTheme="minorHAnsi" w:hAnsiTheme="minorHAnsi" w:cstheme="minorHAnsi"/>
          <w:szCs w:val="24"/>
        </w:rPr>
        <w:t xml:space="preserve"> </w:t>
      </w:r>
      <w:r w:rsidR="00A47FED" w:rsidRPr="00165F8D">
        <w:rPr>
          <w:rFonts w:asciiTheme="minorHAnsi" w:hAnsiTheme="minorHAnsi" w:cstheme="minorHAnsi"/>
          <w:szCs w:val="24"/>
        </w:rPr>
        <w:t>kopercie z adnotacją</w:t>
      </w:r>
      <w:r w:rsidR="00F07F52" w:rsidRPr="00165F8D">
        <w:rPr>
          <w:rFonts w:asciiTheme="minorHAnsi" w:hAnsiTheme="minorHAnsi" w:cstheme="minorHAnsi"/>
          <w:szCs w:val="24"/>
        </w:rPr>
        <w:t xml:space="preserve">: „Oferta </w:t>
      </w:r>
      <w:r w:rsidR="00A47FED" w:rsidRPr="00165F8D">
        <w:rPr>
          <w:rFonts w:asciiTheme="minorHAnsi" w:hAnsiTheme="minorHAnsi" w:cstheme="minorHAnsi"/>
          <w:szCs w:val="24"/>
        </w:rPr>
        <w:t xml:space="preserve">- </w:t>
      </w:r>
      <w:r w:rsidR="00295354" w:rsidRPr="00165F8D">
        <w:rPr>
          <w:rFonts w:asciiTheme="minorHAnsi" w:hAnsiTheme="minorHAnsi" w:cstheme="minorHAnsi"/>
          <w:szCs w:val="24"/>
        </w:rPr>
        <w:t xml:space="preserve">sprzedaż nieruchomości </w:t>
      </w:r>
      <w:r w:rsidR="00FE4E4B">
        <w:rPr>
          <w:rFonts w:asciiTheme="minorHAnsi" w:hAnsiTheme="minorHAnsi" w:cstheme="minorHAnsi"/>
          <w:szCs w:val="24"/>
        </w:rPr>
        <w:t>ZUS w Częstochowie ul. Okólna 17/19</w:t>
      </w:r>
      <w:r w:rsidR="00A22895" w:rsidRPr="00165F8D">
        <w:rPr>
          <w:rFonts w:asciiTheme="minorHAnsi" w:hAnsiTheme="minorHAnsi" w:cstheme="minorHAnsi"/>
          <w:szCs w:val="24"/>
        </w:rPr>
        <w:t xml:space="preserve">. Nie otwierać przed </w:t>
      </w:r>
      <w:r w:rsidR="004356BE">
        <w:rPr>
          <w:rFonts w:asciiTheme="minorHAnsi" w:hAnsiTheme="minorHAnsi" w:cstheme="minorHAnsi"/>
          <w:szCs w:val="24"/>
        </w:rPr>
        <w:t>13.04</w:t>
      </w:r>
      <w:r w:rsidR="001519B5" w:rsidRPr="003D2D08">
        <w:rPr>
          <w:rFonts w:asciiTheme="minorHAnsi" w:hAnsiTheme="minorHAnsi" w:cstheme="minorHAnsi"/>
          <w:szCs w:val="24"/>
        </w:rPr>
        <w:t>.2023</w:t>
      </w:r>
      <w:r w:rsidR="006F30BA" w:rsidRPr="003D2D08">
        <w:rPr>
          <w:rFonts w:asciiTheme="minorHAnsi" w:hAnsiTheme="minorHAnsi" w:cstheme="minorHAnsi"/>
          <w:szCs w:val="24"/>
        </w:rPr>
        <w:t xml:space="preserve"> roku</w:t>
      </w:r>
      <w:r w:rsidR="006F70EE" w:rsidRPr="003D2D08">
        <w:rPr>
          <w:rFonts w:asciiTheme="minorHAnsi" w:hAnsiTheme="minorHAnsi" w:cstheme="minorHAnsi"/>
          <w:szCs w:val="24"/>
        </w:rPr>
        <w:t xml:space="preserve"> godzina</w:t>
      </w:r>
      <w:r w:rsidR="0003347E" w:rsidRPr="003D2D08">
        <w:rPr>
          <w:rFonts w:asciiTheme="minorHAnsi" w:hAnsiTheme="minorHAnsi" w:cstheme="minorHAnsi"/>
          <w:szCs w:val="24"/>
        </w:rPr>
        <w:t xml:space="preserve"> 1</w:t>
      </w:r>
      <w:r w:rsidR="00B227D1" w:rsidRPr="003D2D08">
        <w:rPr>
          <w:rFonts w:asciiTheme="minorHAnsi" w:hAnsiTheme="minorHAnsi" w:cstheme="minorHAnsi"/>
          <w:szCs w:val="24"/>
        </w:rPr>
        <w:t>2</w:t>
      </w:r>
      <w:r w:rsidR="00A22895" w:rsidRPr="003D2D08">
        <w:rPr>
          <w:rFonts w:asciiTheme="minorHAnsi" w:hAnsiTheme="minorHAnsi" w:cstheme="minorHAnsi"/>
          <w:szCs w:val="24"/>
        </w:rPr>
        <w:t>:00</w:t>
      </w:r>
      <w:r w:rsidR="00FA0931" w:rsidRPr="00165F8D">
        <w:rPr>
          <w:rFonts w:asciiTheme="minorHAnsi" w:hAnsiTheme="minorHAnsi" w:cstheme="minorHAnsi"/>
          <w:szCs w:val="24"/>
        </w:rPr>
        <w:t>”</w:t>
      </w:r>
      <w:r w:rsidR="00914AD6" w:rsidRPr="00165F8D">
        <w:rPr>
          <w:rFonts w:asciiTheme="minorHAnsi" w:hAnsiTheme="minorHAnsi" w:cstheme="minorHAnsi"/>
          <w:szCs w:val="24"/>
        </w:rPr>
        <w:t>.</w:t>
      </w:r>
      <w:r w:rsidR="009D735E">
        <w:rPr>
          <w:rFonts w:asciiTheme="minorHAnsi" w:hAnsiTheme="minorHAnsi" w:cstheme="minorHAnsi"/>
          <w:szCs w:val="24"/>
        </w:rPr>
        <w:br/>
      </w:r>
      <w:r w:rsidR="00A12350" w:rsidRPr="00165F8D">
        <w:rPr>
          <w:rFonts w:asciiTheme="minorHAnsi" w:hAnsiTheme="minorHAnsi" w:cstheme="minorHAnsi"/>
          <w:szCs w:val="24"/>
        </w:rPr>
        <w:t xml:space="preserve">Oferty </w:t>
      </w:r>
      <w:r w:rsidR="0007623B">
        <w:rPr>
          <w:rFonts w:asciiTheme="minorHAnsi" w:hAnsiTheme="minorHAnsi" w:cstheme="minorHAnsi"/>
          <w:szCs w:val="24"/>
        </w:rPr>
        <w:t>należy</w:t>
      </w:r>
      <w:r w:rsidR="00A12350" w:rsidRPr="00165F8D">
        <w:rPr>
          <w:rFonts w:asciiTheme="minorHAnsi" w:hAnsiTheme="minorHAnsi" w:cstheme="minorHAnsi"/>
          <w:szCs w:val="24"/>
        </w:rPr>
        <w:t xml:space="preserve"> </w:t>
      </w:r>
      <w:r w:rsidR="007926DF" w:rsidRPr="00165F8D">
        <w:rPr>
          <w:rFonts w:asciiTheme="minorHAnsi" w:hAnsiTheme="minorHAnsi" w:cstheme="minorHAnsi"/>
          <w:szCs w:val="24"/>
        </w:rPr>
        <w:t xml:space="preserve">składać </w:t>
      </w:r>
      <w:r w:rsidR="00B23182" w:rsidRPr="00165F8D">
        <w:rPr>
          <w:rFonts w:asciiTheme="minorHAnsi" w:hAnsiTheme="minorHAnsi" w:cstheme="minorHAnsi"/>
          <w:szCs w:val="24"/>
        </w:rPr>
        <w:t>w siedzibie</w:t>
      </w:r>
      <w:r w:rsidR="00280F81" w:rsidRPr="00165F8D">
        <w:rPr>
          <w:rFonts w:asciiTheme="minorHAnsi" w:hAnsiTheme="minorHAnsi" w:cstheme="minorHAnsi"/>
          <w:szCs w:val="24"/>
        </w:rPr>
        <w:t xml:space="preserve"> Zakład</w:t>
      </w:r>
      <w:r w:rsidR="00A47FED" w:rsidRPr="00165F8D">
        <w:rPr>
          <w:rFonts w:asciiTheme="minorHAnsi" w:hAnsiTheme="minorHAnsi" w:cstheme="minorHAnsi"/>
          <w:szCs w:val="24"/>
        </w:rPr>
        <w:t>u</w:t>
      </w:r>
      <w:r w:rsidR="00280F81" w:rsidRPr="00165F8D">
        <w:rPr>
          <w:rFonts w:asciiTheme="minorHAnsi" w:hAnsiTheme="minorHAnsi" w:cstheme="minorHAnsi"/>
          <w:szCs w:val="24"/>
        </w:rPr>
        <w:t xml:space="preserve"> Ubezpieczeń Społecznych, Oddział w </w:t>
      </w:r>
      <w:r w:rsidR="00FE4E4B">
        <w:rPr>
          <w:rFonts w:asciiTheme="minorHAnsi" w:hAnsiTheme="minorHAnsi" w:cstheme="minorHAnsi"/>
          <w:szCs w:val="24"/>
        </w:rPr>
        <w:t>Częstochowie</w:t>
      </w:r>
      <w:r w:rsidR="00280F81" w:rsidRPr="00165F8D">
        <w:rPr>
          <w:rFonts w:asciiTheme="minorHAnsi" w:hAnsiTheme="minorHAnsi" w:cstheme="minorHAnsi"/>
          <w:szCs w:val="24"/>
        </w:rPr>
        <w:t xml:space="preserve">, </w:t>
      </w:r>
      <w:r w:rsidR="00FE4E4B">
        <w:rPr>
          <w:rFonts w:asciiTheme="minorHAnsi" w:hAnsiTheme="minorHAnsi" w:cstheme="minorHAnsi"/>
          <w:szCs w:val="24"/>
        </w:rPr>
        <w:t>42-218 Częstochowa</w:t>
      </w:r>
      <w:r w:rsidR="00FE4E4B" w:rsidRPr="00165F8D">
        <w:rPr>
          <w:rFonts w:asciiTheme="minorHAnsi" w:hAnsiTheme="minorHAnsi" w:cstheme="minorHAnsi"/>
          <w:szCs w:val="24"/>
        </w:rPr>
        <w:t xml:space="preserve">, ul. </w:t>
      </w:r>
      <w:r w:rsidR="00FE4E4B">
        <w:rPr>
          <w:rFonts w:asciiTheme="minorHAnsi" w:hAnsiTheme="minorHAnsi" w:cstheme="minorHAnsi"/>
          <w:szCs w:val="24"/>
        </w:rPr>
        <w:t xml:space="preserve">Dąbrowskiego 43/45, budynek A – biuro podawcze, </w:t>
      </w:r>
      <w:r w:rsidR="0007623B">
        <w:rPr>
          <w:rFonts w:asciiTheme="minorHAnsi" w:hAnsiTheme="minorHAnsi" w:cstheme="minorHAnsi"/>
          <w:szCs w:val="24"/>
        </w:rPr>
        <w:t>od dnia publikacji ogłoszenia,</w:t>
      </w:r>
      <w:r w:rsidR="00280F81" w:rsidRPr="00165F8D">
        <w:rPr>
          <w:rFonts w:asciiTheme="minorHAnsi" w:hAnsiTheme="minorHAnsi" w:cstheme="minorHAnsi"/>
          <w:szCs w:val="24"/>
        </w:rPr>
        <w:t xml:space="preserve"> od poniedziałku do piątku w godzinach </w:t>
      </w:r>
      <w:r w:rsidR="00280F81" w:rsidRPr="003D2D08">
        <w:rPr>
          <w:rFonts w:asciiTheme="minorHAnsi" w:hAnsiTheme="minorHAnsi" w:cstheme="minorHAnsi"/>
          <w:szCs w:val="24"/>
        </w:rPr>
        <w:t>od 0</w:t>
      </w:r>
      <w:r w:rsidR="0091530D" w:rsidRPr="003D2D08">
        <w:rPr>
          <w:rFonts w:asciiTheme="minorHAnsi" w:hAnsiTheme="minorHAnsi" w:cstheme="minorHAnsi"/>
          <w:szCs w:val="24"/>
        </w:rPr>
        <w:t>8</w:t>
      </w:r>
      <w:r w:rsidR="00280F81" w:rsidRPr="003D2D08">
        <w:rPr>
          <w:rFonts w:asciiTheme="minorHAnsi" w:hAnsiTheme="minorHAnsi" w:cstheme="minorHAnsi"/>
          <w:szCs w:val="24"/>
        </w:rPr>
        <w:t>:00 do 15:00</w:t>
      </w:r>
      <w:r w:rsidR="00C06A15" w:rsidRPr="00165F8D">
        <w:rPr>
          <w:rFonts w:asciiTheme="minorHAnsi" w:hAnsiTheme="minorHAnsi" w:cstheme="minorHAnsi"/>
          <w:szCs w:val="24"/>
        </w:rPr>
        <w:t xml:space="preserve"> lub za pośrednictwem Poczty Polskiej lub innego operatora.</w:t>
      </w:r>
      <w:r w:rsidR="009D735E">
        <w:rPr>
          <w:rFonts w:asciiTheme="minorHAnsi" w:hAnsiTheme="minorHAnsi" w:cstheme="minorHAnsi"/>
          <w:szCs w:val="24"/>
        </w:rPr>
        <w:br/>
      </w:r>
      <w:r w:rsidR="00C06A15" w:rsidRPr="00165F8D">
        <w:rPr>
          <w:rFonts w:asciiTheme="minorHAnsi" w:hAnsiTheme="minorHAnsi" w:cstheme="minorHAnsi"/>
          <w:szCs w:val="24"/>
        </w:rPr>
        <w:t>W przypadku ofert złożonych za pośrednictwem Poczty Polskiej lub innego operatora za termin złożenia oferty przyjmuje się datę</w:t>
      </w:r>
      <w:r w:rsidR="0007623B">
        <w:rPr>
          <w:rFonts w:asciiTheme="minorHAnsi" w:hAnsiTheme="minorHAnsi" w:cstheme="minorHAnsi"/>
          <w:szCs w:val="24"/>
        </w:rPr>
        <w:t xml:space="preserve"> i godzinę</w:t>
      </w:r>
      <w:r w:rsidR="00C06A15" w:rsidRPr="00165F8D">
        <w:rPr>
          <w:rFonts w:asciiTheme="minorHAnsi" w:hAnsiTheme="minorHAnsi" w:cstheme="minorHAnsi"/>
          <w:szCs w:val="24"/>
        </w:rPr>
        <w:t xml:space="preserve">, w której Oddział ZUS w </w:t>
      </w:r>
      <w:r w:rsidR="00FE4E4B">
        <w:rPr>
          <w:rFonts w:asciiTheme="minorHAnsi" w:hAnsiTheme="minorHAnsi" w:cstheme="minorHAnsi"/>
          <w:szCs w:val="24"/>
        </w:rPr>
        <w:t>Częstochowie</w:t>
      </w:r>
      <w:r w:rsidR="00C06A15" w:rsidRPr="00165F8D">
        <w:rPr>
          <w:rFonts w:asciiTheme="minorHAnsi" w:hAnsiTheme="minorHAnsi" w:cstheme="minorHAnsi"/>
          <w:szCs w:val="24"/>
        </w:rPr>
        <w:t xml:space="preserve"> ofertę faktycznie otrzymał.</w:t>
      </w:r>
    </w:p>
    <w:p w:rsidR="00753F8F" w:rsidRPr="00165F8D" w:rsidRDefault="00273EBE" w:rsidP="0011661B">
      <w:pPr>
        <w:spacing w:after="360" w:line="360" w:lineRule="auto"/>
        <w:rPr>
          <w:rFonts w:asciiTheme="minorHAnsi" w:hAnsiTheme="minorHAnsi" w:cstheme="minorHAnsi"/>
          <w:szCs w:val="24"/>
        </w:rPr>
      </w:pPr>
      <w:r w:rsidRPr="00AA60DF">
        <w:rPr>
          <w:rStyle w:val="Nagwek2Znak"/>
          <w:rFonts w:asciiTheme="minorHAnsi" w:hAnsiTheme="minorHAnsi"/>
        </w:rPr>
        <w:t xml:space="preserve">Termin i miejsce </w:t>
      </w:r>
      <w:r w:rsidR="00C06A15" w:rsidRPr="00AA60DF">
        <w:rPr>
          <w:rStyle w:val="Nagwek2Znak"/>
          <w:rFonts w:asciiTheme="minorHAnsi" w:hAnsiTheme="minorHAnsi"/>
        </w:rPr>
        <w:t>ot</w:t>
      </w:r>
      <w:r w:rsidR="00295354" w:rsidRPr="00AA60DF">
        <w:rPr>
          <w:rStyle w:val="Nagwek2Znak"/>
          <w:rFonts w:asciiTheme="minorHAnsi" w:hAnsiTheme="minorHAnsi"/>
        </w:rPr>
        <w:t>w</w:t>
      </w:r>
      <w:r w:rsidR="00C06A15" w:rsidRPr="00AA60DF">
        <w:rPr>
          <w:rStyle w:val="Nagwek2Znak"/>
          <w:rFonts w:asciiTheme="minorHAnsi" w:hAnsiTheme="minorHAnsi"/>
        </w:rPr>
        <w:t>arcia ofert</w:t>
      </w:r>
      <w:r w:rsidR="0011661B" w:rsidRPr="00AA60DF">
        <w:rPr>
          <w:rStyle w:val="Nagwek2Znak"/>
          <w:rFonts w:asciiTheme="minorHAnsi" w:hAnsiTheme="minorHAnsi"/>
        </w:rPr>
        <w:br/>
      </w:r>
      <w:r w:rsidR="00C06A15" w:rsidRPr="00165F8D">
        <w:rPr>
          <w:rFonts w:asciiTheme="minorHAnsi" w:hAnsiTheme="minorHAnsi" w:cstheme="minorHAnsi"/>
          <w:szCs w:val="24"/>
        </w:rPr>
        <w:t>O</w:t>
      </w:r>
      <w:r w:rsidR="00753F8F" w:rsidRPr="00165F8D">
        <w:rPr>
          <w:rFonts w:asciiTheme="minorHAnsi" w:hAnsiTheme="minorHAnsi" w:cstheme="minorHAnsi"/>
          <w:szCs w:val="24"/>
        </w:rPr>
        <w:t>twarci</w:t>
      </w:r>
      <w:r w:rsidR="00C06A15" w:rsidRPr="00165F8D">
        <w:rPr>
          <w:rFonts w:asciiTheme="minorHAnsi" w:hAnsiTheme="minorHAnsi" w:cstheme="minorHAnsi"/>
          <w:szCs w:val="24"/>
        </w:rPr>
        <w:t>e ofert nastąpi w dniu</w:t>
      </w:r>
      <w:r w:rsidR="002339E4" w:rsidRPr="00165F8D">
        <w:rPr>
          <w:rFonts w:asciiTheme="minorHAnsi" w:hAnsiTheme="minorHAnsi" w:cstheme="minorHAnsi"/>
          <w:szCs w:val="24"/>
        </w:rPr>
        <w:t xml:space="preserve"> </w:t>
      </w:r>
      <w:r w:rsidR="004356BE">
        <w:rPr>
          <w:rFonts w:asciiTheme="minorHAnsi" w:hAnsiTheme="minorHAnsi" w:cstheme="minorHAnsi"/>
          <w:b/>
          <w:szCs w:val="24"/>
        </w:rPr>
        <w:t>13.0</w:t>
      </w:r>
      <w:bookmarkStart w:id="0" w:name="_GoBack"/>
      <w:bookmarkEnd w:id="0"/>
      <w:r w:rsidR="004356BE">
        <w:rPr>
          <w:rFonts w:asciiTheme="minorHAnsi" w:hAnsiTheme="minorHAnsi" w:cstheme="minorHAnsi"/>
          <w:b/>
          <w:szCs w:val="24"/>
        </w:rPr>
        <w:t>4</w:t>
      </w:r>
      <w:r w:rsidR="001519B5" w:rsidRPr="003D2D08">
        <w:rPr>
          <w:rFonts w:asciiTheme="minorHAnsi" w:hAnsiTheme="minorHAnsi" w:cstheme="minorHAnsi"/>
          <w:b/>
          <w:szCs w:val="24"/>
        </w:rPr>
        <w:t xml:space="preserve">.2023 </w:t>
      </w:r>
      <w:r w:rsidR="00753F8F" w:rsidRPr="003D2D08">
        <w:rPr>
          <w:rFonts w:asciiTheme="minorHAnsi" w:hAnsiTheme="minorHAnsi" w:cstheme="minorHAnsi"/>
          <w:b/>
          <w:szCs w:val="24"/>
        </w:rPr>
        <w:t>r</w:t>
      </w:r>
      <w:r w:rsidR="002B6637" w:rsidRPr="003D2D08">
        <w:rPr>
          <w:rFonts w:asciiTheme="minorHAnsi" w:hAnsiTheme="minorHAnsi" w:cstheme="minorHAnsi"/>
          <w:b/>
          <w:szCs w:val="24"/>
        </w:rPr>
        <w:t>.</w:t>
      </w:r>
      <w:r w:rsidR="00BE0427" w:rsidRPr="003D2D08">
        <w:rPr>
          <w:rFonts w:asciiTheme="minorHAnsi" w:hAnsiTheme="minorHAnsi" w:cstheme="minorHAnsi"/>
          <w:b/>
          <w:szCs w:val="24"/>
        </w:rPr>
        <w:t xml:space="preserve"> o godzinie</w:t>
      </w:r>
      <w:r w:rsidR="00753F8F" w:rsidRPr="003D2D08">
        <w:rPr>
          <w:rFonts w:asciiTheme="minorHAnsi" w:hAnsiTheme="minorHAnsi" w:cstheme="minorHAnsi"/>
          <w:b/>
          <w:szCs w:val="24"/>
        </w:rPr>
        <w:t xml:space="preserve"> </w:t>
      </w:r>
      <w:r w:rsidR="0003347E" w:rsidRPr="003D2D08">
        <w:rPr>
          <w:rFonts w:asciiTheme="minorHAnsi" w:hAnsiTheme="minorHAnsi" w:cstheme="minorHAnsi"/>
          <w:b/>
          <w:szCs w:val="24"/>
        </w:rPr>
        <w:t>1</w:t>
      </w:r>
      <w:r w:rsidR="00B227D1" w:rsidRPr="003D2D08">
        <w:rPr>
          <w:rFonts w:asciiTheme="minorHAnsi" w:hAnsiTheme="minorHAnsi" w:cstheme="minorHAnsi"/>
          <w:b/>
          <w:szCs w:val="24"/>
        </w:rPr>
        <w:t>2</w:t>
      </w:r>
      <w:r w:rsidR="00AB74B6" w:rsidRPr="003D2D08">
        <w:rPr>
          <w:rFonts w:asciiTheme="minorHAnsi" w:hAnsiTheme="minorHAnsi" w:cstheme="minorHAnsi"/>
          <w:b/>
          <w:szCs w:val="24"/>
        </w:rPr>
        <w:t>:00</w:t>
      </w:r>
      <w:r w:rsidR="00C06A15" w:rsidRPr="00165F8D">
        <w:rPr>
          <w:rFonts w:asciiTheme="minorHAnsi" w:hAnsiTheme="minorHAnsi" w:cstheme="minorHAnsi"/>
          <w:szCs w:val="24"/>
        </w:rPr>
        <w:t xml:space="preserve"> w siedzibie Zakładu </w:t>
      </w:r>
      <w:r w:rsidR="00753F8F" w:rsidRPr="00165F8D">
        <w:rPr>
          <w:rFonts w:asciiTheme="minorHAnsi" w:hAnsiTheme="minorHAnsi" w:cstheme="minorHAnsi"/>
          <w:szCs w:val="24"/>
        </w:rPr>
        <w:t>Ubezpieczeń Społecznych,</w:t>
      </w:r>
      <w:r w:rsidR="00F6187B" w:rsidRPr="00165F8D">
        <w:rPr>
          <w:rFonts w:asciiTheme="minorHAnsi" w:hAnsiTheme="minorHAnsi" w:cstheme="minorHAnsi"/>
          <w:szCs w:val="24"/>
        </w:rPr>
        <w:t xml:space="preserve"> </w:t>
      </w:r>
      <w:r w:rsidR="00753F8F" w:rsidRPr="00165F8D">
        <w:rPr>
          <w:rFonts w:asciiTheme="minorHAnsi" w:hAnsiTheme="minorHAnsi" w:cstheme="minorHAnsi"/>
          <w:szCs w:val="24"/>
        </w:rPr>
        <w:t xml:space="preserve">Oddział w </w:t>
      </w:r>
      <w:r w:rsidR="00FE4E4B">
        <w:rPr>
          <w:rFonts w:asciiTheme="minorHAnsi" w:hAnsiTheme="minorHAnsi" w:cstheme="minorHAnsi"/>
          <w:szCs w:val="24"/>
        </w:rPr>
        <w:t>Częstochowie</w:t>
      </w:r>
      <w:r w:rsidR="00753F8F" w:rsidRPr="00165F8D">
        <w:rPr>
          <w:rFonts w:asciiTheme="minorHAnsi" w:hAnsiTheme="minorHAnsi" w:cstheme="minorHAnsi"/>
          <w:szCs w:val="24"/>
        </w:rPr>
        <w:t>,</w:t>
      </w:r>
      <w:r w:rsidR="00C06A15" w:rsidRPr="00165F8D">
        <w:rPr>
          <w:rFonts w:asciiTheme="minorHAnsi" w:hAnsiTheme="minorHAnsi" w:cstheme="minorHAnsi"/>
          <w:szCs w:val="24"/>
        </w:rPr>
        <w:t xml:space="preserve"> </w:t>
      </w:r>
      <w:r w:rsidR="00FE4E4B">
        <w:rPr>
          <w:rFonts w:asciiTheme="minorHAnsi" w:hAnsiTheme="minorHAnsi" w:cstheme="minorHAnsi"/>
          <w:szCs w:val="24"/>
        </w:rPr>
        <w:t>42-218 Częstochowa</w:t>
      </w:r>
      <w:r w:rsidR="00FE4E4B" w:rsidRPr="00165F8D">
        <w:rPr>
          <w:rFonts w:asciiTheme="minorHAnsi" w:hAnsiTheme="minorHAnsi" w:cstheme="minorHAnsi"/>
          <w:szCs w:val="24"/>
        </w:rPr>
        <w:t xml:space="preserve">, ul. </w:t>
      </w:r>
      <w:r w:rsidR="00FE4E4B">
        <w:rPr>
          <w:rFonts w:asciiTheme="minorHAnsi" w:hAnsiTheme="minorHAnsi" w:cstheme="minorHAnsi"/>
          <w:szCs w:val="24"/>
        </w:rPr>
        <w:t xml:space="preserve">Dąbrowskiego 43/45 </w:t>
      </w:r>
      <w:r w:rsidR="0023430E" w:rsidRPr="00165F8D">
        <w:rPr>
          <w:rFonts w:asciiTheme="minorHAnsi" w:hAnsiTheme="minorHAnsi" w:cstheme="minorHAnsi"/>
          <w:szCs w:val="24"/>
        </w:rPr>
        <w:t xml:space="preserve">w </w:t>
      </w:r>
      <w:r w:rsidR="00FE4E4B">
        <w:rPr>
          <w:rFonts w:asciiTheme="minorHAnsi" w:hAnsiTheme="minorHAnsi" w:cstheme="minorHAnsi"/>
          <w:szCs w:val="24"/>
        </w:rPr>
        <w:t>s</w:t>
      </w:r>
      <w:r w:rsidR="0023430E" w:rsidRPr="00165F8D">
        <w:rPr>
          <w:rFonts w:asciiTheme="minorHAnsi" w:hAnsiTheme="minorHAnsi" w:cstheme="minorHAnsi"/>
          <w:szCs w:val="24"/>
        </w:rPr>
        <w:t xml:space="preserve">ali </w:t>
      </w:r>
      <w:r w:rsidR="00FE4E4B" w:rsidRPr="003D2D08">
        <w:rPr>
          <w:rFonts w:asciiTheme="minorHAnsi" w:hAnsiTheme="minorHAnsi" w:cstheme="minorHAnsi"/>
          <w:szCs w:val="24"/>
        </w:rPr>
        <w:t>konferencyjnej 312A, III piętro</w:t>
      </w:r>
      <w:r w:rsidR="0023430E" w:rsidRPr="00165F8D">
        <w:rPr>
          <w:rFonts w:asciiTheme="minorHAnsi" w:hAnsiTheme="minorHAnsi" w:cstheme="minorHAnsi"/>
          <w:szCs w:val="24"/>
        </w:rPr>
        <w:t>.</w:t>
      </w:r>
    </w:p>
    <w:p w:rsidR="002C483B" w:rsidRPr="00165F8D" w:rsidRDefault="00753F8F" w:rsidP="0011661B">
      <w:pPr>
        <w:spacing w:after="360" w:line="360" w:lineRule="auto"/>
        <w:rPr>
          <w:rFonts w:asciiTheme="minorHAnsi" w:hAnsiTheme="minorHAnsi" w:cstheme="minorHAnsi"/>
          <w:szCs w:val="24"/>
        </w:rPr>
      </w:pPr>
      <w:r w:rsidRPr="00AA60DF">
        <w:rPr>
          <w:rStyle w:val="Nagwek2Znak"/>
          <w:rFonts w:asciiTheme="minorHAnsi" w:hAnsiTheme="minorHAnsi"/>
        </w:rPr>
        <w:t>Wysokość wadium oraz termin i miejsce jego wniesienia</w:t>
      </w:r>
      <w:r w:rsidR="0011661B">
        <w:rPr>
          <w:rFonts w:asciiTheme="minorHAnsi" w:hAnsiTheme="minorHAnsi" w:cstheme="minorHAnsi"/>
          <w:b/>
          <w:szCs w:val="24"/>
        </w:rPr>
        <w:br/>
      </w:r>
      <w:r w:rsidR="00295354" w:rsidRPr="003D2D08">
        <w:rPr>
          <w:rFonts w:asciiTheme="minorHAnsi" w:hAnsiTheme="minorHAnsi" w:cstheme="minorHAnsi"/>
          <w:b/>
          <w:szCs w:val="24"/>
        </w:rPr>
        <w:t>Wadium w wysokości</w:t>
      </w:r>
      <w:r w:rsidR="007E39FD" w:rsidRPr="003D2D08">
        <w:rPr>
          <w:rFonts w:asciiTheme="minorHAnsi" w:hAnsiTheme="minorHAnsi" w:cstheme="minorHAnsi"/>
          <w:b/>
          <w:szCs w:val="24"/>
        </w:rPr>
        <w:t xml:space="preserve"> </w:t>
      </w:r>
      <w:r w:rsidR="00FE4E4B" w:rsidRPr="003D2D08">
        <w:rPr>
          <w:rFonts w:asciiTheme="minorHAnsi" w:hAnsiTheme="minorHAnsi" w:cstheme="minorHAnsi"/>
          <w:b/>
          <w:szCs w:val="24"/>
        </w:rPr>
        <w:t>400</w:t>
      </w:r>
      <w:r w:rsidR="006B2B3D" w:rsidRPr="003D2D08">
        <w:rPr>
          <w:rFonts w:asciiTheme="minorHAnsi" w:hAnsiTheme="minorHAnsi" w:cstheme="minorHAnsi"/>
          <w:b/>
          <w:szCs w:val="24"/>
        </w:rPr>
        <w:t xml:space="preserve"> </w:t>
      </w:r>
      <w:r w:rsidR="00FE4E4B" w:rsidRPr="003D2D08">
        <w:rPr>
          <w:rFonts w:asciiTheme="minorHAnsi" w:hAnsiTheme="minorHAnsi" w:cstheme="minorHAnsi"/>
          <w:b/>
          <w:szCs w:val="24"/>
        </w:rPr>
        <w:t>0</w:t>
      </w:r>
      <w:r w:rsidR="009B7200" w:rsidRPr="003D2D08">
        <w:rPr>
          <w:rFonts w:asciiTheme="minorHAnsi" w:hAnsiTheme="minorHAnsi" w:cstheme="minorHAnsi"/>
          <w:b/>
          <w:szCs w:val="24"/>
        </w:rPr>
        <w:t>00</w:t>
      </w:r>
      <w:r w:rsidR="008964BD" w:rsidRPr="003D2D08">
        <w:rPr>
          <w:rFonts w:asciiTheme="minorHAnsi" w:hAnsiTheme="minorHAnsi" w:cstheme="minorHAnsi"/>
          <w:b/>
          <w:szCs w:val="24"/>
        </w:rPr>
        <w:t>,</w:t>
      </w:r>
      <w:r w:rsidR="005617D7" w:rsidRPr="003D2D08">
        <w:rPr>
          <w:rFonts w:asciiTheme="minorHAnsi" w:hAnsiTheme="minorHAnsi" w:cstheme="minorHAnsi"/>
          <w:b/>
          <w:szCs w:val="24"/>
        </w:rPr>
        <w:t>00</w:t>
      </w:r>
      <w:r w:rsidR="008964BD" w:rsidRPr="003D2D08">
        <w:rPr>
          <w:rFonts w:asciiTheme="minorHAnsi" w:hAnsiTheme="minorHAnsi" w:cstheme="minorHAnsi"/>
          <w:b/>
          <w:szCs w:val="24"/>
        </w:rPr>
        <w:t xml:space="preserve"> </w:t>
      </w:r>
      <w:r w:rsidR="002C483B" w:rsidRPr="003D2D08">
        <w:rPr>
          <w:rFonts w:asciiTheme="minorHAnsi" w:hAnsiTheme="minorHAnsi" w:cstheme="minorHAnsi"/>
          <w:b/>
          <w:szCs w:val="24"/>
        </w:rPr>
        <w:t>zł</w:t>
      </w:r>
      <w:r w:rsidR="0072204D" w:rsidRPr="003D2D08">
        <w:rPr>
          <w:rFonts w:asciiTheme="minorHAnsi" w:hAnsiTheme="minorHAnsi" w:cstheme="minorHAnsi"/>
          <w:b/>
          <w:szCs w:val="24"/>
        </w:rPr>
        <w:t>otych</w:t>
      </w:r>
      <w:r w:rsidR="002C483B" w:rsidRPr="003D2D08">
        <w:rPr>
          <w:rFonts w:asciiTheme="minorHAnsi" w:hAnsiTheme="minorHAnsi" w:cstheme="minorHAnsi"/>
          <w:szCs w:val="24"/>
        </w:rPr>
        <w:t xml:space="preserve"> (słownie: </w:t>
      </w:r>
      <w:r w:rsidR="00FE4E4B" w:rsidRPr="003D2D08">
        <w:rPr>
          <w:rFonts w:asciiTheme="minorHAnsi" w:hAnsiTheme="minorHAnsi" w:cstheme="minorHAnsi"/>
          <w:szCs w:val="24"/>
        </w:rPr>
        <w:t>czterysta</w:t>
      </w:r>
      <w:r w:rsidR="006B2B3D" w:rsidRPr="003D2D08">
        <w:rPr>
          <w:rFonts w:asciiTheme="minorHAnsi" w:hAnsiTheme="minorHAnsi" w:cstheme="minorHAnsi"/>
          <w:szCs w:val="24"/>
        </w:rPr>
        <w:t xml:space="preserve"> tysi</w:t>
      </w:r>
      <w:r w:rsidR="00FE4E4B" w:rsidRPr="003D2D08">
        <w:rPr>
          <w:rFonts w:asciiTheme="minorHAnsi" w:hAnsiTheme="minorHAnsi" w:cstheme="minorHAnsi"/>
          <w:szCs w:val="24"/>
        </w:rPr>
        <w:t>ęcy</w:t>
      </w:r>
      <w:r w:rsidR="006B2B3D" w:rsidRPr="003D2D08">
        <w:rPr>
          <w:rFonts w:asciiTheme="minorHAnsi" w:hAnsiTheme="minorHAnsi" w:cstheme="minorHAnsi"/>
          <w:szCs w:val="24"/>
        </w:rPr>
        <w:t xml:space="preserve"> </w:t>
      </w:r>
      <w:r w:rsidR="00973FD0" w:rsidRPr="003D2D08">
        <w:rPr>
          <w:rFonts w:asciiTheme="minorHAnsi" w:hAnsiTheme="minorHAnsi" w:cstheme="minorHAnsi"/>
          <w:szCs w:val="24"/>
        </w:rPr>
        <w:t>złotych</w:t>
      </w:r>
      <w:r w:rsidR="00275876" w:rsidRPr="003D2D08">
        <w:rPr>
          <w:rFonts w:asciiTheme="minorHAnsi" w:hAnsiTheme="minorHAnsi" w:cstheme="minorHAnsi"/>
          <w:szCs w:val="24"/>
        </w:rPr>
        <w:t xml:space="preserve"> zero groszy</w:t>
      </w:r>
      <w:r w:rsidR="00973FD0" w:rsidRPr="00165F8D">
        <w:rPr>
          <w:rFonts w:asciiTheme="minorHAnsi" w:hAnsiTheme="minorHAnsi" w:cstheme="minorHAnsi"/>
          <w:szCs w:val="24"/>
        </w:rPr>
        <w:t>)</w:t>
      </w:r>
      <w:r w:rsidR="00155E63" w:rsidRPr="00165F8D">
        <w:rPr>
          <w:rFonts w:asciiTheme="minorHAnsi" w:hAnsiTheme="minorHAnsi" w:cstheme="minorHAnsi"/>
          <w:szCs w:val="24"/>
        </w:rPr>
        <w:t xml:space="preserve"> </w:t>
      </w:r>
      <w:r w:rsidR="002C483B" w:rsidRPr="00165F8D">
        <w:rPr>
          <w:rFonts w:asciiTheme="minorHAnsi" w:hAnsiTheme="minorHAnsi" w:cstheme="minorHAnsi"/>
          <w:szCs w:val="24"/>
        </w:rPr>
        <w:t>może być wnoszone wyłącznie w pieniądzu.</w:t>
      </w:r>
      <w:r w:rsidR="0011661B">
        <w:rPr>
          <w:rFonts w:asciiTheme="minorHAnsi" w:hAnsiTheme="minorHAnsi" w:cstheme="minorHAnsi"/>
          <w:szCs w:val="24"/>
        </w:rPr>
        <w:br/>
      </w:r>
      <w:r w:rsidR="00FA0BF4" w:rsidRPr="00165F8D">
        <w:rPr>
          <w:rFonts w:asciiTheme="minorHAnsi" w:hAnsiTheme="minorHAnsi" w:cstheme="minorHAnsi"/>
          <w:szCs w:val="24"/>
        </w:rPr>
        <w:t>Składający ofertę zobowiązany jest do wniesienia wadium</w:t>
      </w:r>
      <w:r w:rsidR="0023430E" w:rsidRPr="00165F8D">
        <w:rPr>
          <w:rFonts w:asciiTheme="minorHAnsi" w:hAnsiTheme="minorHAnsi" w:cstheme="minorHAnsi"/>
          <w:szCs w:val="24"/>
        </w:rPr>
        <w:t xml:space="preserve"> i złożenia</w:t>
      </w:r>
      <w:r w:rsidR="00A12350" w:rsidRPr="00165F8D">
        <w:rPr>
          <w:rFonts w:asciiTheme="minorHAnsi" w:hAnsiTheme="minorHAnsi" w:cstheme="minorHAnsi"/>
          <w:szCs w:val="24"/>
        </w:rPr>
        <w:t xml:space="preserve"> dowodu wpłaty wraz z ofertą.</w:t>
      </w:r>
      <w:r w:rsidR="0011661B">
        <w:rPr>
          <w:rFonts w:asciiTheme="minorHAnsi" w:hAnsiTheme="minorHAnsi" w:cstheme="minorHAnsi"/>
          <w:szCs w:val="24"/>
        </w:rPr>
        <w:br/>
      </w:r>
      <w:r w:rsidR="002C483B" w:rsidRPr="00165F8D">
        <w:rPr>
          <w:rFonts w:asciiTheme="minorHAnsi" w:hAnsiTheme="minorHAnsi" w:cstheme="minorHAnsi"/>
          <w:szCs w:val="24"/>
        </w:rPr>
        <w:t>Wadium należy wpłacić przelewem na rachune</w:t>
      </w:r>
      <w:r w:rsidR="00E055EA" w:rsidRPr="00165F8D">
        <w:rPr>
          <w:rFonts w:asciiTheme="minorHAnsi" w:hAnsiTheme="minorHAnsi" w:cstheme="minorHAnsi"/>
          <w:szCs w:val="24"/>
        </w:rPr>
        <w:t xml:space="preserve">k bankowy Oddziału ZUS w </w:t>
      </w:r>
      <w:r w:rsidR="00BA1564">
        <w:rPr>
          <w:rFonts w:asciiTheme="minorHAnsi" w:hAnsiTheme="minorHAnsi" w:cstheme="minorHAnsi"/>
          <w:szCs w:val="24"/>
        </w:rPr>
        <w:t>Częstochowie</w:t>
      </w:r>
      <w:r w:rsidR="0011661B">
        <w:rPr>
          <w:rFonts w:asciiTheme="minorHAnsi" w:hAnsiTheme="minorHAnsi" w:cstheme="minorHAnsi"/>
          <w:szCs w:val="24"/>
        </w:rPr>
        <w:t>:</w:t>
      </w:r>
      <w:r w:rsidR="0011661B">
        <w:rPr>
          <w:rFonts w:asciiTheme="minorHAnsi" w:hAnsiTheme="minorHAnsi" w:cstheme="minorHAnsi"/>
          <w:szCs w:val="24"/>
        </w:rPr>
        <w:br/>
      </w:r>
      <w:r w:rsidR="00336736">
        <w:rPr>
          <w:rFonts w:asciiTheme="minorHAnsi" w:hAnsiTheme="minorHAnsi" w:cstheme="minorHAnsi"/>
          <w:szCs w:val="24"/>
        </w:rPr>
        <w:lastRenderedPageBreak/>
        <w:t xml:space="preserve">Konto numer: </w:t>
      </w:r>
      <w:r w:rsidR="00BA1564" w:rsidRPr="003D2D08">
        <w:rPr>
          <w:rFonts w:asciiTheme="minorHAnsi" w:hAnsiTheme="minorHAnsi" w:cstheme="minorHAnsi"/>
          <w:szCs w:val="24"/>
        </w:rPr>
        <w:t>95 1020 5590 0000 0202 9070 7010</w:t>
      </w:r>
      <w:r w:rsidR="00BA1564">
        <w:rPr>
          <w:rFonts w:asciiTheme="minorHAnsi" w:hAnsiTheme="minorHAnsi" w:cstheme="minorHAnsi"/>
          <w:szCs w:val="24"/>
        </w:rPr>
        <w:br/>
      </w:r>
      <w:r w:rsidR="00336736">
        <w:rPr>
          <w:rFonts w:asciiTheme="minorHAnsi" w:hAnsiTheme="minorHAnsi" w:cstheme="minorHAnsi"/>
          <w:szCs w:val="24"/>
        </w:rPr>
        <w:t>na przelewie</w:t>
      </w:r>
      <w:r w:rsidR="002C483B" w:rsidRPr="00165F8D">
        <w:rPr>
          <w:rFonts w:asciiTheme="minorHAnsi" w:hAnsiTheme="minorHAnsi" w:cstheme="minorHAnsi"/>
          <w:szCs w:val="24"/>
        </w:rPr>
        <w:t xml:space="preserve"> należy umieścić adnotację:</w:t>
      </w:r>
      <w:r w:rsidR="0011661B">
        <w:rPr>
          <w:rFonts w:asciiTheme="minorHAnsi" w:hAnsiTheme="minorHAnsi" w:cstheme="minorHAnsi"/>
          <w:szCs w:val="24"/>
        </w:rPr>
        <w:br/>
      </w:r>
      <w:r w:rsidR="002C483B" w:rsidRPr="00165F8D">
        <w:rPr>
          <w:rFonts w:asciiTheme="minorHAnsi" w:hAnsiTheme="minorHAnsi" w:cstheme="minorHAnsi"/>
          <w:szCs w:val="24"/>
        </w:rPr>
        <w:t xml:space="preserve">„Wadium – </w:t>
      </w:r>
      <w:r w:rsidR="00336736">
        <w:rPr>
          <w:rFonts w:asciiTheme="minorHAnsi" w:hAnsiTheme="minorHAnsi" w:cstheme="minorHAnsi"/>
          <w:szCs w:val="24"/>
        </w:rPr>
        <w:t xml:space="preserve">Przetarg </w:t>
      </w:r>
      <w:r w:rsidR="005C1290" w:rsidRPr="00165F8D">
        <w:rPr>
          <w:rFonts w:asciiTheme="minorHAnsi" w:hAnsiTheme="minorHAnsi" w:cstheme="minorHAnsi"/>
          <w:szCs w:val="24"/>
        </w:rPr>
        <w:t xml:space="preserve">sprzedaż nieruchomości </w:t>
      </w:r>
      <w:r w:rsidR="00BA1564">
        <w:rPr>
          <w:rFonts w:asciiTheme="minorHAnsi" w:hAnsiTheme="minorHAnsi" w:cstheme="minorHAnsi"/>
          <w:szCs w:val="24"/>
        </w:rPr>
        <w:t>Częstochowa</w:t>
      </w:r>
      <w:r w:rsidR="00336736">
        <w:rPr>
          <w:rFonts w:asciiTheme="minorHAnsi" w:hAnsiTheme="minorHAnsi" w:cstheme="minorHAnsi"/>
          <w:szCs w:val="24"/>
        </w:rPr>
        <w:t>,</w:t>
      </w:r>
      <w:r w:rsidR="005C1290" w:rsidRPr="00165F8D">
        <w:rPr>
          <w:rFonts w:asciiTheme="minorHAnsi" w:hAnsiTheme="minorHAnsi" w:cstheme="minorHAnsi"/>
          <w:szCs w:val="24"/>
        </w:rPr>
        <w:t xml:space="preserve"> ul. </w:t>
      </w:r>
      <w:r w:rsidR="00BA1564">
        <w:rPr>
          <w:rFonts w:asciiTheme="minorHAnsi" w:hAnsiTheme="minorHAnsi" w:cstheme="minorHAnsi"/>
          <w:szCs w:val="24"/>
        </w:rPr>
        <w:t>Okólna 17/19</w:t>
      </w:r>
      <w:r w:rsidR="005C1290" w:rsidRPr="00165F8D">
        <w:rPr>
          <w:rFonts w:asciiTheme="minorHAnsi" w:hAnsiTheme="minorHAnsi" w:cstheme="minorHAnsi"/>
          <w:szCs w:val="24"/>
        </w:rPr>
        <w:t>”</w:t>
      </w:r>
      <w:r w:rsidR="00861EE6" w:rsidRPr="00165F8D">
        <w:rPr>
          <w:rFonts w:asciiTheme="minorHAnsi" w:hAnsiTheme="minorHAnsi" w:cstheme="minorHAnsi"/>
          <w:szCs w:val="24"/>
        </w:rPr>
        <w:t>.</w:t>
      </w:r>
    </w:p>
    <w:p w:rsidR="00A81FC4" w:rsidRDefault="001A4B6F" w:rsidP="0011661B">
      <w:pPr>
        <w:spacing w:after="360" w:line="360" w:lineRule="auto"/>
        <w:rPr>
          <w:rFonts w:asciiTheme="minorHAnsi" w:hAnsiTheme="minorHAnsi"/>
        </w:rPr>
      </w:pPr>
      <w:r w:rsidRPr="00AA60DF">
        <w:rPr>
          <w:rStyle w:val="Nagwek2Znak"/>
          <w:rFonts w:asciiTheme="minorHAnsi" w:hAnsiTheme="minorHAnsi"/>
        </w:rPr>
        <w:t>Skutki uchylenia się od zawarcia umowy sprzedaży</w:t>
      </w:r>
      <w:r w:rsidR="0011661B" w:rsidRPr="00AA60DF">
        <w:rPr>
          <w:rStyle w:val="Nagwek2Znak"/>
          <w:rFonts w:asciiTheme="minorHAnsi" w:hAnsiTheme="minorHAnsi"/>
        </w:rPr>
        <w:br/>
      </w:r>
      <w:r w:rsidR="00A81FC4" w:rsidRPr="00FD1969">
        <w:rPr>
          <w:rFonts w:asciiTheme="minorHAnsi" w:hAnsiTheme="minorHAnsi"/>
        </w:rPr>
        <w:t xml:space="preserve">Jeżeli </w:t>
      </w:r>
      <w:r w:rsidR="00A81FC4">
        <w:rPr>
          <w:rFonts w:asciiTheme="minorHAnsi" w:hAnsiTheme="minorHAnsi"/>
        </w:rPr>
        <w:t>Wygrywający</w:t>
      </w:r>
      <w:r w:rsidR="00A81FC4" w:rsidRPr="00FD1969">
        <w:rPr>
          <w:rFonts w:asciiTheme="minorHAnsi" w:hAnsiTheme="minorHAnsi"/>
        </w:rPr>
        <w:t xml:space="preserve"> przetarg nie parafuje w wyznaczonym terminie projektu aktu notarialnego</w:t>
      </w:r>
      <w:r w:rsidR="0011661B">
        <w:rPr>
          <w:rFonts w:asciiTheme="minorHAnsi" w:hAnsiTheme="minorHAnsi"/>
        </w:rPr>
        <w:br/>
      </w:r>
      <w:r w:rsidR="00A81FC4" w:rsidRPr="00FD1969">
        <w:rPr>
          <w:rFonts w:asciiTheme="minorHAnsi" w:hAnsiTheme="minorHAnsi"/>
        </w:rPr>
        <w:t>warunkowej umowy sprzedaży nieruchomości i nie przystąpi be</w:t>
      </w:r>
      <w:r w:rsidR="0011661B">
        <w:rPr>
          <w:rFonts w:asciiTheme="minorHAnsi" w:hAnsiTheme="minorHAnsi"/>
        </w:rPr>
        <w:t xml:space="preserve">z usprawiedliwienia do zawarcia </w:t>
      </w:r>
      <w:r w:rsidR="00A81FC4" w:rsidRPr="00FD1969">
        <w:rPr>
          <w:rFonts w:asciiTheme="minorHAnsi" w:hAnsiTheme="minorHAnsi"/>
        </w:rPr>
        <w:t>warunkowej umowy sprzedaży lub umowy przeniesienia własności w miejscu i terminie podanym w</w:t>
      </w:r>
      <w:r w:rsidR="0011661B">
        <w:rPr>
          <w:rFonts w:asciiTheme="minorHAnsi" w:hAnsiTheme="minorHAnsi"/>
        </w:rPr>
        <w:t xml:space="preserve"> </w:t>
      </w:r>
      <w:r w:rsidR="00A81FC4" w:rsidRPr="00FD1969">
        <w:rPr>
          <w:rFonts w:asciiTheme="minorHAnsi" w:hAnsiTheme="minorHAnsi"/>
        </w:rPr>
        <w:t>zawiadomieniu przekazanym przez organizatora przetargu, zostanie to uznane za uchylenie się od</w:t>
      </w:r>
      <w:r w:rsidR="0011661B">
        <w:rPr>
          <w:rFonts w:asciiTheme="minorHAnsi" w:hAnsiTheme="minorHAnsi"/>
        </w:rPr>
        <w:t xml:space="preserve"> z</w:t>
      </w:r>
      <w:r w:rsidR="00A81FC4" w:rsidRPr="00FD1969">
        <w:rPr>
          <w:rFonts w:asciiTheme="minorHAnsi" w:hAnsiTheme="minorHAnsi"/>
        </w:rPr>
        <w:t xml:space="preserve">awarcia umowy a w konsekwencji wpłacone przez </w:t>
      </w:r>
      <w:r w:rsidR="00A81FC4">
        <w:rPr>
          <w:rFonts w:asciiTheme="minorHAnsi" w:hAnsiTheme="minorHAnsi"/>
        </w:rPr>
        <w:t>Wygrywającego przetarg</w:t>
      </w:r>
      <w:r w:rsidR="00A81FC4" w:rsidRPr="00FD1969">
        <w:rPr>
          <w:rFonts w:asciiTheme="minorHAnsi" w:hAnsiTheme="minorHAnsi"/>
        </w:rPr>
        <w:t xml:space="preserve"> wadium nie będzie podlegać zwrotowi.</w:t>
      </w:r>
    </w:p>
    <w:p w:rsidR="007E2457" w:rsidRPr="00165F8D" w:rsidRDefault="001C75DC" w:rsidP="0011661B">
      <w:pPr>
        <w:spacing w:after="360" w:line="360" w:lineRule="auto"/>
        <w:rPr>
          <w:rFonts w:asciiTheme="minorHAnsi" w:hAnsiTheme="minorHAnsi" w:cstheme="minorHAnsi"/>
          <w:szCs w:val="24"/>
        </w:rPr>
      </w:pPr>
      <w:r w:rsidRPr="00AA60DF">
        <w:rPr>
          <w:rStyle w:val="Nagwek2Znak"/>
          <w:rFonts w:asciiTheme="minorHAnsi" w:hAnsiTheme="minorHAnsi"/>
        </w:rPr>
        <w:t>Zastrzeżenie dot</w:t>
      </w:r>
      <w:r w:rsidR="00D00CA9">
        <w:rPr>
          <w:rStyle w:val="Nagwek2Znak"/>
          <w:rFonts w:asciiTheme="minorHAnsi" w:hAnsiTheme="minorHAnsi"/>
        </w:rPr>
        <w:t>yczące</w:t>
      </w:r>
      <w:r w:rsidRPr="00AA60DF">
        <w:rPr>
          <w:rStyle w:val="Nagwek2Znak"/>
          <w:rFonts w:asciiTheme="minorHAnsi" w:hAnsiTheme="minorHAnsi"/>
        </w:rPr>
        <w:t xml:space="preserve"> prawa zamknięcia przetargu bez wybrania którejkolwiek z ofert</w:t>
      </w:r>
      <w:r w:rsidR="0011661B" w:rsidRPr="00AA60DF">
        <w:rPr>
          <w:rStyle w:val="Nagwek2Znak"/>
          <w:rFonts w:asciiTheme="minorHAnsi" w:hAnsiTheme="minorHAnsi"/>
        </w:rPr>
        <w:br/>
      </w:r>
      <w:r w:rsidR="00F939FC" w:rsidRPr="00165F8D">
        <w:rPr>
          <w:rFonts w:asciiTheme="minorHAnsi" w:hAnsiTheme="minorHAnsi" w:cstheme="minorHAnsi"/>
          <w:szCs w:val="24"/>
        </w:rPr>
        <w:t>Organizatorowi przetargu przysługuje prawo zamknięcia przetargu bez wybrania którejkolwiek z ofert.</w:t>
      </w:r>
      <w:r w:rsidR="0011661B">
        <w:rPr>
          <w:rFonts w:asciiTheme="minorHAnsi" w:hAnsiTheme="minorHAnsi" w:cstheme="minorHAnsi"/>
          <w:szCs w:val="24"/>
        </w:rPr>
        <w:t xml:space="preserve"> </w:t>
      </w:r>
      <w:r w:rsidR="00F939FC" w:rsidRPr="00165F8D">
        <w:rPr>
          <w:rFonts w:asciiTheme="minorHAnsi" w:hAnsiTheme="minorHAnsi" w:cstheme="minorHAnsi"/>
          <w:szCs w:val="24"/>
        </w:rPr>
        <w:t>W takim przypadku organizator zwraca wniesione wadium</w:t>
      </w:r>
      <w:r w:rsidR="00911787" w:rsidRPr="00165F8D">
        <w:rPr>
          <w:rFonts w:asciiTheme="minorHAnsi" w:hAnsiTheme="minorHAnsi" w:cstheme="minorHAnsi"/>
          <w:szCs w:val="24"/>
        </w:rPr>
        <w:t xml:space="preserve"> </w:t>
      </w:r>
      <w:r w:rsidR="00F939FC" w:rsidRPr="00165F8D">
        <w:rPr>
          <w:rFonts w:asciiTheme="minorHAnsi" w:hAnsiTheme="minorHAnsi" w:cstheme="minorHAnsi"/>
          <w:szCs w:val="24"/>
        </w:rPr>
        <w:t>nie później niż przed upływem 5 dni od dnia zamknięcia przetargu.</w:t>
      </w:r>
    </w:p>
    <w:p w:rsidR="0078187B" w:rsidRPr="00165F8D" w:rsidRDefault="00936C97" w:rsidP="0011661B">
      <w:pPr>
        <w:spacing w:after="360" w:line="360" w:lineRule="auto"/>
        <w:rPr>
          <w:rFonts w:asciiTheme="minorHAnsi" w:hAnsiTheme="minorHAnsi" w:cstheme="minorHAnsi"/>
          <w:szCs w:val="24"/>
        </w:rPr>
      </w:pPr>
      <w:r w:rsidRPr="00AA60DF">
        <w:rPr>
          <w:rStyle w:val="Nagwek2Znak"/>
          <w:rFonts w:asciiTheme="minorHAnsi" w:hAnsiTheme="minorHAnsi"/>
        </w:rPr>
        <w:t>Te</w:t>
      </w:r>
      <w:r w:rsidR="007E2457" w:rsidRPr="00AA60DF">
        <w:rPr>
          <w:rStyle w:val="Nagwek2Znak"/>
          <w:rFonts w:asciiTheme="minorHAnsi" w:hAnsiTheme="minorHAnsi"/>
        </w:rPr>
        <w:t>rmin i miejsce zapoznania się z Regulaminem przetargu</w:t>
      </w:r>
      <w:r w:rsidR="0011661B" w:rsidRPr="00AA60DF">
        <w:rPr>
          <w:rStyle w:val="Nagwek2Znak"/>
          <w:rFonts w:asciiTheme="minorHAnsi" w:hAnsiTheme="minorHAnsi"/>
        </w:rPr>
        <w:br/>
      </w:r>
      <w:r w:rsidR="0078187B" w:rsidRPr="00165F8D">
        <w:rPr>
          <w:rFonts w:asciiTheme="minorHAnsi" w:hAnsiTheme="minorHAnsi" w:cstheme="minorHAnsi"/>
          <w:szCs w:val="24"/>
        </w:rPr>
        <w:t xml:space="preserve">Szczegółowe warunki przetargu zawiera </w:t>
      </w:r>
      <w:r w:rsidR="0004112A" w:rsidRPr="00165F8D">
        <w:rPr>
          <w:rFonts w:asciiTheme="minorHAnsi" w:hAnsiTheme="minorHAnsi" w:cstheme="minorHAnsi"/>
          <w:szCs w:val="24"/>
        </w:rPr>
        <w:t>R</w:t>
      </w:r>
      <w:r w:rsidRPr="00165F8D">
        <w:rPr>
          <w:rFonts w:asciiTheme="minorHAnsi" w:hAnsiTheme="minorHAnsi" w:cstheme="minorHAnsi"/>
          <w:szCs w:val="24"/>
        </w:rPr>
        <w:t>egulamin przetargu</w:t>
      </w:r>
      <w:r w:rsidR="0078187B" w:rsidRPr="00165F8D">
        <w:rPr>
          <w:rFonts w:asciiTheme="minorHAnsi" w:hAnsiTheme="minorHAnsi" w:cstheme="minorHAnsi"/>
          <w:szCs w:val="24"/>
        </w:rPr>
        <w:t xml:space="preserve">, który dostępny jest na stronie </w:t>
      </w:r>
      <w:r w:rsidR="0011661B">
        <w:rPr>
          <w:rFonts w:asciiTheme="minorHAnsi" w:hAnsiTheme="minorHAnsi" w:cstheme="minorHAnsi"/>
          <w:szCs w:val="24"/>
        </w:rPr>
        <w:t>i</w:t>
      </w:r>
      <w:r w:rsidR="0078187B" w:rsidRPr="00165F8D">
        <w:rPr>
          <w:rFonts w:asciiTheme="minorHAnsi" w:hAnsiTheme="minorHAnsi" w:cstheme="minorHAnsi"/>
          <w:szCs w:val="24"/>
        </w:rPr>
        <w:t>nternetowej pod adresem</w:t>
      </w:r>
      <w:r w:rsidR="00275876">
        <w:rPr>
          <w:rFonts w:asciiTheme="minorHAnsi" w:hAnsiTheme="minorHAnsi" w:cstheme="minorHAnsi"/>
          <w:szCs w:val="24"/>
        </w:rPr>
        <w:t xml:space="preserve"> </w:t>
      </w:r>
      <w:hyperlink r:id="rId9" w:tooltip="kliknij aby przejść na stronę główną ZUS" w:history="1">
        <w:r w:rsidR="00275876" w:rsidRPr="00275876">
          <w:rPr>
            <w:rStyle w:val="Hipercze"/>
            <w:rFonts w:asciiTheme="minorHAnsi" w:hAnsiTheme="minorHAnsi" w:cstheme="minorHAnsi"/>
            <w:szCs w:val="24"/>
          </w:rPr>
          <w:t>strona główna ZUS</w:t>
        </w:r>
      </w:hyperlink>
      <w:r w:rsidR="00275876">
        <w:rPr>
          <w:rStyle w:val="Hipercze"/>
          <w:rFonts w:asciiTheme="minorHAnsi" w:hAnsiTheme="minorHAnsi" w:cstheme="minorHAnsi"/>
          <w:color w:val="auto"/>
          <w:szCs w:val="24"/>
          <w:u w:val="none"/>
        </w:rPr>
        <w:t>.</w:t>
      </w:r>
    </w:p>
    <w:p w:rsidR="006F70EE" w:rsidRDefault="00A517EF" w:rsidP="0011661B">
      <w:pPr>
        <w:spacing w:line="360" w:lineRule="auto"/>
        <w:rPr>
          <w:rStyle w:val="Nagwek2Znak"/>
          <w:rFonts w:asciiTheme="minorHAnsi" w:hAnsiTheme="minorHAnsi"/>
        </w:rPr>
      </w:pPr>
      <w:r w:rsidRPr="00AA60DF">
        <w:rPr>
          <w:rStyle w:val="Nagwek2Znak"/>
          <w:rFonts w:asciiTheme="minorHAnsi" w:hAnsiTheme="minorHAnsi"/>
        </w:rPr>
        <w:t>Informacj</w:t>
      </w:r>
      <w:r w:rsidR="0028433F" w:rsidRPr="00AA60DF">
        <w:rPr>
          <w:rStyle w:val="Nagwek2Znak"/>
          <w:rFonts w:asciiTheme="minorHAnsi" w:hAnsiTheme="minorHAnsi"/>
        </w:rPr>
        <w:t>e</w:t>
      </w:r>
      <w:r w:rsidR="007E2457" w:rsidRPr="00AA60DF">
        <w:rPr>
          <w:rStyle w:val="Nagwek2Znak"/>
          <w:rFonts w:asciiTheme="minorHAnsi" w:hAnsiTheme="minorHAnsi"/>
        </w:rPr>
        <w:t xml:space="preserve"> dodatkowe</w:t>
      </w:r>
      <w:r w:rsidRPr="00AA60DF">
        <w:rPr>
          <w:rStyle w:val="Nagwek2Znak"/>
          <w:rFonts w:asciiTheme="minorHAnsi" w:hAnsiTheme="minorHAnsi"/>
        </w:rPr>
        <w:t>:</w:t>
      </w:r>
    </w:p>
    <w:p w:rsidR="00336736" w:rsidRDefault="00336736" w:rsidP="006F70EE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/>
          <w:szCs w:val="24"/>
        </w:rPr>
      </w:pPr>
      <w:r w:rsidRPr="006F70EE">
        <w:rPr>
          <w:rFonts w:asciiTheme="minorHAnsi" w:hAnsiTheme="minorHAnsi"/>
          <w:szCs w:val="24"/>
        </w:rPr>
        <w:t>Z uwagi na wartość nieruchomości, jej sprzedaż wymaga uzyskania zgody Prezesa Prokuratorii Generalnej Rzeczypospolitej Polskiej. W związku z powyższym zawarcie warunkowej umowy sprzedaży przez organizatora przetargu będzie możliwe po uzyskaniu takiej zgody.</w:t>
      </w:r>
    </w:p>
    <w:p w:rsidR="00336736" w:rsidRPr="006F70EE" w:rsidRDefault="00336736" w:rsidP="006F70EE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/>
          <w:szCs w:val="24"/>
        </w:rPr>
      </w:pPr>
      <w:r w:rsidRPr="006F70EE">
        <w:rPr>
          <w:rFonts w:asciiTheme="minorHAnsi" w:hAnsiTheme="minorHAnsi"/>
          <w:szCs w:val="24"/>
        </w:rPr>
        <w:t xml:space="preserve">Uczestnik, który przetarg wygra </w:t>
      </w:r>
      <w:r w:rsidRPr="006F70EE">
        <w:rPr>
          <w:rFonts w:asciiTheme="minorHAnsi" w:eastAsiaTheme="minorHAnsi" w:hAnsiTheme="minorHAnsi"/>
          <w:szCs w:val="24"/>
        </w:rPr>
        <w:t xml:space="preserve">zobowiązany będzie do parafowania projektu aktu notarialnego warunkowej umowy sprzedaży nieruchomości </w:t>
      </w:r>
      <w:r w:rsidR="006F70EE">
        <w:rPr>
          <w:rFonts w:asciiTheme="minorHAnsi" w:eastAsiaTheme="minorHAnsi" w:hAnsiTheme="minorHAnsi"/>
          <w:szCs w:val="24"/>
        </w:rPr>
        <w:t>z zastrzeżeniem, że zawarcie wyżej wymienionej</w:t>
      </w:r>
      <w:r w:rsidRPr="006F70EE">
        <w:rPr>
          <w:rFonts w:asciiTheme="minorHAnsi" w:eastAsiaTheme="minorHAnsi" w:hAnsiTheme="minorHAnsi"/>
          <w:szCs w:val="24"/>
        </w:rPr>
        <w:t xml:space="preserve"> umowy nastąpi po wyrażeniu zgody przez Prezesa Prokuratorii Generalnej Rzeczypospolitej Polskiej. </w:t>
      </w:r>
    </w:p>
    <w:p w:rsidR="00336736" w:rsidRPr="00C10630" w:rsidRDefault="00C10630" w:rsidP="006F70EE">
      <w:pPr>
        <w:pStyle w:val="Akapitzlist"/>
        <w:numPr>
          <w:ilvl w:val="0"/>
          <w:numId w:val="24"/>
        </w:numPr>
        <w:spacing w:line="360" w:lineRule="auto"/>
        <w:rPr>
          <w:rFonts w:asciiTheme="minorHAnsi" w:eastAsiaTheme="minorHAnsi" w:hAnsiTheme="minorHAnsi"/>
          <w:szCs w:val="24"/>
        </w:rPr>
      </w:pPr>
      <w:r w:rsidRPr="0037414A">
        <w:rPr>
          <w:rFonts w:asciiTheme="minorHAnsi" w:eastAsiaTheme="minorHAnsi" w:hAnsiTheme="minorHAnsi"/>
          <w:szCs w:val="24"/>
        </w:rPr>
        <w:t>N</w:t>
      </w:r>
      <w:r w:rsidRPr="00C10630">
        <w:rPr>
          <w:rFonts w:asciiTheme="minorHAnsi" w:eastAsiaTheme="minorHAnsi" w:hAnsiTheme="minorHAnsi"/>
          <w:szCs w:val="24"/>
        </w:rPr>
        <w:t xml:space="preserve">a podstawie artykułu 30a ustawy z dnia 20 lipca 2017 roku o Krajowym Zasobie Nieruchomości </w:t>
      </w:r>
      <w:r w:rsidRPr="00BA1564">
        <w:rPr>
          <w:rFonts w:asciiTheme="minorHAnsi" w:eastAsiaTheme="minorHAnsi" w:hAnsiTheme="minorHAnsi"/>
          <w:szCs w:val="24"/>
        </w:rPr>
        <w:t>(</w:t>
      </w:r>
      <w:proofErr w:type="spellStart"/>
      <w:r w:rsidRPr="00BA1564">
        <w:rPr>
          <w:rFonts w:asciiTheme="minorHAnsi" w:eastAsiaTheme="minorHAnsi" w:hAnsiTheme="minorHAnsi"/>
          <w:szCs w:val="24"/>
        </w:rPr>
        <w:t>t.j</w:t>
      </w:r>
      <w:proofErr w:type="spellEnd"/>
      <w:r w:rsidRPr="00BA1564">
        <w:rPr>
          <w:rFonts w:asciiTheme="minorHAnsi" w:eastAsiaTheme="minorHAnsi" w:hAnsiTheme="minorHAnsi"/>
          <w:szCs w:val="24"/>
        </w:rPr>
        <w:t>. Dz. U. z 202</w:t>
      </w:r>
      <w:r w:rsidR="00BA1564" w:rsidRPr="00BA1564">
        <w:rPr>
          <w:rFonts w:asciiTheme="minorHAnsi" w:eastAsiaTheme="minorHAnsi" w:hAnsiTheme="minorHAnsi"/>
          <w:szCs w:val="24"/>
        </w:rPr>
        <w:t>1</w:t>
      </w:r>
      <w:r w:rsidRPr="00BA1564">
        <w:rPr>
          <w:rFonts w:asciiTheme="minorHAnsi" w:eastAsiaTheme="minorHAnsi" w:hAnsiTheme="minorHAnsi"/>
          <w:szCs w:val="24"/>
        </w:rPr>
        <w:t xml:space="preserve"> r., poz. </w:t>
      </w:r>
      <w:r w:rsidR="00BA1564" w:rsidRPr="00BA1564">
        <w:rPr>
          <w:rFonts w:asciiTheme="minorHAnsi" w:eastAsiaTheme="minorHAnsi" w:hAnsiTheme="minorHAnsi"/>
          <w:szCs w:val="24"/>
        </w:rPr>
        <w:t>1961</w:t>
      </w:r>
      <w:r w:rsidRPr="00BA1564">
        <w:rPr>
          <w:rFonts w:asciiTheme="minorHAnsi" w:eastAsiaTheme="minorHAnsi" w:hAnsiTheme="minorHAnsi"/>
          <w:szCs w:val="24"/>
        </w:rPr>
        <w:t xml:space="preserve"> z </w:t>
      </w:r>
      <w:proofErr w:type="spellStart"/>
      <w:r w:rsidRPr="00BA1564">
        <w:rPr>
          <w:rFonts w:asciiTheme="minorHAnsi" w:eastAsiaTheme="minorHAnsi" w:hAnsiTheme="minorHAnsi"/>
          <w:szCs w:val="24"/>
        </w:rPr>
        <w:t>późn</w:t>
      </w:r>
      <w:proofErr w:type="spellEnd"/>
      <w:r w:rsidRPr="00BA1564">
        <w:rPr>
          <w:rFonts w:asciiTheme="minorHAnsi" w:eastAsiaTheme="minorHAnsi" w:hAnsiTheme="minorHAnsi"/>
          <w:szCs w:val="24"/>
        </w:rPr>
        <w:t>. zm.)</w:t>
      </w:r>
      <w:r w:rsidRPr="00C10630">
        <w:rPr>
          <w:rFonts w:asciiTheme="minorHAnsi" w:eastAsiaTheme="minorHAnsi" w:hAnsiTheme="minorHAnsi"/>
          <w:szCs w:val="24"/>
        </w:rPr>
        <w:t xml:space="preserve"> i na zasadach określonych w wyżej wymienionej ustawie, Krajowemu Zasobowi Nieruchomości (KZN) przysługuje prawo pierwokupu przedmiotowej nieruchomości na rzecz Skarbu Państwa. </w:t>
      </w:r>
      <w:r w:rsidRPr="0037414A">
        <w:rPr>
          <w:rFonts w:asciiTheme="minorHAnsi" w:eastAsiaTheme="minorHAnsi" w:hAnsiTheme="minorHAnsi"/>
          <w:szCs w:val="24"/>
        </w:rPr>
        <w:t xml:space="preserve">W związku z powyższym podpisanie aktu notarialnego umowy przenoszącej własność przedmiotowej nieruchomości będzie możliwe po uzyskaniu zgody </w:t>
      </w:r>
      <w:r w:rsidRPr="00C10630">
        <w:rPr>
          <w:rFonts w:asciiTheme="minorHAnsi" w:eastAsiaTheme="minorHAnsi" w:hAnsiTheme="minorHAnsi"/>
          <w:szCs w:val="24"/>
        </w:rPr>
        <w:t>Prezesa Prokuratorii Generalnej Rzeczypospolitej Polskiej</w:t>
      </w:r>
      <w:r w:rsidRPr="0037414A">
        <w:rPr>
          <w:rFonts w:asciiTheme="minorHAnsi" w:eastAsiaTheme="minorHAnsi" w:hAnsiTheme="minorHAnsi"/>
          <w:szCs w:val="24"/>
        </w:rPr>
        <w:t xml:space="preserve"> oraz w przypadku niewykonania prawa pierwokupu przez KZN</w:t>
      </w:r>
      <w:r>
        <w:rPr>
          <w:rFonts w:asciiTheme="minorHAnsi" w:eastAsiaTheme="minorHAnsi" w:hAnsiTheme="minorHAnsi"/>
          <w:szCs w:val="24"/>
        </w:rPr>
        <w:t>.</w:t>
      </w:r>
    </w:p>
    <w:sectPr w:rsidR="00336736" w:rsidRPr="00C10630" w:rsidSect="00C71DEC">
      <w:headerReference w:type="even" r:id="rId10"/>
      <w:footerReference w:type="default" r:id="rId11"/>
      <w:footerReference w:type="first" r:id="rId12"/>
      <w:pgSz w:w="11907" w:h="16840" w:code="9"/>
      <w:pgMar w:top="567" w:right="867" w:bottom="567" w:left="840" w:header="720" w:footer="48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30C" w:rsidRDefault="0098230C" w:rsidP="00B87EA0">
      <w:r>
        <w:separator/>
      </w:r>
    </w:p>
  </w:endnote>
  <w:endnote w:type="continuationSeparator" w:id="0">
    <w:p w:rsidR="0098230C" w:rsidRDefault="0098230C" w:rsidP="00B8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E2" w:rsidRPr="00DA09D7" w:rsidRDefault="00C56FDD">
    <w:pPr>
      <w:pStyle w:val="Stopka"/>
      <w:jc w:val="right"/>
      <w:rPr>
        <w:rStyle w:val="Numerstrony"/>
        <w:rFonts w:asciiTheme="minorHAnsi" w:hAnsiTheme="minorHAnsi" w:cstheme="minorHAnsi"/>
        <w:sz w:val="22"/>
        <w:szCs w:val="22"/>
      </w:rPr>
    </w:pPr>
    <w:r w:rsidRPr="00DA09D7">
      <w:rPr>
        <w:rFonts w:asciiTheme="minorHAnsi" w:hAnsiTheme="minorHAnsi" w:cstheme="minorHAnsi"/>
        <w:snapToGrid w:val="0"/>
        <w:sz w:val="22"/>
        <w:szCs w:val="22"/>
        <w:lang w:eastAsia="pl-PL"/>
      </w:rPr>
      <w:t xml:space="preserve">Strona </w:t>
    </w:r>
    <w:r w:rsidRPr="00DA09D7">
      <w:rPr>
        <w:rFonts w:asciiTheme="minorHAnsi" w:hAnsiTheme="minorHAnsi" w:cstheme="minorHAnsi"/>
        <w:snapToGrid w:val="0"/>
        <w:sz w:val="22"/>
        <w:szCs w:val="22"/>
        <w:lang w:eastAsia="pl-PL"/>
      </w:rPr>
      <w:fldChar w:fldCharType="begin"/>
    </w:r>
    <w:r w:rsidRPr="00DA09D7">
      <w:rPr>
        <w:rFonts w:asciiTheme="minorHAnsi" w:hAnsiTheme="minorHAnsi" w:cstheme="minorHAnsi"/>
        <w:snapToGrid w:val="0"/>
        <w:sz w:val="22"/>
        <w:szCs w:val="22"/>
        <w:lang w:eastAsia="pl-PL"/>
      </w:rPr>
      <w:instrText xml:space="preserve"> PAGE </w:instrText>
    </w:r>
    <w:r w:rsidRPr="00DA09D7">
      <w:rPr>
        <w:rFonts w:asciiTheme="minorHAnsi" w:hAnsiTheme="minorHAnsi" w:cstheme="minorHAnsi"/>
        <w:snapToGrid w:val="0"/>
        <w:sz w:val="22"/>
        <w:szCs w:val="22"/>
        <w:lang w:eastAsia="pl-PL"/>
      </w:rPr>
      <w:fldChar w:fldCharType="separate"/>
    </w:r>
    <w:r w:rsidR="005E1667">
      <w:rPr>
        <w:rFonts w:asciiTheme="minorHAnsi" w:hAnsiTheme="minorHAnsi" w:cstheme="minorHAnsi"/>
        <w:noProof/>
        <w:snapToGrid w:val="0"/>
        <w:sz w:val="22"/>
        <w:szCs w:val="22"/>
        <w:lang w:eastAsia="pl-PL"/>
      </w:rPr>
      <w:t>3</w:t>
    </w:r>
    <w:r w:rsidRPr="00DA09D7">
      <w:rPr>
        <w:rFonts w:asciiTheme="minorHAnsi" w:hAnsiTheme="minorHAnsi" w:cstheme="minorHAnsi"/>
        <w:snapToGrid w:val="0"/>
        <w:sz w:val="22"/>
        <w:szCs w:val="22"/>
        <w:lang w:eastAsia="pl-PL"/>
      </w:rPr>
      <w:fldChar w:fldCharType="end"/>
    </w:r>
    <w:r w:rsidRPr="00DA09D7">
      <w:rPr>
        <w:rFonts w:asciiTheme="minorHAnsi" w:hAnsiTheme="minorHAnsi" w:cstheme="minorHAnsi"/>
        <w:snapToGrid w:val="0"/>
        <w:sz w:val="22"/>
        <w:szCs w:val="22"/>
        <w:lang w:eastAsia="pl-PL"/>
      </w:rPr>
      <w:t xml:space="preserve"> z </w:t>
    </w:r>
    <w:r w:rsidRPr="00DA09D7">
      <w:rPr>
        <w:rFonts w:asciiTheme="minorHAnsi" w:hAnsiTheme="minorHAnsi" w:cstheme="minorHAnsi"/>
        <w:snapToGrid w:val="0"/>
        <w:sz w:val="22"/>
        <w:szCs w:val="22"/>
        <w:lang w:eastAsia="pl-PL"/>
      </w:rPr>
      <w:fldChar w:fldCharType="begin"/>
    </w:r>
    <w:r w:rsidRPr="00DA09D7">
      <w:rPr>
        <w:rFonts w:asciiTheme="minorHAnsi" w:hAnsiTheme="minorHAnsi" w:cstheme="minorHAnsi"/>
        <w:snapToGrid w:val="0"/>
        <w:sz w:val="22"/>
        <w:szCs w:val="22"/>
        <w:lang w:eastAsia="pl-PL"/>
      </w:rPr>
      <w:instrText xml:space="preserve"> NUMPAGES </w:instrText>
    </w:r>
    <w:r w:rsidRPr="00DA09D7">
      <w:rPr>
        <w:rFonts w:asciiTheme="minorHAnsi" w:hAnsiTheme="minorHAnsi" w:cstheme="minorHAnsi"/>
        <w:snapToGrid w:val="0"/>
        <w:sz w:val="22"/>
        <w:szCs w:val="22"/>
        <w:lang w:eastAsia="pl-PL"/>
      </w:rPr>
      <w:fldChar w:fldCharType="separate"/>
    </w:r>
    <w:r w:rsidR="005E1667">
      <w:rPr>
        <w:rFonts w:asciiTheme="minorHAnsi" w:hAnsiTheme="minorHAnsi" w:cstheme="minorHAnsi"/>
        <w:noProof/>
        <w:snapToGrid w:val="0"/>
        <w:sz w:val="22"/>
        <w:szCs w:val="22"/>
        <w:lang w:eastAsia="pl-PL"/>
      </w:rPr>
      <w:t>3</w:t>
    </w:r>
    <w:r w:rsidRPr="00DA09D7">
      <w:rPr>
        <w:rFonts w:asciiTheme="minorHAnsi" w:hAnsiTheme="minorHAnsi" w:cstheme="minorHAnsi"/>
        <w:snapToGrid w:val="0"/>
        <w:sz w:val="22"/>
        <w:szCs w:val="22"/>
        <w:lang w:eastAsia="pl-P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A0" w:rsidRPr="00155FDD" w:rsidRDefault="00C56FDD" w:rsidP="00B87EA0">
    <w:pPr>
      <w:pStyle w:val="Stopka"/>
      <w:jc w:val="right"/>
      <w:rPr>
        <w:rFonts w:asciiTheme="minorHAnsi" w:hAnsiTheme="minorHAnsi" w:cstheme="minorHAnsi"/>
        <w:i/>
        <w:sz w:val="22"/>
        <w:szCs w:val="22"/>
      </w:rPr>
    </w:pPr>
    <w:r w:rsidRPr="00155FDD">
      <w:rPr>
        <w:rFonts w:asciiTheme="minorHAnsi" w:hAnsiTheme="minorHAnsi" w:cstheme="minorHAnsi"/>
        <w:snapToGrid w:val="0"/>
        <w:sz w:val="22"/>
        <w:szCs w:val="22"/>
        <w:lang w:eastAsia="pl-PL"/>
      </w:rPr>
      <w:t xml:space="preserve">Strona </w:t>
    </w:r>
    <w:r w:rsidRPr="00155FDD">
      <w:rPr>
        <w:rFonts w:asciiTheme="minorHAnsi" w:hAnsiTheme="minorHAnsi" w:cstheme="minorHAnsi"/>
        <w:snapToGrid w:val="0"/>
        <w:sz w:val="22"/>
        <w:szCs w:val="22"/>
        <w:lang w:eastAsia="pl-PL"/>
      </w:rPr>
      <w:fldChar w:fldCharType="begin"/>
    </w:r>
    <w:r w:rsidRPr="00155FDD">
      <w:rPr>
        <w:rFonts w:asciiTheme="minorHAnsi" w:hAnsiTheme="minorHAnsi" w:cstheme="minorHAnsi"/>
        <w:snapToGrid w:val="0"/>
        <w:sz w:val="22"/>
        <w:szCs w:val="22"/>
        <w:lang w:eastAsia="pl-PL"/>
      </w:rPr>
      <w:instrText xml:space="preserve"> PAGE </w:instrText>
    </w:r>
    <w:r w:rsidRPr="00155FDD">
      <w:rPr>
        <w:rFonts w:asciiTheme="minorHAnsi" w:hAnsiTheme="minorHAnsi" w:cstheme="minorHAnsi"/>
        <w:snapToGrid w:val="0"/>
        <w:sz w:val="22"/>
        <w:szCs w:val="22"/>
        <w:lang w:eastAsia="pl-PL"/>
      </w:rPr>
      <w:fldChar w:fldCharType="separate"/>
    </w:r>
    <w:r w:rsidR="005E1667">
      <w:rPr>
        <w:rFonts w:asciiTheme="minorHAnsi" w:hAnsiTheme="minorHAnsi" w:cstheme="minorHAnsi"/>
        <w:noProof/>
        <w:snapToGrid w:val="0"/>
        <w:sz w:val="22"/>
        <w:szCs w:val="22"/>
        <w:lang w:eastAsia="pl-PL"/>
      </w:rPr>
      <w:t>1</w:t>
    </w:r>
    <w:r w:rsidRPr="00155FDD">
      <w:rPr>
        <w:rFonts w:asciiTheme="minorHAnsi" w:hAnsiTheme="minorHAnsi" w:cstheme="minorHAnsi"/>
        <w:snapToGrid w:val="0"/>
        <w:sz w:val="22"/>
        <w:szCs w:val="22"/>
        <w:lang w:eastAsia="pl-PL"/>
      </w:rPr>
      <w:fldChar w:fldCharType="end"/>
    </w:r>
    <w:r w:rsidRPr="00155FDD">
      <w:rPr>
        <w:rFonts w:asciiTheme="minorHAnsi" w:hAnsiTheme="minorHAnsi" w:cstheme="minorHAnsi"/>
        <w:snapToGrid w:val="0"/>
        <w:sz w:val="22"/>
        <w:szCs w:val="22"/>
        <w:lang w:eastAsia="pl-PL"/>
      </w:rPr>
      <w:t xml:space="preserve"> z </w:t>
    </w:r>
    <w:r w:rsidRPr="00155FDD">
      <w:rPr>
        <w:rFonts w:asciiTheme="minorHAnsi" w:hAnsiTheme="minorHAnsi" w:cstheme="minorHAnsi"/>
        <w:snapToGrid w:val="0"/>
        <w:sz w:val="22"/>
        <w:szCs w:val="22"/>
        <w:lang w:eastAsia="pl-PL"/>
      </w:rPr>
      <w:fldChar w:fldCharType="begin"/>
    </w:r>
    <w:r w:rsidRPr="00155FDD">
      <w:rPr>
        <w:rFonts w:asciiTheme="minorHAnsi" w:hAnsiTheme="minorHAnsi" w:cstheme="minorHAnsi"/>
        <w:snapToGrid w:val="0"/>
        <w:sz w:val="22"/>
        <w:szCs w:val="22"/>
        <w:lang w:eastAsia="pl-PL"/>
      </w:rPr>
      <w:instrText xml:space="preserve"> NUMPAGES </w:instrText>
    </w:r>
    <w:r w:rsidRPr="00155FDD">
      <w:rPr>
        <w:rFonts w:asciiTheme="minorHAnsi" w:hAnsiTheme="minorHAnsi" w:cstheme="minorHAnsi"/>
        <w:snapToGrid w:val="0"/>
        <w:sz w:val="22"/>
        <w:szCs w:val="22"/>
        <w:lang w:eastAsia="pl-PL"/>
      </w:rPr>
      <w:fldChar w:fldCharType="separate"/>
    </w:r>
    <w:r w:rsidR="005E1667">
      <w:rPr>
        <w:rFonts w:asciiTheme="minorHAnsi" w:hAnsiTheme="minorHAnsi" w:cstheme="minorHAnsi"/>
        <w:noProof/>
        <w:snapToGrid w:val="0"/>
        <w:sz w:val="22"/>
        <w:szCs w:val="22"/>
        <w:lang w:eastAsia="pl-PL"/>
      </w:rPr>
      <w:t>3</w:t>
    </w:r>
    <w:r w:rsidRPr="00155FDD">
      <w:rPr>
        <w:rFonts w:asciiTheme="minorHAnsi" w:hAnsiTheme="minorHAnsi" w:cstheme="minorHAnsi"/>
        <w:snapToGrid w:val="0"/>
        <w:sz w:val="22"/>
        <w:szCs w:val="22"/>
        <w:lang w:eastAsia="pl-PL"/>
      </w:rPr>
      <w:fldChar w:fldCharType="end"/>
    </w:r>
    <w:r w:rsidR="00B87EA0" w:rsidRPr="00155FDD">
      <w:rPr>
        <w:rFonts w:asciiTheme="minorHAnsi" w:hAnsiTheme="minorHAnsi" w:cstheme="minorHAnsi"/>
        <w:i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30C" w:rsidRDefault="0098230C" w:rsidP="00B87EA0">
      <w:r>
        <w:separator/>
      </w:r>
    </w:p>
  </w:footnote>
  <w:footnote w:type="continuationSeparator" w:id="0">
    <w:p w:rsidR="0098230C" w:rsidRDefault="0098230C" w:rsidP="00B87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E2" w:rsidRDefault="00C56FD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D15DE2" w:rsidRDefault="005E16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6D6"/>
    <w:multiLevelType w:val="hybridMultilevel"/>
    <w:tmpl w:val="1CAA2A26"/>
    <w:lvl w:ilvl="0" w:tplc="7F347052">
      <w:start w:val="1"/>
      <w:numFmt w:val="decimal"/>
      <w:lvlText w:val="%1)"/>
      <w:lvlJc w:val="left"/>
      <w:pPr>
        <w:ind w:left="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83D318C"/>
    <w:multiLevelType w:val="hybridMultilevel"/>
    <w:tmpl w:val="6CB610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3D43E7"/>
    <w:multiLevelType w:val="multilevel"/>
    <w:tmpl w:val="5DD08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0FD34D21"/>
    <w:multiLevelType w:val="hybridMultilevel"/>
    <w:tmpl w:val="ADC6F892"/>
    <w:lvl w:ilvl="0" w:tplc="B5FAABEE">
      <w:start w:val="1"/>
      <w:numFmt w:val="decimal"/>
      <w:lvlText w:val="%1)"/>
      <w:lvlJc w:val="left"/>
      <w:pPr>
        <w:tabs>
          <w:tab w:val="num" w:pos="871"/>
        </w:tabs>
        <w:ind w:left="871" w:hanging="511"/>
      </w:pPr>
      <w:rPr>
        <w:rFonts w:hint="default"/>
      </w:rPr>
    </w:lvl>
    <w:lvl w:ilvl="1" w:tplc="1938BDB0">
      <w:start w:val="1"/>
      <w:numFmt w:val="lowerLetter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243AFC"/>
    <w:multiLevelType w:val="hybridMultilevel"/>
    <w:tmpl w:val="95766A2E"/>
    <w:lvl w:ilvl="0" w:tplc="A1664C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B90BCC"/>
    <w:multiLevelType w:val="hybridMultilevel"/>
    <w:tmpl w:val="4C76A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B7DD5"/>
    <w:multiLevelType w:val="hybridMultilevel"/>
    <w:tmpl w:val="33385ADE"/>
    <w:lvl w:ilvl="0" w:tplc="6D606874">
      <w:start w:val="1"/>
      <w:numFmt w:val="lowerLetter"/>
      <w:lvlText w:val="%1)"/>
      <w:lvlJc w:val="left"/>
      <w:pPr>
        <w:tabs>
          <w:tab w:val="num" w:pos="1231"/>
        </w:tabs>
        <w:ind w:left="1231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90278E5"/>
    <w:multiLevelType w:val="multilevel"/>
    <w:tmpl w:val="11A64A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2F713C2A"/>
    <w:multiLevelType w:val="multilevel"/>
    <w:tmpl w:val="12A800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7F4499E"/>
    <w:multiLevelType w:val="singleLevel"/>
    <w:tmpl w:val="08CCE16A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0">
    <w:nsid w:val="3DD26DDB"/>
    <w:multiLevelType w:val="hybridMultilevel"/>
    <w:tmpl w:val="53B8394E"/>
    <w:lvl w:ilvl="0" w:tplc="83D27C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DB2869"/>
    <w:multiLevelType w:val="hybridMultilevel"/>
    <w:tmpl w:val="F76C8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F431E"/>
    <w:multiLevelType w:val="hybridMultilevel"/>
    <w:tmpl w:val="AEE875E6"/>
    <w:lvl w:ilvl="0" w:tplc="D89EBA44">
      <w:start w:val="1"/>
      <w:numFmt w:val="decimal"/>
      <w:lvlText w:val="%1)"/>
      <w:lvlJc w:val="left"/>
      <w:pPr>
        <w:tabs>
          <w:tab w:val="num" w:pos="1564"/>
        </w:tabs>
        <w:ind w:left="1564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3">
    <w:nsid w:val="4A880870"/>
    <w:multiLevelType w:val="hybridMultilevel"/>
    <w:tmpl w:val="FE301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C1B0A"/>
    <w:multiLevelType w:val="hybridMultilevel"/>
    <w:tmpl w:val="E53E37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0B20D4"/>
    <w:multiLevelType w:val="hybridMultilevel"/>
    <w:tmpl w:val="CD0280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BE589D"/>
    <w:multiLevelType w:val="hybridMultilevel"/>
    <w:tmpl w:val="EB92E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732A3"/>
    <w:multiLevelType w:val="hybridMultilevel"/>
    <w:tmpl w:val="EEEEBBC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605DC4"/>
    <w:multiLevelType w:val="multilevel"/>
    <w:tmpl w:val="EAA42F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EF92FB6"/>
    <w:multiLevelType w:val="hybridMultilevel"/>
    <w:tmpl w:val="148C860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67B66E02"/>
    <w:multiLevelType w:val="hybridMultilevel"/>
    <w:tmpl w:val="33385ADE"/>
    <w:lvl w:ilvl="0" w:tplc="6D606874">
      <w:start w:val="1"/>
      <w:numFmt w:val="lowerLetter"/>
      <w:lvlText w:val="%1)"/>
      <w:lvlJc w:val="left"/>
      <w:pPr>
        <w:tabs>
          <w:tab w:val="num" w:pos="1231"/>
        </w:tabs>
        <w:ind w:left="1231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7F60E8F"/>
    <w:multiLevelType w:val="hybridMultilevel"/>
    <w:tmpl w:val="C5144DE4"/>
    <w:lvl w:ilvl="0" w:tplc="5E8EC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6BB4386"/>
    <w:multiLevelType w:val="hybridMultilevel"/>
    <w:tmpl w:val="7DC8F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D806AE"/>
    <w:multiLevelType w:val="hybridMultilevel"/>
    <w:tmpl w:val="6C384090"/>
    <w:lvl w:ilvl="0" w:tplc="7D5C9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7901C9C"/>
    <w:multiLevelType w:val="singleLevel"/>
    <w:tmpl w:val="D4EE2CBA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5">
    <w:nsid w:val="7B5B2560"/>
    <w:multiLevelType w:val="hybridMultilevel"/>
    <w:tmpl w:val="133E84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38CAE8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20"/>
  </w:num>
  <w:num w:numId="4">
    <w:abstractNumId w:val="6"/>
  </w:num>
  <w:num w:numId="5">
    <w:abstractNumId w:val="18"/>
  </w:num>
  <w:num w:numId="6">
    <w:abstractNumId w:val="17"/>
  </w:num>
  <w:num w:numId="7">
    <w:abstractNumId w:val="8"/>
  </w:num>
  <w:num w:numId="8">
    <w:abstractNumId w:val="2"/>
  </w:num>
  <w:num w:numId="9">
    <w:abstractNumId w:val="12"/>
  </w:num>
  <w:num w:numId="10">
    <w:abstractNumId w:val="22"/>
  </w:num>
  <w:num w:numId="11">
    <w:abstractNumId w:val="4"/>
  </w:num>
  <w:num w:numId="12">
    <w:abstractNumId w:val="10"/>
  </w:num>
  <w:num w:numId="13">
    <w:abstractNumId w:val="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3"/>
  </w:num>
  <w:num w:numId="17">
    <w:abstractNumId w:val="5"/>
  </w:num>
  <w:num w:numId="18">
    <w:abstractNumId w:val="15"/>
  </w:num>
  <w:num w:numId="19">
    <w:abstractNumId w:val="11"/>
  </w:num>
  <w:num w:numId="20">
    <w:abstractNumId w:val="14"/>
  </w:num>
  <w:num w:numId="21">
    <w:abstractNumId w:val="0"/>
  </w:num>
  <w:num w:numId="22">
    <w:abstractNumId w:val="25"/>
  </w:num>
  <w:num w:numId="23">
    <w:abstractNumId w:val="1"/>
  </w:num>
  <w:num w:numId="24">
    <w:abstractNumId w:val="21"/>
  </w:num>
  <w:num w:numId="25">
    <w:abstractNumId w:val="1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1D"/>
    <w:rsid w:val="00002748"/>
    <w:rsid w:val="000065AD"/>
    <w:rsid w:val="00011BF7"/>
    <w:rsid w:val="000259B5"/>
    <w:rsid w:val="00030E50"/>
    <w:rsid w:val="0003347E"/>
    <w:rsid w:val="0003390E"/>
    <w:rsid w:val="000353E8"/>
    <w:rsid w:val="00035B59"/>
    <w:rsid w:val="00040FBC"/>
    <w:rsid w:val="0004112A"/>
    <w:rsid w:val="00055E54"/>
    <w:rsid w:val="00060564"/>
    <w:rsid w:val="00070E60"/>
    <w:rsid w:val="000729C2"/>
    <w:rsid w:val="000746E0"/>
    <w:rsid w:val="0007623B"/>
    <w:rsid w:val="000844C2"/>
    <w:rsid w:val="0009556A"/>
    <w:rsid w:val="000A095C"/>
    <w:rsid w:val="000A2532"/>
    <w:rsid w:val="000A5FE8"/>
    <w:rsid w:val="000A6119"/>
    <w:rsid w:val="000A63B0"/>
    <w:rsid w:val="000C3EEA"/>
    <w:rsid w:val="000D623F"/>
    <w:rsid w:val="000E2846"/>
    <w:rsid w:val="000E2DA2"/>
    <w:rsid w:val="000F62F2"/>
    <w:rsid w:val="001030CD"/>
    <w:rsid w:val="0010765C"/>
    <w:rsid w:val="00114DC5"/>
    <w:rsid w:val="0011661B"/>
    <w:rsid w:val="001279BA"/>
    <w:rsid w:val="00130C0A"/>
    <w:rsid w:val="00131D56"/>
    <w:rsid w:val="0013462D"/>
    <w:rsid w:val="00134FE9"/>
    <w:rsid w:val="0015023D"/>
    <w:rsid w:val="001519B5"/>
    <w:rsid w:val="00154BA6"/>
    <w:rsid w:val="00155E63"/>
    <w:rsid w:val="00155FDD"/>
    <w:rsid w:val="00156006"/>
    <w:rsid w:val="001579B9"/>
    <w:rsid w:val="00163EB5"/>
    <w:rsid w:val="00165F8D"/>
    <w:rsid w:val="00170C9E"/>
    <w:rsid w:val="00173CF7"/>
    <w:rsid w:val="0018036A"/>
    <w:rsid w:val="001905B6"/>
    <w:rsid w:val="001948A5"/>
    <w:rsid w:val="001A4B6F"/>
    <w:rsid w:val="001B0BB0"/>
    <w:rsid w:val="001B5CD4"/>
    <w:rsid w:val="001B6442"/>
    <w:rsid w:val="001C0A23"/>
    <w:rsid w:val="001C34E8"/>
    <w:rsid w:val="001C75DC"/>
    <w:rsid w:val="001C7A51"/>
    <w:rsid w:val="001C7CEA"/>
    <w:rsid w:val="001D0ACD"/>
    <w:rsid w:val="001E0AA1"/>
    <w:rsid w:val="001E7AB1"/>
    <w:rsid w:val="001F6472"/>
    <w:rsid w:val="00201741"/>
    <w:rsid w:val="0022335C"/>
    <w:rsid w:val="00224EF6"/>
    <w:rsid w:val="002339E4"/>
    <w:rsid w:val="0023430E"/>
    <w:rsid w:val="0023547B"/>
    <w:rsid w:val="0024311B"/>
    <w:rsid w:val="00273EBE"/>
    <w:rsid w:val="002753E4"/>
    <w:rsid w:val="00275876"/>
    <w:rsid w:val="002807B7"/>
    <w:rsid w:val="00280F81"/>
    <w:rsid w:val="0028433F"/>
    <w:rsid w:val="002848C5"/>
    <w:rsid w:val="00286B65"/>
    <w:rsid w:val="00295354"/>
    <w:rsid w:val="0029650B"/>
    <w:rsid w:val="002A7584"/>
    <w:rsid w:val="002B09B6"/>
    <w:rsid w:val="002B5B74"/>
    <w:rsid w:val="002B6637"/>
    <w:rsid w:val="002C483B"/>
    <w:rsid w:val="002D3D5E"/>
    <w:rsid w:val="002D6387"/>
    <w:rsid w:val="00310A90"/>
    <w:rsid w:val="00316A4C"/>
    <w:rsid w:val="00320EA0"/>
    <w:rsid w:val="00320FCC"/>
    <w:rsid w:val="00330F1D"/>
    <w:rsid w:val="003311CA"/>
    <w:rsid w:val="003353C6"/>
    <w:rsid w:val="00336736"/>
    <w:rsid w:val="00337B64"/>
    <w:rsid w:val="00340485"/>
    <w:rsid w:val="00343EC1"/>
    <w:rsid w:val="00347D7E"/>
    <w:rsid w:val="00347F17"/>
    <w:rsid w:val="003542E7"/>
    <w:rsid w:val="00356D6E"/>
    <w:rsid w:val="003656FD"/>
    <w:rsid w:val="00380DB4"/>
    <w:rsid w:val="003A0F8C"/>
    <w:rsid w:val="003A31CF"/>
    <w:rsid w:val="003B4AF5"/>
    <w:rsid w:val="003C65E9"/>
    <w:rsid w:val="003C7186"/>
    <w:rsid w:val="003D2D08"/>
    <w:rsid w:val="003D7669"/>
    <w:rsid w:val="003D7CB9"/>
    <w:rsid w:val="003E00A5"/>
    <w:rsid w:val="003E1AE4"/>
    <w:rsid w:val="003E77CE"/>
    <w:rsid w:val="003F40B1"/>
    <w:rsid w:val="003F7D2A"/>
    <w:rsid w:val="004001E3"/>
    <w:rsid w:val="004004A5"/>
    <w:rsid w:val="00414740"/>
    <w:rsid w:val="0041595F"/>
    <w:rsid w:val="00422BFE"/>
    <w:rsid w:val="00424072"/>
    <w:rsid w:val="00425A33"/>
    <w:rsid w:val="004265EA"/>
    <w:rsid w:val="00434CF1"/>
    <w:rsid w:val="004356BE"/>
    <w:rsid w:val="00440683"/>
    <w:rsid w:val="00462D1D"/>
    <w:rsid w:val="00474831"/>
    <w:rsid w:val="00481AED"/>
    <w:rsid w:val="00486407"/>
    <w:rsid w:val="00486470"/>
    <w:rsid w:val="0049015E"/>
    <w:rsid w:val="004904EC"/>
    <w:rsid w:val="00490A03"/>
    <w:rsid w:val="00490D38"/>
    <w:rsid w:val="00492031"/>
    <w:rsid w:val="004956DF"/>
    <w:rsid w:val="004A7560"/>
    <w:rsid w:val="004A787C"/>
    <w:rsid w:val="004B0725"/>
    <w:rsid w:val="004C1021"/>
    <w:rsid w:val="004C2895"/>
    <w:rsid w:val="004C597B"/>
    <w:rsid w:val="004C7613"/>
    <w:rsid w:val="004F0109"/>
    <w:rsid w:val="004F3F39"/>
    <w:rsid w:val="004F4565"/>
    <w:rsid w:val="004F503E"/>
    <w:rsid w:val="004F5330"/>
    <w:rsid w:val="004F7B25"/>
    <w:rsid w:val="00501BED"/>
    <w:rsid w:val="00507CC8"/>
    <w:rsid w:val="00530194"/>
    <w:rsid w:val="00532199"/>
    <w:rsid w:val="00540962"/>
    <w:rsid w:val="00542F78"/>
    <w:rsid w:val="0054338B"/>
    <w:rsid w:val="00554471"/>
    <w:rsid w:val="00557E4A"/>
    <w:rsid w:val="005617D7"/>
    <w:rsid w:val="00561D2B"/>
    <w:rsid w:val="00565EEB"/>
    <w:rsid w:val="005714FF"/>
    <w:rsid w:val="0058592B"/>
    <w:rsid w:val="005933B8"/>
    <w:rsid w:val="00594562"/>
    <w:rsid w:val="005948D4"/>
    <w:rsid w:val="00596879"/>
    <w:rsid w:val="005A2E53"/>
    <w:rsid w:val="005B125B"/>
    <w:rsid w:val="005C1290"/>
    <w:rsid w:val="005D24D8"/>
    <w:rsid w:val="005D5BE7"/>
    <w:rsid w:val="005E1667"/>
    <w:rsid w:val="005E3883"/>
    <w:rsid w:val="005E5B2D"/>
    <w:rsid w:val="005E6696"/>
    <w:rsid w:val="005F3E25"/>
    <w:rsid w:val="00602542"/>
    <w:rsid w:val="00607965"/>
    <w:rsid w:val="00612DB1"/>
    <w:rsid w:val="00616710"/>
    <w:rsid w:val="006341BC"/>
    <w:rsid w:val="00634E25"/>
    <w:rsid w:val="00635D7F"/>
    <w:rsid w:val="00641E85"/>
    <w:rsid w:val="006422DD"/>
    <w:rsid w:val="006436E1"/>
    <w:rsid w:val="006545DA"/>
    <w:rsid w:val="006670EF"/>
    <w:rsid w:val="0066772F"/>
    <w:rsid w:val="00667D2A"/>
    <w:rsid w:val="00670A88"/>
    <w:rsid w:val="00673F69"/>
    <w:rsid w:val="0068483C"/>
    <w:rsid w:val="00690CCB"/>
    <w:rsid w:val="00691C48"/>
    <w:rsid w:val="00695925"/>
    <w:rsid w:val="006A5953"/>
    <w:rsid w:val="006A5F42"/>
    <w:rsid w:val="006B1536"/>
    <w:rsid w:val="006B2B3D"/>
    <w:rsid w:val="006B2F44"/>
    <w:rsid w:val="006D5B76"/>
    <w:rsid w:val="006E3A30"/>
    <w:rsid w:val="006E7B0A"/>
    <w:rsid w:val="006F30BA"/>
    <w:rsid w:val="006F35A2"/>
    <w:rsid w:val="006F4D17"/>
    <w:rsid w:val="006F70EE"/>
    <w:rsid w:val="0070285A"/>
    <w:rsid w:val="0071171C"/>
    <w:rsid w:val="007124E3"/>
    <w:rsid w:val="0072081C"/>
    <w:rsid w:val="0072204D"/>
    <w:rsid w:val="00722D90"/>
    <w:rsid w:val="00726590"/>
    <w:rsid w:val="00732F99"/>
    <w:rsid w:val="00740422"/>
    <w:rsid w:val="0074100D"/>
    <w:rsid w:val="0074266A"/>
    <w:rsid w:val="0075096B"/>
    <w:rsid w:val="00753F8F"/>
    <w:rsid w:val="007555A7"/>
    <w:rsid w:val="00755664"/>
    <w:rsid w:val="0075704F"/>
    <w:rsid w:val="00766987"/>
    <w:rsid w:val="00766DB4"/>
    <w:rsid w:val="00767610"/>
    <w:rsid w:val="00776FEF"/>
    <w:rsid w:val="0078187B"/>
    <w:rsid w:val="00782C38"/>
    <w:rsid w:val="0079102C"/>
    <w:rsid w:val="007926DF"/>
    <w:rsid w:val="00794467"/>
    <w:rsid w:val="007A0B3F"/>
    <w:rsid w:val="007A4141"/>
    <w:rsid w:val="007A6B10"/>
    <w:rsid w:val="007B58A2"/>
    <w:rsid w:val="007B6318"/>
    <w:rsid w:val="007B6696"/>
    <w:rsid w:val="007D6712"/>
    <w:rsid w:val="007E2457"/>
    <w:rsid w:val="007E39FD"/>
    <w:rsid w:val="007E648B"/>
    <w:rsid w:val="007F68F1"/>
    <w:rsid w:val="00801790"/>
    <w:rsid w:val="008059BC"/>
    <w:rsid w:val="0081247D"/>
    <w:rsid w:val="00814916"/>
    <w:rsid w:val="00815D83"/>
    <w:rsid w:val="00824A31"/>
    <w:rsid w:val="008310EF"/>
    <w:rsid w:val="008335FC"/>
    <w:rsid w:val="008427F7"/>
    <w:rsid w:val="00842E28"/>
    <w:rsid w:val="0084308E"/>
    <w:rsid w:val="00847712"/>
    <w:rsid w:val="00856809"/>
    <w:rsid w:val="00857C95"/>
    <w:rsid w:val="00861EE6"/>
    <w:rsid w:val="00862767"/>
    <w:rsid w:val="008628BA"/>
    <w:rsid w:val="0086430F"/>
    <w:rsid w:val="0086461E"/>
    <w:rsid w:val="00864EC3"/>
    <w:rsid w:val="00867625"/>
    <w:rsid w:val="0087173E"/>
    <w:rsid w:val="00894E6C"/>
    <w:rsid w:val="008964BD"/>
    <w:rsid w:val="00897BEB"/>
    <w:rsid w:val="008A0840"/>
    <w:rsid w:val="008B396F"/>
    <w:rsid w:val="008C3DEB"/>
    <w:rsid w:val="008C70F9"/>
    <w:rsid w:val="008D2842"/>
    <w:rsid w:val="008D45F3"/>
    <w:rsid w:val="008F28BC"/>
    <w:rsid w:val="008F5059"/>
    <w:rsid w:val="008F7187"/>
    <w:rsid w:val="00900D34"/>
    <w:rsid w:val="009021E1"/>
    <w:rsid w:val="00902F84"/>
    <w:rsid w:val="00905B08"/>
    <w:rsid w:val="009063E7"/>
    <w:rsid w:val="00911787"/>
    <w:rsid w:val="00914AD6"/>
    <w:rsid w:val="00915282"/>
    <w:rsid w:val="0091530D"/>
    <w:rsid w:val="00915AD7"/>
    <w:rsid w:val="009172AC"/>
    <w:rsid w:val="00920FF7"/>
    <w:rsid w:val="00921A2D"/>
    <w:rsid w:val="00925FDF"/>
    <w:rsid w:val="00931A48"/>
    <w:rsid w:val="00935122"/>
    <w:rsid w:val="00936C97"/>
    <w:rsid w:val="00972CC6"/>
    <w:rsid w:val="00973FD0"/>
    <w:rsid w:val="00981528"/>
    <w:rsid w:val="0098230C"/>
    <w:rsid w:val="00987DA1"/>
    <w:rsid w:val="009A10FE"/>
    <w:rsid w:val="009A57F9"/>
    <w:rsid w:val="009A7526"/>
    <w:rsid w:val="009B7200"/>
    <w:rsid w:val="009C0BE2"/>
    <w:rsid w:val="009C2D73"/>
    <w:rsid w:val="009C4324"/>
    <w:rsid w:val="009C539E"/>
    <w:rsid w:val="009D0746"/>
    <w:rsid w:val="009D0A39"/>
    <w:rsid w:val="009D0BEC"/>
    <w:rsid w:val="009D1625"/>
    <w:rsid w:val="009D5BF8"/>
    <w:rsid w:val="009D735E"/>
    <w:rsid w:val="009E6ABF"/>
    <w:rsid w:val="009F0C9A"/>
    <w:rsid w:val="00A005A0"/>
    <w:rsid w:val="00A00E30"/>
    <w:rsid w:val="00A01387"/>
    <w:rsid w:val="00A01661"/>
    <w:rsid w:val="00A023A7"/>
    <w:rsid w:val="00A032FC"/>
    <w:rsid w:val="00A119AB"/>
    <w:rsid w:val="00A12350"/>
    <w:rsid w:val="00A12926"/>
    <w:rsid w:val="00A171D1"/>
    <w:rsid w:val="00A20E81"/>
    <w:rsid w:val="00A22895"/>
    <w:rsid w:val="00A25BDD"/>
    <w:rsid w:val="00A47FED"/>
    <w:rsid w:val="00A504FE"/>
    <w:rsid w:val="00A517EF"/>
    <w:rsid w:val="00A60BE4"/>
    <w:rsid w:val="00A6773C"/>
    <w:rsid w:val="00A8164F"/>
    <w:rsid w:val="00A81FC4"/>
    <w:rsid w:val="00A96C17"/>
    <w:rsid w:val="00AA60DF"/>
    <w:rsid w:val="00AB6BFC"/>
    <w:rsid w:val="00AB74B6"/>
    <w:rsid w:val="00AC6084"/>
    <w:rsid w:val="00AD62CB"/>
    <w:rsid w:val="00AE339C"/>
    <w:rsid w:val="00AE5E03"/>
    <w:rsid w:val="00AF5394"/>
    <w:rsid w:val="00B15674"/>
    <w:rsid w:val="00B2117C"/>
    <w:rsid w:val="00B227D1"/>
    <w:rsid w:val="00B23182"/>
    <w:rsid w:val="00B27289"/>
    <w:rsid w:val="00B401DC"/>
    <w:rsid w:val="00B555C3"/>
    <w:rsid w:val="00B6730C"/>
    <w:rsid w:val="00B72BAE"/>
    <w:rsid w:val="00B730EC"/>
    <w:rsid w:val="00B73200"/>
    <w:rsid w:val="00B73BF7"/>
    <w:rsid w:val="00B76E5E"/>
    <w:rsid w:val="00B87EA0"/>
    <w:rsid w:val="00B977D3"/>
    <w:rsid w:val="00BA14E0"/>
    <w:rsid w:val="00BA1564"/>
    <w:rsid w:val="00BB27A0"/>
    <w:rsid w:val="00BB3528"/>
    <w:rsid w:val="00BC4A60"/>
    <w:rsid w:val="00BD03AD"/>
    <w:rsid w:val="00BD2DEC"/>
    <w:rsid w:val="00BD773A"/>
    <w:rsid w:val="00BE0427"/>
    <w:rsid w:val="00BE1B05"/>
    <w:rsid w:val="00BE3B8B"/>
    <w:rsid w:val="00BE3CA3"/>
    <w:rsid w:val="00BE64FB"/>
    <w:rsid w:val="00BF2104"/>
    <w:rsid w:val="00C06A15"/>
    <w:rsid w:val="00C10630"/>
    <w:rsid w:val="00C1433C"/>
    <w:rsid w:val="00C20D3B"/>
    <w:rsid w:val="00C26C27"/>
    <w:rsid w:val="00C35DDE"/>
    <w:rsid w:val="00C52CB9"/>
    <w:rsid w:val="00C554BE"/>
    <w:rsid w:val="00C56FDD"/>
    <w:rsid w:val="00C63B64"/>
    <w:rsid w:val="00C66AEE"/>
    <w:rsid w:val="00C76817"/>
    <w:rsid w:val="00C77B5B"/>
    <w:rsid w:val="00C85AE1"/>
    <w:rsid w:val="00C9185D"/>
    <w:rsid w:val="00C944D9"/>
    <w:rsid w:val="00C96256"/>
    <w:rsid w:val="00CB3111"/>
    <w:rsid w:val="00CB69AF"/>
    <w:rsid w:val="00CC537D"/>
    <w:rsid w:val="00CD0DD9"/>
    <w:rsid w:val="00CD1CC9"/>
    <w:rsid w:val="00CF5C1B"/>
    <w:rsid w:val="00CF6176"/>
    <w:rsid w:val="00CF6A5C"/>
    <w:rsid w:val="00D00CA9"/>
    <w:rsid w:val="00D0632E"/>
    <w:rsid w:val="00D1515F"/>
    <w:rsid w:val="00D2381E"/>
    <w:rsid w:val="00D25048"/>
    <w:rsid w:val="00D441F1"/>
    <w:rsid w:val="00D572EB"/>
    <w:rsid w:val="00D631B4"/>
    <w:rsid w:val="00D70C87"/>
    <w:rsid w:val="00D72C23"/>
    <w:rsid w:val="00D92B13"/>
    <w:rsid w:val="00D96C4F"/>
    <w:rsid w:val="00DA09D7"/>
    <w:rsid w:val="00DA2577"/>
    <w:rsid w:val="00DA27B1"/>
    <w:rsid w:val="00DB1BD7"/>
    <w:rsid w:val="00DB4EE6"/>
    <w:rsid w:val="00DC1A7E"/>
    <w:rsid w:val="00DC2A21"/>
    <w:rsid w:val="00DC538C"/>
    <w:rsid w:val="00DD439B"/>
    <w:rsid w:val="00DE08B8"/>
    <w:rsid w:val="00DE678B"/>
    <w:rsid w:val="00DF6266"/>
    <w:rsid w:val="00E055EA"/>
    <w:rsid w:val="00E060A6"/>
    <w:rsid w:val="00E1345A"/>
    <w:rsid w:val="00E1649C"/>
    <w:rsid w:val="00E2247D"/>
    <w:rsid w:val="00E2398B"/>
    <w:rsid w:val="00E26468"/>
    <w:rsid w:val="00E27195"/>
    <w:rsid w:val="00E3004E"/>
    <w:rsid w:val="00E435C7"/>
    <w:rsid w:val="00E4391B"/>
    <w:rsid w:val="00E448B5"/>
    <w:rsid w:val="00E51D93"/>
    <w:rsid w:val="00E53724"/>
    <w:rsid w:val="00E53F69"/>
    <w:rsid w:val="00E547E9"/>
    <w:rsid w:val="00E64602"/>
    <w:rsid w:val="00E73424"/>
    <w:rsid w:val="00E920EA"/>
    <w:rsid w:val="00E939A4"/>
    <w:rsid w:val="00E93C2E"/>
    <w:rsid w:val="00EA6107"/>
    <w:rsid w:val="00EB3789"/>
    <w:rsid w:val="00EB5404"/>
    <w:rsid w:val="00EC0B4D"/>
    <w:rsid w:val="00EC4221"/>
    <w:rsid w:val="00EC4D5E"/>
    <w:rsid w:val="00ED401D"/>
    <w:rsid w:val="00EF0545"/>
    <w:rsid w:val="00EF7264"/>
    <w:rsid w:val="00F04587"/>
    <w:rsid w:val="00F05D60"/>
    <w:rsid w:val="00F07F52"/>
    <w:rsid w:val="00F270FE"/>
    <w:rsid w:val="00F27145"/>
    <w:rsid w:val="00F504DC"/>
    <w:rsid w:val="00F6187B"/>
    <w:rsid w:val="00F7045F"/>
    <w:rsid w:val="00F75FF4"/>
    <w:rsid w:val="00F83FA6"/>
    <w:rsid w:val="00F92B57"/>
    <w:rsid w:val="00F939FC"/>
    <w:rsid w:val="00F94CB5"/>
    <w:rsid w:val="00F96C1C"/>
    <w:rsid w:val="00FA0931"/>
    <w:rsid w:val="00FA0BF4"/>
    <w:rsid w:val="00FA23A6"/>
    <w:rsid w:val="00FA6F55"/>
    <w:rsid w:val="00FC55E9"/>
    <w:rsid w:val="00FD0098"/>
    <w:rsid w:val="00FD7D4F"/>
    <w:rsid w:val="00FE1D35"/>
    <w:rsid w:val="00FE4E4B"/>
    <w:rsid w:val="00FE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return" w:uiPriority="0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E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qFormat/>
    <w:rsid w:val="00B87EA0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60DF"/>
    <w:pPr>
      <w:keepNext/>
      <w:keepLines/>
      <w:spacing w:before="360" w:line="360" w:lineRule="auto"/>
      <w:outlineLvl w:val="1"/>
    </w:pPr>
    <w:rPr>
      <w:rFonts w:asciiTheme="minorHAnsi" w:eastAsiaTheme="majorEastAsia" w:hAnsiTheme="minorHAnsi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qFormat/>
    <w:rsid w:val="00B87EA0"/>
    <w:pPr>
      <w:keepNext/>
      <w:spacing w:before="120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7EA0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B87EA0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rsid w:val="00B87EA0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87EA0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B87EA0"/>
    <w:pPr>
      <w:tabs>
        <w:tab w:val="left" w:pos="1134"/>
        <w:tab w:val="left" w:pos="1276"/>
      </w:tabs>
      <w:ind w:left="567" w:hanging="567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87EA0"/>
    <w:rPr>
      <w:rFonts w:ascii="Times New Roman" w:eastAsia="Times New Roman" w:hAnsi="Times New Roman" w:cs="Times New Roman"/>
      <w:sz w:val="24"/>
      <w:szCs w:val="20"/>
    </w:rPr>
  </w:style>
  <w:style w:type="paragraph" w:styleId="Adreszwrotnynakopercie">
    <w:name w:val="envelope return"/>
    <w:basedOn w:val="Normalny"/>
    <w:rsid w:val="00B87EA0"/>
    <w:rPr>
      <w:b/>
    </w:rPr>
  </w:style>
  <w:style w:type="paragraph" w:customStyle="1" w:styleId="Skrconyadreszwrotny">
    <w:name w:val="Skrócony adres zwrotny"/>
    <w:basedOn w:val="Normalny"/>
    <w:rsid w:val="00B87EA0"/>
  </w:style>
  <w:style w:type="paragraph" w:styleId="Lista2">
    <w:name w:val="List 2"/>
    <w:basedOn w:val="Normalny"/>
    <w:rsid w:val="00B87EA0"/>
    <w:pPr>
      <w:ind w:left="566" w:hanging="283"/>
    </w:pPr>
  </w:style>
  <w:style w:type="paragraph" w:styleId="Podtytu">
    <w:name w:val="Subtitle"/>
    <w:basedOn w:val="Normalny"/>
    <w:link w:val="PodtytuZnak"/>
    <w:qFormat/>
    <w:rsid w:val="00B87EA0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rsid w:val="00B87EA0"/>
    <w:rPr>
      <w:rFonts w:ascii="Arial" w:eastAsia="Times New Roman" w:hAnsi="Arial" w:cs="Times New Roman"/>
      <w:sz w:val="24"/>
      <w:szCs w:val="20"/>
    </w:rPr>
  </w:style>
  <w:style w:type="paragraph" w:styleId="Nagwek">
    <w:name w:val="header"/>
    <w:basedOn w:val="Normalny"/>
    <w:link w:val="NagwekZnak"/>
    <w:rsid w:val="00B87EA0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rsid w:val="00B87EA0"/>
    <w:rPr>
      <w:rFonts w:ascii="Times New Roman" w:eastAsia="Times New Roman" w:hAnsi="Times New Roman" w:cs="Times New Roman"/>
      <w:sz w:val="20"/>
      <w:szCs w:val="20"/>
    </w:rPr>
  </w:style>
  <w:style w:type="paragraph" w:styleId="Lista">
    <w:name w:val="List"/>
    <w:basedOn w:val="Normalny"/>
    <w:rsid w:val="00B87EA0"/>
    <w:pPr>
      <w:ind w:left="283" w:hanging="283"/>
    </w:pPr>
  </w:style>
  <w:style w:type="paragraph" w:styleId="Lista3">
    <w:name w:val="List 3"/>
    <w:basedOn w:val="Normalny"/>
    <w:rsid w:val="00B87EA0"/>
    <w:pPr>
      <w:ind w:left="849" w:hanging="283"/>
    </w:pPr>
  </w:style>
  <w:style w:type="character" w:styleId="Numerstrony">
    <w:name w:val="page number"/>
    <w:basedOn w:val="Domylnaczcionkaakapitu"/>
    <w:rsid w:val="00B87EA0"/>
  </w:style>
  <w:style w:type="paragraph" w:styleId="Stopka">
    <w:name w:val="footer"/>
    <w:basedOn w:val="Normalny"/>
    <w:link w:val="StopkaZnak"/>
    <w:rsid w:val="00B87E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7EA0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rsid w:val="00B87EA0"/>
    <w:pPr>
      <w:ind w:left="2835" w:hanging="2835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87EA0"/>
    <w:rPr>
      <w:rFonts w:ascii="Times New Roman" w:eastAsia="Times New Roman" w:hAnsi="Times New Roman" w:cs="Times New Roman"/>
      <w:sz w:val="24"/>
      <w:szCs w:val="20"/>
    </w:rPr>
  </w:style>
  <w:style w:type="paragraph" w:styleId="Tekstkomentarza">
    <w:name w:val="annotation text"/>
    <w:basedOn w:val="Normalny"/>
    <w:link w:val="TekstkomentarzaZnak"/>
    <w:semiHidden/>
    <w:rsid w:val="00B87E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87EA0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aliases w:val="Podsis rysunku,Normalny PDST,lp1,Preambuła,HŁ_Bullet1,L1,Numerowanie,Rozdział,T_SZ_List Paragraph,CW_Lista,Akapit z listą5,Podsis rysunku1,Normalny PDST1,lp11,Preambuła1,HŁ_Bullet11,L11,Numerowanie1,Akapit z listą51,Rozdział1"/>
    <w:basedOn w:val="Normalny"/>
    <w:link w:val="AkapitzlistZnak"/>
    <w:uiPriority w:val="34"/>
    <w:qFormat/>
    <w:rsid w:val="00B87EA0"/>
    <w:pPr>
      <w:ind w:left="708"/>
    </w:pPr>
  </w:style>
  <w:style w:type="paragraph" w:customStyle="1" w:styleId="ZnakZnakZnakZnak">
    <w:name w:val="Znak Znak Znak Znak"/>
    <w:basedOn w:val="Normalny"/>
    <w:rsid w:val="00DF6266"/>
    <w:rPr>
      <w:szCs w:val="24"/>
      <w:lang w:eastAsia="pl-PL"/>
    </w:rPr>
  </w:style>
  <w:style w:type="paragraph" w:customStyle="1" w:styleId="Default">
    <w:name w:val="Default"/>
    <w:rsid w:val="00F27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18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77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712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A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A0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A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33B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3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3B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E51D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51D93"/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Podsis rysunku Znak,Normalny PDST Znak,lp1 Znak,Preambuła Znak,HŁ_Bullet1 Znak,L1 Znak,Numerowanie Znak,Rozdział Znak,T_SZ_List Paragraph Znak,CW_Lista Znak,Akapit z listą5 Znak,Podsis rysunku1 Znak,Normalny PDST1 Znak,lp11 Znak"/>
    <w:link w:val="Akapitzlist"/>
    <w:uiPriority w:val="34"/>
    <w:qFormat/>
    <w:locked/>
    <w:rsid w:val="00A81FC4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AA60DF"/>
    <w:rPr>
      <w:rFonts w:eastAsiaTheme="majorEastAsia" w:cstheme="majorBidi"/>
      <w:b/>
      <w:bCs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return" w:uiPriority="0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E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qFormat/>
    <w:rsid w:val="00B87EA0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60DF"/>
    <w:pPr>
      <w:keepNext/>
      <w:keepLines/>
      <w:spacing w:before="360" w:line="360" w:lineRule="auto"/>
      <w:outlineLvl w:val="1"/>
    </w:pPr>
    <w:rPr>
      <w:rFonts w:asciiTheme="minorHAnsi" w:eastAsiaTheme="majorEastAsia" w:hAnsiTheme="minorHAnsi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qFormat/>
    <w:rsid w:val="00B87EA0"/>
    <w:pPr>
      <w:keepNext/>
      <w:spacing w:before="120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7EA0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B87EA0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rsid w:val="00B87EA0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87EA0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B87EA0"/>
    <w:pPr>
      <w:tabs>
        <w:tab w:val="left" w:pos="1134"/>
        <w:tab w:val="left" w:pos="1276"/>
      </w:tabs>
      <w:ind w:left="567" w:hanging="567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87EA0"/>
    <w:rPr>
      <w:rFonts w:ascii="Times New Roman" w:eastAsia="Times New Roman" w:hAnsi="Times New Roman" w:cs="Times New Roman"/>
      <w:sz w:val="24"/>
      <w:szCs w:val="20"/>
    </w:rPr>
  </w:style>
  <w:style w:type="paragraph" w:styleId="Adreszwrotnynakopercie">
    <w:name w:val="envelope return"/>
    <w:basedOn w:val="Normalny"/>
    <w:rsid w:val="00B87EA0"/>
    <w:rPr>
      <w:b/>
    </w:rPr>
  </w:style>
  <w:style w:type="paragraph" w:customStyle="1" w:styleId="Skrconyadreszwrotny">
    <w:name w:val="Skrócony adres zwrotny"/>
    <w:basedOn w:val="Normalny"/>
    <w:rsid w:val="00B87EA0"/>
  </w:style>
  <w:style w:type="paragraph" w:styleId="Lista2">
    <w:name w:val="List 2"/>
    <w:basedOn w:val="Normalny"/>
    <w:rsid w:val="00B87EA0"/>
    <w:pPr>
      <w:ind w:left="566" w:hanging="283"/>
    </w:pPr>
  </w:style>
  <w:style w:type="paragraph" w:styleId="Podtytu">
    <w:name w:val="Subtitle"/>
    <w:basedOn w:val="Normalny"/>
    <w:link w:val="PodtytuZnak"/>
    <w:qFormat/>
    <w:rsid w:val="00B87EA0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rsid w:val="00B87EA0"/>
    <w:rPr>
      <w:rFonts w:ascii="Arial" w:eastAsia="Times New Roman" w:hAnsi="Arial" w:cs="Times New Roman"/>
      <w:sz w:val="24"/>
      <w:szCs w:val="20"/>
    </w:rPr>
  </w:style>
  <w:style w:type="paragraph" w:styleId="Nagwek">
    <w:name w:val="header"/>
    <w:basedOn w:val="Normalny"/>
    <w:link w:val="NagwekZnak"/>
    <w:rsid w:val="00B87EA0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rsid w:val="00B87EA0"/>
    <w:rPr>
      <w:rFonts w:ascii="Times New Roman" w:eastAsia="Times New Roman" w:hAnsi="Times New Roman" w:cs="Times New Roman"/>
      <w:sz w:val="20"/>
      <w:szCs w:val="20"/>
    </w:rPr>
  </w:style>
  <w:style w:type="paragraph" w:styleId="Lista">
    <w:name w:val="List"/>
    <w:basedOn w:val="Normalny"/>
    <w:rsid w:val="00B87EA0"/>
    <w:pPr>
      <w:ind w:left="283" w:hanging="283"/>
    </w:pPr>
  </w:style>
  <w:style w:type="paragraph" w:styleId="Lista3">
    <w:name w:val="List 3"/>
    <w:basedOn w:val="Normalny"/>
    <w:rsid w:val="00B87EA0"/>
    <w:pPr>
      <w:ind w:left="849" w:hanging="283"/>
    </w:pPr>
  </w:style>
  <w:style w:type="character" w:styleId="Numerstrony">
    <w:name w:val="page number"/>
    <w:basedOn w:val="Domylnaczcionkaakapitu"/>
    <w:rsid w:val="00B87EA0"/>
  </w:style>
  <w:style w:type="paragraph" w:styleId="Stopka">
    <w:name w:val="footer"/>
    <w:basedOn w:val="Normalny"/>
    <w:link w:val="StopkaZnak"/>
    <w:rsid w:val="00B87E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7EA0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rsid w:val="00B87EA0"/>
    <w:pPr>
      <w:ind w:left="2835" w:hanging="2835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87EA0"/>
    <w:rPr>
      <w:rFonts w:ascii="Times New Roman" w:eastAsia="Times New Roman" w:hAnsi="Times New Roman" w:cs="Times New Roman"/>
      <w:sz w:val="24"/>
      <w:szCs w:val="20"/>
    </w:rPr>
  </w:style>
  <w:style w:type="paragraph" w:styleId="Tekstkomentarza">
    <w:name w:val="annotation text"/>
    <w:basedOn w:val="Normalny"/>
    <w:link w:val="TekstkomentarzaZnak"/>
    <w:semiHidden/>
    <w:rsid w:val="00B87E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87EA0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aliases w:val="Podsis rysunku,Normalny PDST,lp1,Preambuła,HŁ_Bullet1,L1,Numerowanie,Rozdział,T_SZ_List Paragraph,CW_Lista,Akapit z listą5,Podsis rysunku1,Normalny PDST1,lp11,Preambuła1,HŁ_Bullet11,L11,Numerowanie1,Akapit z listą51,Rozdział1"/>
    <w:basedOn w:val="Normalny"/>
    <w:link w:val="AkapitzlistZnak"/>
    <w:uiPriority w:val="34"/>
    <w:qFormat/>
    <w:rsid w:val="00B87EA0"/>
    <w:pPr>
      <w:ind w:left="708"/>
    </w:pPr>
  </w:style>
  <w:style w:type="paragraph" w:customStyle="1" w:styleId="ZnakZnakZnakZnak">
    <w:name w:val="Znak Znak Znak Znak"/>
    <w:basedOn w:val="Normalny"/>
    <w:rsid w:val="00DF6266"/>
    <w:rPr>
      <w:szCs w:val="24"/>
      <w:lang w:eastAsia="pl-PL"/>
    </w:rPr>
  </w:style>
  <w:style w:type="paragraph" w:customStyle="1" w:styleId="Default">
    <w:name w:val="Default"/>
    <w:rsid w:val="00F27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18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77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712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A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A0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A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33B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3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3B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E51D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51D93"/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Podsis rysunku Znak,Normalny PDST Znak,lp1 Znak,Preambuła Znak,HŁ_Bullet1 Znak,L1 Znak,Numerowanie Znak,Rozdział Znak,T_SZ_List Paragraph Znak,CW_Lista Znak,Akapit z listą5 Znak,Podsis rysunku1 Znak,Normalny PDST1 Znak,lp11 Znak"/>
    <w:link w:val="Akapitzlist"/>
    <w:uiPriority w:val="34"/>
    <w:qFormat/>
    <w:locked/>
    <w:rsid w:val="00A81FC4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AA60DF"/>
    <w:rPr>
      <w:rFonts w:eastAsiaTheme="majorEastAsia" w:cstheme="majorBidi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us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AE4EE-EABD-4A87-BF8F-9121C98D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Rzepko, Małgorzata</dc:creator>
  <cp:lastModifiedBy>Usarek, Aleksandra</cp:lastModifiedBy>
  <cp:revision>5</cp:revision>
  <cp:lastPrinted>2021-08-24T09:05:00Z</cp:lastPrinted>
  <dcterms:created xsi:type="dcterms:W3CDTF">2023-02-23T11:39:00Z</dcterms:created>
  <dcterms:modified xsi:type="dcterms:W3CDTF">2023-03-06T09:46:00Z</dcterms:modified>
</cp:coreProperties>
</file>