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DC" w:rsidRDefault="004D51DC" w:rsidP="00405866">
      <w:pPr>
        <w:tabs>
          <w:tab w:val="left" w:pos="284"/>
        </w:tabs>
        <w:spacing w:after="40"/>
        <w:jc w:val="center"/>
        <w:rPr>
          <w:rFonts w:ascii="Calibri" w:hAnsi="Calibri"/>
          <w:b/>
          <w:sz w:val="22"/>
          <w:szCs w:val="18"/>
        </w:rPr>
      </w:pPr>
    </w:p>
    <w:p w:rsidR="00405866" w:rsidRDefault="00405866" w:rsidP="004049C3">
      <w:pPr>
        <w:tabs>
          <w:tab w:val="left" w:pos="284"/>
        </w:tabs>
        <w:spacing w:line="360" w:lineRule="auto"/>
        <w:jc w:val="center"/>
        <w:rPr>
          <w:rFonts w:ascii="Calibri" w:hAnsi="Calibri"/>
          <w:b/>
          <w:sz w:val="22"/>
          <w:szCs w:val="18"/>
        </w:rPr>
      </w:pPr>
      <w:r>
        <w:rPr>
          <w:rFonts w:ascii="Calibri" w:hAnsi="Calibri"/>
          <w:b/>
          <w:sz w:val="22"/>
          <w:szCs w:val="18"/>
        </w:rPr>
        <w:t>RODO - KLAUZULA INFORMACYJNA</w:t>
      </w:r>
    </w:p>
    <w:p w:rsidR="004D51DC" w:rsidRPr="00405866" w:rsidRDefault="004D51DC" w:rsidP="004049C3">
      <w:pPr>
        <w:tabs>
          <w:tab w:val="left" w:pos="284"/>
        </w:tabs>
        <w:spacing w:line="360" w:lineRule="auto"/>
        <w:jc w:val="center"/>
        <w:rPr>
          <w:rFonts w:ascii="Calibri" w:hAnsi="Calibri"/>
          <w:b/>
          <w:sz w:val="22"/>
          <w:szCs w:val="18"/>
        </w:rPr>
      </w:pPr>
    </w:p>
    <w:p w:rsidR="00405866" w:rsidRPr="0022361B" w:rsidRDefault="00405866" w:rsidP="007740DF">
      <w:pPr>
        <w:spacing w:line="360" w:lineRule="auto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 xml:space="preserve">Zakład Ubezpieczeń Społecznych Oddział w </w:t>
      </w:r>
      <w:r w:rsidR="00927BE7" w:rsidRPr="0022361B">
        <w:rPr>
          <w:rFonts w:ascii="Calibri" w:hAnsi="Calibri"/>
          <w:sz w:val="18"/>
          <w:szCs w:val="18"/>
        </w:rPr>
        <w:t>Kielcach</w:t>
      </w:r>
      <w:r w:rsidRPr="0022361B">
        <w:rPr>
          <w:rFonts w:ascii="Calibri" w:hAnsi="Calibri"/>
          <w:sz w:val="18"/>
          <w:szCs w:val="18"/>
        </w:rPr>
        <w:t>, przeprowadz</w:t>
      </w:r>
      <w:r w:rsidR="00661026" w:rsidRPr="0022361B">
        <w:rPr>
          <w:rFonts w:ascii="Calibri" w:hAnsi="Calibri"/>
          <w:sz w:val="18"/>
          <w:szCs w:val="18"/>
        </w:rPr>
        <w:t xml:space="preserve">ając proces sprzedaży </w:t>
      </w:r>
      <w:r w:rsidR="00ED6CE8">
        <w:rPr>
          <w:rFonts w:ascii="Calibri" w:hAnsi="Calibri"/>
          <w:sz w:val="18"/>
          <w:szCs w:val="18"/>
        </w:rPr>
        <w:t>samochodu osobowego Citroen Berlingo</w:t>
      </w:r>
      <w:r w:rsidR="007D3783" w:rsidRPr="0022361B">
        <w:rPr>
          <w:rFonts w:ascii="Calibri" w:hAnsi="Calibri"/>
          <w:sz w:val="18"/>
          <w:szCs w:val="18"/>
        </w:rPr>
        <w:t xml:space="preserve"> </w:t>
      </w:r>
      <w:r w:rsidRPr="0022361B">
        <w:rPr>
          <w:rFonts w:ascii="Calibri" w:hAnsi="Calibri"/>
          <w:sz w:val="18"/>
          <w:szCs w:val="18"/>
        </w:rPr>
        <w:t xml:space="preserve">w formie przetargu publicznego: </w:t>
      </w:r>
    </w:p>
    <w:p w:rsidR="00405866" w:rsidRPr="0022361B" w:rsidRDefault="00405866" w:rsidP="007740DF">
      <w:pPr>
        <w:numPr>
          <w:ilvl w:val="0"/>
          <w:numId w:val="1"/>
        </w:numPr>
        <w:spacing w:line="360" w:lineRule="auto"/>
        <w:ind w:left="284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informuje, że prowadząc przedmiotowe postępowanie przetargowe przetwarzał będzie dane osobowe osób fizycznych, od których te dane</w:t>
      </w:r>
      <w:r w:rsidR="00207D96">
        <w:rPr>
          <w:rFonts w:ascii="Calibri" w:hAnsi="Calibri"/>
          <w:sz w:val="18"/>
          <w:szCs w:val="18"/>
        </w:rPr>
        <w:t xml:space="preserve"> osobowe bezpośrednio pozyskał </w:t>
      </w:r>
      <w:r w:rsidRPr="0022361B">
        <w:rPr>
          <w:rFonts w:ascii="Calibri" w:hAnsi="Calibri"/>
          <w:sz w:val="18"/>
          <w:szCs w:val="18"/>
        </w:rPr>
        <w:t xml:space="preserve">dotyczy to w szczególności: Oferenta będącego osobą fizyczną, Oferenta będącego osobą fizyczną, prowadzącą jednoosobową działalność gospodarczą, pełnomocnika Oferenta będącego osobą fizyczną (np. dane osobowe zamieszczone w pełnomocnictwie) oraz członka organu zarządzającego </w:t>
      </w:r>
      <w:r w:rsidRPr="0022361B">
        <w:rPr>
          <w:rFonts w:ascii="Calibri" w:hAnsi="Calibri"/>
          <w:sz w:val="18"/>
          <w:szCs w:val="18"/>
        </w:rPr>
        <w:br/>
        <w:t xml:space="preserve">lub nadzorczego, wspólnika spółki w spółce jawnej lub partnerskiej albo komplementariusza w spółce komandytowej </w:t>
      </w:r>
      <w:r w:rsidRPr="0022361B">
        <w:rPr>
          <w:rFonts w:ascii="Calibri" w:hAnsi="Calibri"/>
          <w:sz w:val="18"/>
          <w:szCs w:val="18"/>
        </w:rPr>
        <w:br/>
        <w:t>lub komandytowo-akcyjnej lub prokurenta - będących osobami fizycznymi;</w:t>
      </w:r>
    </w:p>
    <w:p w:rsidR="00405866" w:rsidRPr="0022361B" w:rsidRDefault="00405866" w:rsidP="007740DF">
      <w:pPr>
        <w:numPr>
          <w:ilvl w:val="0"/>
          <w:numId w:val="1"/>
        </w:numPr>
        <w:spacing w:line="360" w:lineRule="auto"/>
        <w:ind w:left="284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 xml:space="preserve">zgodnie z art. 13 ust. 1 i 2 rozporządzenia Parlamentu Europejskiego i Rady (UE) 2016/679 z dnia 27 kwietnia 2016 r. </w:t>
      </w:r>
      <w:r w:rsidRPr="0022361B">
        <w:rPr>
          <w:rFonts w:ascii="Calibri" w:hAnsi="Calibri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22361B">
        <w:rPr>
          <w:rFonts w:ascii="Calibri" w:hAnsi="Calibri"/>
          <w:sz w:val="18"/>
          <w:szCs w:val="18"/>
        </w:rPr>
        <w:br/>
        <w:t xml:space="preserve">(Dz. Urz. UE L 119 z 04.05.2016, str. 1), dalej „RODO”, informuje, że: 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1)</w:t>
      </w:r>
      <w:r w:rsidRPr="0022361B">
        <w:rPr>
          <w:rFonts w:ascii="Calibri" w:hAnsi="Calibri"/>
          <w:sz w:val="18"/>
          <w:szCs w:val="18"/>
        </w:rPr>
        <w:tab/>
        <w:t>administratorem danych osobowych</w:t>
      </w:r>
      <w:r w:rsidRPr="0022361B">
        <w:rPr>
          <w:rFonts w:ascii="Calibri" w:hAnsi="Calibri"/>
          <w:b/>
          <w:sz w:val="18"/>
          <w:szCs w:val="18"/>
        </w:rPr>
        <w:t xml:space="preserve"> </w:t>
      </w:r>
      <w:r w:rsidRPr="0022361B">
        <w:rPr>
          <w:rFonts w:ascii="Calibri" w:hAnsi="Calibri"/>
          <w:sz w:val="18"/>
          <w:szCs w:val="18"/>
        </w:rPr>
        <w:t>jest: Zakład Ubezpieczeń Społecznych z siedzibą w Warszawie,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ab/>
        <w:t xml:space="preserve">ul. Szamocka 3, 5, 01-748 Warszawa, 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2)</w:t>
      </w:r>
      <w:r w:rsidRPr="0022361B">
        <w:rPr>
          <w:rFonts w:ascii="Calibri" w:hAnsi="Calibri"/>
          <w:sz w:val="18"/>
          <w:szCs w:val="18"/>
        </w:rPr>
        <w:tab/>
        <w:t>inspektorem ochrony danych osobowych jest: Pan</w:t>
      </w:r>
      <w:r w:rsidR="00D65F33" w:rsidRPr="0022361B">
        <w:rPr>
          <w:rFonts w:ascii="Calibri" w:hAnsi="Calibri"/>
          <w:sz w:val="18"/>
          <w:szCs w:val="18"/>
        </w:rPr>
        <w:t>i</w:t>
      </w:r>
      <w:r w:rsidRPr="0022361B">
        <w:rPr>
          <w:rFonts w:ascii="Calibri" w:hAnsi="Calibri"/>
          <w:sz w:val="18"/>
          <w:szCs w:val="18"/>
        </w:rPr>
        <w:t xml:space="preserve"> </w:t>
      </w:r>
      <w:r w:rsidR="00D65F33" w:rsidRPr="0022361B">
        <w:rPr>
          <w:rFonts w:ascii="Calibri" w:hAnsi="Calibri"/>
          <w:sz w:val="18"/>
          <w:szCs w:val="18"/>
        </w:rPr>
        <w:t xml:space="preserve">Agnieszka Gębicka </w:t>
      </w:r>
      <w:r w:rsidRPr="0022361B">
        <w:rPr>
          <w:rFonts w:ascii="Calibri" w:hAnsi="Calibri"/>
          <w:sz w:val="18"/>
          <w:szCs w:val="18"/>
        </w:rPr>
        <w:t xml:space="preserve">- Inspektor Ochrony Danych 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ab/>
        <w:t>Zakład Ubezpieczeń Społecznych, ul. Szamocka 3, 5, 01-748 Warszawa, kontakt (e-mail): ODO@zus.pl,;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3)</w:t>
      </w:r>
      <w:r w:rsidRPr="0022361B">
        <w:rPr>
          <w:rFonts w:ascii="Calibri" w:hAnsi="Calibri"/>
          <w:sz w:val="18"/>
          <w:szCs w:val="18"/>
        </w:rPr>
        <w:tab/>
        <w:t xml:space="preserve">dane osobowe przetwarzane będą na podstawie art. 6 ust. 1 lit. c RODO w celu związanym </w:t>
      </w:r>
      <w:r w:rsidRPr="0022361B">
        <w:rPr>
          <w:rFonts w:ascii="Calibri" w:hAnsi="Calibri"/>
          <w:sz w:val="18"/>
          <w:szCs w:val="18"/>
        </w:rPr>
        <w:br/>
        <w:t xml:space="preserve">z organizacją sprzedaży  </w:t>
      </w:r>
      <w:r w:rsidR="0022361B">
        <w:rPr>
          <w:rFonts w:ascii="Calibri" w:hAnsi="Calibri"/>
          <w:sz w:val="18"/>
          <w:szCs w:val="18"/>
        </w:rPr>
        <w:t>s</w:t>
      </w:r>
      <w:r w:rsidR="00F07287">
        <w:rPr>
          <w:rFonts w:ascii="Calibri" w:hAnsi="Calibri"/>
          <w:sz w:val="18"/>
          <w:szCs w:val="18"/>
        </w:rPr>
        <w:t>amochodu osobowego Citroen Berlingo</w:t>
      </w:r>
      <w:bookmarkStart w:id="0" w:name="_GoBack"/>
      <w:bookmarkEnd w:id="0"/>
      <w:r w:rsidR="0022361B">
        <w:rPr>
          <w:rFonts w:ascii="Calibri" w:hAnsi="Calibri"/>
          <w:sz w:val="18"/>
          <w:szCs w:val="18"/>
        </w:rPr>
        <w:t xml:space="preserve"> </w:t>
      </w:r>
      <w:r w:rsidRPr="0022361B">
        <w:rPr>
          <w:rFonts w:ascii="Calibri" w:hAnsi="Calibri"/>
          <w:sz w:val="18"/>
          <w:szCs w:val="18"/>
        </w:rPr>
        <w:t xml:space="preserve"> w formie przetargu publicznego oraz na potrzeby realizacji transakcji kupna – sprzedaży;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4)</w:t>
      </w:r>
      <w:r w:rsidRPr="0022361B">
        <w:rPr>
          <w:rFonts w:ascii="Calibri" w:hAnsi="Calibri"/>
          <w:sz w:val="18"/>
          <w:szCs w:val="18"/>
        </w:rPr>
        <w:tab/>
        <w:t xml:space="preserve">odbiorcami danych osobowych będą osoby lub podmioty, którym udostępniona zostanie dokumentacja przetargowa, zgodnie z warunkami ogólnymi przetargu określonymi w ogłoszeniu; 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5)</w:t>
      </w:r>
      <w:r w:rsidRPr="0022361B">
        <w:rPr>
          <w:rFonts w:ascii="Calibri" w:hAnsi="Calibri"/>
          <w:sz w:val="18"/>
          <w:szCs w:val="18"/>
        </w:rPr>
        <w:tab/>
        <w:t xml:space="preserve">dane osobowe będą przechowywane przez czas określony dla poszczególnych symboli kategorii archiwalnej, którym jest oznaczona dokumentacja zgromadzona w ZUS zgodnie z Jednolitym Rzeczowym Wykazem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niearchiwalnej; 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6)</w:t>
      </w:r>
      <w:r w:rsidRPr="0022361B">
        <w:rPr>
          <w:rFonts w:ascii="Calibri" w:hAnsi="Calibri"/>
          <w:sz w:val="18"/>
          <w:szCs w:val="18"/>
        </w:rPr>
        <w:tab/>
        <w:t xml:space="preserve">obowiązek podania danych osobowych jest wymogiem związanym z udziałem w przetargu; 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7)</w:t>
      </w:r>
      <w:r w:rsidRPr="0022361B">
        <w:rPr>
          <w:rFonts w:ascii="Calibri" w:hAnsi="Calibri"/>
          <w:sz w:val="18"/>
          <w:szCs w:val="18"/>
        </w:rPr>
        <w:tab/>
        <w:t>w odniesieniu do danych osobowych decyzje nie będą podejmowane w sposób zautomatyzowany, stosowanie do art. 22 RODO,;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8)</w:t>
      </w:r>
      <w:r w:rsidRPr="0022361B">
        <w:rPr>
          <w:rFonts w:ascii="Calibri" w:hAnsi="Calibri"/>
          <w:sz w:val="18"/>
          <w:szCs w:val="18"/>
        </w:rPr>
        <w:tab/>
        <w:t xml:space="preserve">osoby, których dane będą przetwarzane posiadają: 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a)</w:t>
      </w:r>
      <w:r w:rsidRPr="0022361B">
        <w:rPr>
          <w:rFonts w:ascii="Calibri" w:hAnsi="Calibri"/>
          <w:sz w:val="18"/>
          <w:szCs w:val="18"/>
        </w:rPr>
        <w:tab/>
        <w:t xml:space="preserve">na podstawie art. 15 RODO prawo dostępu do danych osobowych, 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b)</w:t>
      </w:r>
      <w:r w:rsidRPr="0022361B">
        <w:rPr>
          <w:rFonts w:ascii="Calibri" w:hAnsi="Calibri"/>
          <w:sz w:val="18"/>
          <w:szCs w:val="18"/>
        </w:rPr>
        <w:tab/>
        <w:t xml:space="preserve">na podstawie art. 16 RODO prawo do sprostowania ich danych osobowych, 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c)</w:t>
      </w:r>
      <w:r w:rsidRPr="0022361B">
        <w:rPr>
          <w:rFonts w:ascii="Calibri" w:hAnsi="Calibri"/>
          <w:sz w:val="18"/>
          <w:szCs w:val="18"/>
        </w:rPr>
        <w:tab/>
        <w:t xml:space="preserve">na podstawie art. 18 RODO prawo żądania od administratora ograniczenia przetwarzania danych osobowych z zastrzeżeniem przypadków, o których mowa w art. 18 ust. 2 RODO, </w:t>
      </w:r>
    </w:p>
    <w:p w:rsidR="004049C3" w:rsidRPr="0022361B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d)</w:t>
      </w:r>
      <w:r w:rsidRPr="0022361B">
        <w:rPr>
          <w:rFonts w:ascii="Calibri" w:hAnsi="Calibri"/>
          <w:sz w:val="18"/>
          <w:szCs w:val="18"/>
        </w:rPr>
        <w:tab/>
        <w:t xml:space="preserve">prawo do wniesienia skargi do Prezesa Urzędu Ochrony Danych Osobowych, gdy uznają, że przetwarzanie ich danych osobowych narusza przepisy RODO; 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9)</w:t>
      </w:r>
      <w:r w:rsidRPr="0022361B">
        <w:rPr>
          <w:rFonts w:ascii="Calibri" w:hAnsi="Calibri"/>
          <w:sz w:val="18"/>
          <w:szCs w:val="18"/>
        </w:rPr>
        <w:tab/>
      </w:r>
      <w:r w:rsidRPr="0022361B">
        <w:rPr>
          <w:rFonts w:ascii="Calibri" w:hAnsi="Calibri"/>
          <w:b/>
          <w:sz w:val="18"/>
          <w:szCs w:val="18"/>
        </w:rPr>
        <w:t>osobom, których dane będą przetwarzane nie przysługuje</w:t>
      </w:r>
      <w:r w:rsidRPr="0022361B">
        <w:rPr>
          <w:rFonts w:ascii="Calibri" w:hAnsi="Calibri"/>
          <w:sz w:val="18"/>
          <w:szCs w:val="18"/>
        </w:rPr>
        <w:t xml:space="preserve">: 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a)</w:t>
      </w:r>
      <w:r w:rsidRPr="0022361B">
        <w:rPr>
          <w:rFonts w:ascii="Calibri" w:hAnsi="Calibri"/>
          <w:sz w:val="18"/>
          <w:szCs w:val="18"/>
        </w:rPr>
        <w:tab/>
        <w:t xml:space="preserve">w związku z art. 17 ust. 3 lit. b, d lub e RODO prawo do usunięcia danych osobowych ; </w:t>
      </w:r>
    </w:p>
    <w:p w:rsidR="00405866" w:rsidRPr="0022361B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b)</w:t>
      </w:r>
      <w:r w:rsidRPr="0022361B">
        <w:rPr>
          <w:rFonts w:ascii="Calibri" w:hAnsi="Calibri"/>
          <w:sz w:val="18"/>
          <w:szCs w:val="18"/>
        </w:rPr>
        <w:tab/>
        <w:t xml:space="preserve">prawo do przenoszenia danych osobowych, o którym mowa w art. 20 RODO; </w:t>
      </w:r>
    </w:p>
    <w:p w:rsidR="00C02847" w:rsidRPr="00F953B6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c)</w:t>
      </w:r>
      <w:r w:rsidRPr="0022361B">
        <w:rPr>
          <w:rFonts w:ascii="Calibri" w:hAnsi="Calibri"/>
          <w:sz w:val="18"/>
          <w:szCs w:val="18"/>
        </w:rPr>
        <w:tab/>
        <w:t xml:space="preserve">na podstawie art. 21 RODO prawo sprzeciwu, wobec przetwarzania danych osobowych, gdyż podstawą prawną ich przetwarzania jest art. 6 ust. 1 lit. c RODO; </w:t>
      </w:r>
    </w:p>
    <w:sectPr w:rsidR="00C02847" w:rsidRPr="00F953B6" w:rsidSect="00E85E8C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A175A"/>
    <w:multiLevelType w:val="hybridMultilevel"/>
    <w:tmpl w:val="51ACC008"/>
    <w:lvl w:ilvl="0" w:tplc="64E2AF9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66"/>
    <w:rsid w:val="00207D96"/>
    <w:rsid w:val="0022361B"/>
    <w:rsid w:val="004049C3"/>
    <w:rsid w:val="00405866"/>
    <w:rsid w:val="004D51DC"/>
    <w:rsid w:val="00661026"/>
    <w:rsid w:val="007740DF"/>
    <w:rsid w:val="007D3783"/>
    <w:rsid w:val="00927BE7"/>
    <w:rsid w:val="009C6D9F"/>
    <w:rsid w:val="00C02847"/>
    <w:rsid w:val="00D06EF2"/>
    <w:rsid w:val="00D65F33"/>
    <w:rsid w:val="00D81E82"/>
    <w:rsid w:val="00E85E8C"/>
    <w:rsid w:val="00EB37FF"/>
    <w:rsid w:val="00ED6CE8"/>
    <w:rsid w:val="00EE6C8B"/>
    <w:rsid w:val="00F07287"/>
    <w:rsid w:val="00F953B6"/>
    <w:rsid w:val="00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Skrzątek, Iwona</dc:creator>
  <cp:lastModifiedBy>Kaleta, Regina</cp:lastModifiedBy>
  <cp:revision>3</cp:revision>
  <cp:lastPrinted>2021-02-25T10:42:00Z</cp:lastPrinted>
  <dcterms:created xsi:type="dcterms:W3CDTF">2022-09-14T06:29:00Z</dcterms:created>
  <dcterms:modified xsi:type="dcterms:W3CDTF">2022-09-14T07:38:00Z</dcterms:modified>
</cp:coreProperties>
</file>