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7B415" w14:textId="77777777" w:rsidR="006C48E4" w:rsidRDefault="006C48E4" w:rsidP="00BC3545">
      <w:pPr>
        <w:pBdr>
          <w:bottom w:val="single" w:sz="6" w:space="1" w:color="auto"/>
        </w:pBdr>
        <w:autoSpaceDE w:val="0"/>
        <w:autoSpaceDN w:val="0"/>
        <w:adjustRightInd w:val="0"/>
        <w:rPr>
          <w:rFonts w:ascii="Calibri" w:eastAsia="Calibri" w:hAnsi="Calibri" w:cs="Calibri,Bold"/>
          <w:b/>
          <w:bCs/>
          <w:color w:val="000000"/>
          <w:sz w:val="32"/>
          <w:szCs w:val="32"/>
          <w:lang w:eastAsia="en-US"/>
        </w:rPr>
      </w:pPr>
      <w:r>
        <w:rPr>
          <w:noProof/>
          <w:color w:val="1F497D"/>
        </w:rPr>
        <w:drawing>
          <wp:inline distT="0" distB="0" distL="0" distR="0" wp14:anchorId="6D85F425" wp14:editId="46F422D5">
            <wp:extent cx="1600200" cy="361950"/>
            <wp:effectExtent l="0" t="0" r="0" b="0"/>
            <wp:docPr id="1" name="Obraz 1" descr="Znak logo ZUS - inicjały trzech słów nazwy ZUS wraz z rozwinięciem pełnej nazwy Zakład Ubezpieczeń Społecznych, na białym tle zielony tekst" title="Logo Z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logoZUSnoweRozwiniecie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644773" w14:textId="77777777" w:rsidR="002A2784" w:rsidRPr="00D65044" w:rsidRDefault="00FA6D31" w:rsidP="006C48E4">
      <w:pPr>
        <w:pBdr>
          <w:bottom w:val="single" w:sz="6" w:space="1" w:color="auto"/>
        </w:pBdr>
        <w:autoSpaceDE w:val="0"/>
        <w:autoSpaceDN w:val="0"/>
        <w:adjustRightInd w:val="0"/>
        <w:spacing w:before="120"/>
        <w:rPr>
          <w:rFonts w:ascii="Calibri" w:eastAsia="Calibri" w:hAnsi="Calibri" w:cs="Calibri,Bold"/>
          <w:b/>
          <w:bCs/>
          <w:color w:val="000000" w:themeColor="text1"/>
          <w:sz w:val="32"/>
          <w:szCs w:val="32"/>
          <w:lang w:eastAsia="en-US"/>
        </w:rPr>
      </w:pPr>
      <w:r w:rsidRPr="00D65044">
        <w:rPr>
          <w:rFonts w:ascii="Calibri" w:eastAsia="Calibri" w:hAnsi="Calibri" w:cs="Calibri,Bold"/>
          <w:b/>
          <w:bCs/>
          <w:color w:val="000000" w:themeColor="text1"/>
          <w:sz w:val="32"/>
          <w:szCs w:val="32"/>
          <w:lang w:eastAsia="en-US"/>
        </w:rPr>
        <w:t xml:space="preserve">Klauzula informacyjna dla osób </w:t>
      </w:r>
      <w:r w:rsidR="002A2784" w:rsidRPr="00D65044">
        <w:rPr>
          <w:rFonts w:ascii="Calibri" w:eastAsia="Calibri" w:hAnsi="Calibri" w:cs="Calibri,Bold"/>
          <w:b/>
          <w:bCs/>
          <w:color w:val="000000" w:themeColor="text1"/>
          <w:sz w:val="32"/>
          <w:szCs w:val="32"/>
          <w:lang w:eastAsia="en-US"/>
        </w:rPr>
        <w:t xml:space="preserve">uczestniczących w </w:t>
      </w:r>
      <w:r w:rsidR="002A2784" w:rsidRPr="00D65044">
        <w:rPr>
          <w:rFonts w:asciiTheme="minorHAnsi" w:hAnsiTheme="minorHAnsi" w:cstheme="minorHAnsi"/>
          <w:b/>
          <w:color w:val="000000" w:themeColor="text1"/>
          <w:sz w:val="32"/>
          <w:szCs w:val="32"/>
        </w:rPr>
        <w:t>postępowaniu na wybór lekarzy orzeczników konsultantów i psychologów</w:t>
      </w:r>
    </w:p>
    <w:p w14:paraId="5C15B4A2" w14:textId="30E843F1" w:rsidR="005554D3" w:rsidRPr="00D65044" w:rsidRDefault="00FA6D31" w:rsidP="001046CB">
      <w:pPr>
        <w:autoSpaceDE w:val="0"/>
        <w:autoSpaceDN w:val="0"/>
        <w:adjustRightInd w:val="0"/>
        <w:spacing w:before="240" w:line="360" w:lineRule="auto"/>
        <w:rPr>
          <w:rFonts w:ascii="Calibri" w:eastAsia="Calibri" w:hAnsi="Calibri" w:cs="Calibri,Bold"/>
          <w:bCs/>
          <w:color w:val="000000" w:themeColor="text1"/>
          <w:lang w:eastAsia="en-US"/>
        </w:rPr>
      </w:pPr>
      <w:r w:rsidRPr="00D65044">
        <w:rPr>
          <w:rFonts w:ascii="Calibri" w:eastAsia="Calibri" w:hAnsi="Calibri" w:cs="Calibri,Bold"/>
          <w:bCs/>
          <w:color w:val="000000" w:themeColor="text1"/>
          <w:lang w:eastAsia="en-US"/>
        </w:rPr>
        <w:t>Zgodnie z art. 13 rozporządzenia Parlamentu Europejskiego</w:t>
      </w:r>
      <w:r w:rsidR="00BC3545" w:rsidRPr="00D65044">
        <w:rPr>
          <w:rFonts w:ascii="Calibri" w:eastAsia="Calibri" w:hAnsi="Calibri" w:cs="Calibri,Bold"/>
          <w:bCs/>
          <w:color w:val="000000" w:themeColor="text1"/>
          <w:lang w:eastAsia="en-US"/>
        </w:rPr>
        <w:t xml:space="preserve"> i Rady (UE) 2016/679 z dnia 27 </w:t>
      </w:r>
      <w:r w:rsidRPr="00D65044">
        <w:rPr>
          <w:rFonts w:ascii="Calibri" w:eastAsia="Calibri" w:hAnsi="Calibri" w:cs="Calibri,Bold"/>
          <w:bCs/>
          <w:color w:val="000000" w:themeColor="text1"/>
          <w:lang w:eastAsia="en-US"/>
        </w:rPr>
        <w:t>kwietnia 2016 r. w sprawie ochrony osób fizycznych w związku z przetwarzaniem danych osobowych i w sprawie swobodnego przepływu takich danych oraz uchylenia dyrektywy 95/46/WE (ogólne rozporządzenie o ochronie danych) (Dz. U</w:t>
      </w:r>
      <w:r w:rsidR="00BC3545" w:rsidRPr="00D65044">
        <w:rPr>
          <w:rFonts w:ascii="Calibri" w:eastAsia="Calibri" w:hAnsi="Calibri" w:cs="Calibri,Bold"/>
          <w:bCs/>
          <w:color w:val="000000" w:themeColor="text1"/>
          <w:lang w:eastAsia="en-US"/>
        </w:rPr>
        <w:t>rz. UE L 119 z 04.05.2016, str. </w:t>
      </w:r>
      <w:r w:rsidRPr="00D65044">
        <w:rPr>
          <w:rFonts w:ascii="Calibri" w:eastAsia="Calibri" w:hAnsi="Calibri" w:cs="Calibri,Bold"/>
          <w:bCs/>
          <w:color w:val="000000" w:themeColor="text1"/>
          <w:lang w:eastAsia="en-US"/>
        </w:rPr>
        <w:t xml:space="preserve">1), dalej „RODO”, informujemy, że: </w:t>
      </w:r>
      <w:r w:rsidR="00DE3628">
        <w:rPr>
          <w:rFonts w:ascii="Calibri" w:eastAsia="Calibri" w:hAnsi="Calibri" w:cs="Calibri,Bold"/>
          <w:bCs/>
          <w:color w:val="000000" w:themeColor="text1"/>
          <w:lang w:eastAsia="en-US"/>
        </w:rPr>
        <w:t xml:space="preserve"> </w:t>
      </w:r>
    </w:p>
    <w:p w14:paraId="47BF8AFD" w14:textId="77777777" w:rsidR="00FA6D31" w:rsidRPr="00D65044" w:rsidRDefault="00FA6D31" w:rsidP="00D6504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before="240" w:line="360" w:lineRule="auto"/>
        <w:rPr>
          <w:rFonts w:ascii="Calibri" w:eastAsia="Calibri" w:hAnsi="Calibri" w:cs="Calibri,Bold"/>
          <w:bCs/>
          <w:color w:val="000000" w:themeColor="text1"/>
          <w:lang w:eastAsia="en-US"/>
        </w:rPr>
      </w:pPr>
      <w:r w:rsidRPr="00D65044">
        <w:rPr>
          <w:rFonts w:ascii="Calibri" w:eastAsia="Calibri" w:hAnsi="Calibri" w:cs="Calibri,Bold"/>
          <w:bCs/>
          <w:color w:val="000000" w:themeColor="text1"/>
          <w:lang w:eastAsia="en-US"/>
        </w:rPr>
        <w:t>Administratorem Pani/Pana danych osobowych jest Zakład Ubezpieczeń Społecznych (ZUS) - Centrala: ul. Szamocka 3, 5, 01-748 Warszawa.</w:t>
      </w:r>
    </w:p>
    <w:p w14:paraId="1A43D81D" w14:textId="77777777" w:rsidR="00FA6D31" w:rsidRPr="00D65044" w:rsidRDefault="00FA6D31" w:rsidP="00D6504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,Bold"/>
          <w:bCs/>
          <w:color w:val="000000" w:themeColor="text1"/>
          <w:lang w:eastAsia="en-US"/>
        </w:rPr>
      </w:pPr>
      <w:r w:rsidRPr="00D65044">
        <w:rPr>
          <w:rFonts w:ascii="Calibri" w:eastAsia="Calibri" w:hAnsi="Calibri" w:cs="Calibri,Bold"/>
          <w:bCs/>
          <w:color w:val="000000" w:themeColor="text1"/>
          <w:lang w:eastAsia="en-US"/>
        </w:rPr>
        <w:t>Pani/Pana dane osobowe (</w:t>
      </w:r>
      <w:r w:rsidR="004B3967" w:rsidRPr="00D65044">
        <w:rPr>
          <w:rFonts w:ascii="Calibri" w:eastAsia="Calibri" w:hAnsi="Calibri" w:cs="Calibri,Bold"/>
          <w:bCs/>
          <w:color w:val="000000" w:themeColor="text1"/>
          <w:lang w:eastAsia="en-US"/>
        </w:rPr>
        <w:t>zawarte w dokumentacji złożonej w ramach postępowania ofertowego</w:t>
      </w:r>
      <w:r w:rsidRPr="00D65044">
        <w:rPr>
          <w:rFonts w:ascii="Calibri" w:eastAsia="Calibri" w:hAnsi="Calibri" w:cs="Calibri,Bold"/>
          <w:bCs/>
          <w:color w:val="000000" w:themeColor="text1"/>
          <w:lang w:eastAsia="en-US"/>
        </w:rPr>
        <w:t>) przetwarzamy na podstawie art. 6 ust. 1 lit a) RODO, tj. udzielonej przez Panią/Pana zgody.</w:t>
      </w:r>
    </w:p>
    <w:p w14:paraId="37C69FF6" w14:textId="77777777" w:rsidR="00FA6D31" w:rsidRPr="00D65044" w:rsidRDefault="00FA6D31" w:rsidP="00D6504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,Bold"/>
          <w:bCs/>
          <w:color w:val="000000" w:themeColor="text1"/>
          <w:lang w:eastAsia="en-US"/>
        </w:rPr>
      </w:pPr>
      <w:r w:rsidRPr="00D65044">
        <w:rPr>
          <w:rFonts w:ascii="Calibri" w:eastAsia="Calibri" w:hAnsi="Calibri" w:cs="Calibri,Bold"/>
          <w:bCs/>
          <w:color w:val="000000" w:themeColor="text1"/>
          <w:lang w:eastAsia="en-US"/>
        </w:rPr>
        <w:t xml:space="preserve">Podanie przez Panią/Pana danych osobowych jest nieobowiązkowe, jednak niezbędne do wzięcia udziału w </w:t>
      </w:r>
      <w:r w:rsidR="00A619A0">
        <w:rPr>
          <w:rFonts w:ascii="Calibri" w:eastAsia="Calibri" w:hAnsi="Calibri" w:cs="Calibri,Bold"/>
          <w:bCs/>
          <w:color w:val="000000" w:themeColor="text1"/>
          <w:lang w:eastAsia="en-US"/>
        </w:rPr>
        <w:t>postępowaniu</w:t>
      </w:r>
      <w:r w:rsidRPr="00D65044">
        <w:rPr>
          <w:rFonts w:ascii="Calibri" w:eastAsia="Calibri" w:hAnsi="Calibri" w:cs="Calibri,Bold"/>
          <w:bCs/>
          <w:color w:val="000000" w:themeColor="text1"/>
          <w:lang w:eastAsia="en-US"/>
        </w:rPr>
        <w:t>.</w:t>
      </w:r>
    </w:p>
    <w:p w14:paraId="59F36886" w14:textId="77777777" w:rsidR="00FA6D31" w:rsidRPr="00D65044" w:rsidRDefault="00FA6D31" w:rsidP="00D6504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,Bold"/>
          <w:bCs/>
          <w:color w:val="000000" w:themeColor="text1"/>
          <w:lang w:eastAsia="en-US"/>
        </w:rPr>
      </w:pPr>
      <w:r w:rsidRPr="00D65044">
        <w:rPr>
          <w:rFonts w:ascii="Calibri" w:eastAsia="Calibri" w:hAnsi="Calibri" w:cs="Calibri,Bold"/>
          <w:bCs/>
          <w:color w:val="000000" w:themeColor="text1"/>
          <w:lang w:eastAsia="en-US"/>
        </w:rPr>
        <w:t xml:space="preserve">Pani/Pana dane osobowe będą przetwarzane w </w:t>
      </w:r>
      <w:r w:rsidR="004B3967" w:rsidRPr="00D65044">
        <w:rPr>
          <w:rFonts w:ascii="Calibri" w:eastAsia="Calibri" w:hAnsi="Calibri" w:cs="Calibri,Bold"/>
          <w:bCs/>
          <w:color w:val="000000" w:themeColor="text1"/>
          <w:lang w:eastAsia="en-US"/>
        </w:rPr>
        <w:t>ramach prowadzonego postępowania na wybór lekarzy orzeczników konsultantów i psychologów</w:t>
      </w:r>
      <w:r w:rsidRPr="00D65044">
        <w:rPr>
          <w:rFonts w:ascii="Calibri" w:eastAsia="Calibri" w:hAnsi="Calibri" w:cs="Calibri,Bold"/>
          <w:bCs/>
          <w:color w:val="000000" w:themeColor="text1"/>
          <w:lang w:eastAsia="en-US"/>
        </w:rPr>
        <w:t>.</w:t>
      </w:r>
    </w:p>
    <w:p w14:paraId="69FDB372" w14:textId="77777777" w:rsidR="00FA6D31" w:rsidRPr="00D65044" w:rsidRDefault="00FA6D31" w:rsidP="00D6504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,Bold"/>
          <w:bCs/>
          <w:color w:val="000000" w:themeColor="text1"/>
          <w:lang w:eastAsia="en-US"/>
        </w:rPr>
      </w:pPr>
      <w:r w:rsidRPr="00D65044">
        <w:rPr>
          <w:rFonts w:ascii="Calibri" w:eastAsia="Calibri" w:hAnsi="Calibri" w:cs="Calibri,Bold"/>
          <w:bCs/>
          <w:color w:val="000000" w:themeColor="text1"/>
          <w:lang w:eastAsia="en-US"/>
        </w:rPr>
        <w:t>Pani/Pana dane osobowe będą przetwarzane wyłącznie w zakresie związanym z realizacją powyższych celów. Nie udostępniamy Pani/Pana danych innym odbiorcom oprócz podmiotów upoważnionych na podstawie przepisów prawa.</w:t>
      </w:r>
    </w:p>
    <w:p w14:paraId="44DA034A" w14:textId="77777777" w:rsidR="00FA6D31" w:rsidRPr="00D65044" w:rsidRDefault="00FA6D31" w:rsidP="00D6504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,Bold"/>
          <w:bCs/>
          <w:color w:val="000000" w:themeColor="text1"/>
          <w:lang w:eastAsia="en-US"/>
        </w:rPr>
      </w:pPr>
      <w:r w:rsidRPr="00D65044">
        <w:rPr>
          <w:rFonts w:ascii="Calibri" w:eastAsia="Calibri" w:hAnsi="Calibri" w:cs="Calibri,Bold"/>
          <w:bCs/>
          <w:color w:val="000000" w:themeColor="text1"/>
          <w:lang w:eastAsia="en-US"/>
        </w:rPr>
        <w:t>Dane osobowe mogą zostać udostępnione także podmiotom (np. dostawcom systemów informatycznych), z którymi współpracuje administrator i podmioty te świadczą dla niego usługi.</w:t>
      </w:r>
    </w:p>
    <w:p w14:paraId="7ABD16C7" w14:textId="77777777" w:rsidR="00FA6D31" w:rsidRPr="00D65044" w:rsidRDefault="00FA6D31" w:rsidP="00D6504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,Bold"/>
          <w:bCs/>
          <w:color w:val="000000" w:themeColor="text1"/>
          <w:lang w:eastAsia="en-US"/>
        </w:rPr>
      </w:pPr>
      <w:r w:rsidRPr="00D65044">
        <w:rPr>
          <w:rFonts w:ascii="Calibri" w:eastAsia="Calibri" w:hAnsi="Calibri" w:cs="Calibri,Bold"/>
          <w:bCs/>
          <w:color w:val="000000" w:themeColor="text1"/>
          <w:lang w:eastAsia="en-US"/>
        </w:rPr>
        <w:t>Pani/Pana dane osobowe będą przechowywane:</w:t>
      </w:r>
    </w:p>
    <w:p w14:paraId="431FDBE2" w14:textId="77777777" w:rsidR="00F51635" w:rsidRPr="00D65044" w:rsidRDefault="00FA6D31" w:rsidP="00D65044">
      <w:pPr>
        <w:pStyle w:val="Akapitzlist"/>
        <w:numPr>
          <w:ilvl w:val="1"/>
          <w:numId w:val="5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,Bold"/>
          <w:bCs/>
          <w:color w:val="000000" w:themeColor="text1"/>
          <w:lang w:eastAsia="en-US"/>
        </w:rPr>
      </w:pPr>
      <w:r w:rsidRPr="00D65044">
        <w:rPr>
          <w:rFonts w:ascii="Calibri" w:eastAsia="Calibri" w:hAnsi="Calibri" w:cs="Calibri,Bold"/>
          <w:bCs/>
          <w:color w:val="000000" w:themeColor="text1"/>
          <w:lang w:eastAsia="en-US"/>
        </w:rPr>
        <w:t xml:space="preserve">przez okres 5 lat licząc od dnia przesłania </w:t>
      </w:r>
      <w:r w:rsidR="00E95940" w:rsidRPr="00D65044">
        <w:rPr>
          <w:rFonts w:ascii="Calibri" w:eastAsia="Calibri" w:hAnsi="Calibri" w:cs="Calibri,Bold"/>
          <w:bCs/>
          <w:color w:val="000000" w:themeColor="text1"/>
          <w:lang w:eastAsia="en-US"/>
        </w:rPr>
        <w:t>oferty</w:t>
      </w:r>
      <w:r w:rsidRPr="00D65044">
        <w:rPr>
          <w:rFonts w:ascii="Calibri" w:eastAsia="Calibri" w:hAnsi="Calibri" w:cs="Calibri,Bold"/>
          <w:bCs/>
          <w:color w:val="000000" w:themeColor="text1"/>
          <w:lang w:eastAsia="en-US"/>
        </w:rPr>
        <w:t>, co jest związane z</w:t>
      </w:r>
      <w:r w:rsidR="00F51635" w:rsidRPr="00D65044">
        <w:rPr>
          <w:rFonts w:ascii="Calibri" w:eastAsia="Calibri" w:hAnsi="Calibri" w:cs="Calibri,Bold"/>
          <w:bCs/>
          <w:color w:val="000000" w:themeColor="text1"/>
          <w:lang w:eastAsia="en-US"/>
        </w:rPr>
        <w:t xml:space="preserve"> </w:t>
      </w:r>
    </w:p>
    <w:p w14:paraId="3843563A" w14:textId="77777777" w:rsidR="00FA6D31" w:rsidRPr="00D65044" w:rsidRDefault="00FA6D31" w:rsidP="00D65044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,Bold"/>
          <w:bCs/>
          <w:color w:val="000000" w:themeColor="text1"/>
          <w:lang w:eastAsia="en-US"/>
        </w:rPr>
      </w:pPr>
      <w:r w:rsidRPr="00D65044">
        <w:rPr>
          <w:rFonts w:ascii="Calibri" w:eastAsia="Calibri" w:hAnsi="Calibri" w:cs="Calibri,Bold"/>
          <w:bCs/>
          <w:color w:val="000000" w:themeColor="text1"/>
          <w:lang w:eastAsia="en-US"/>
        </w:rPr>
        <w:t xml:space="preserve">czasem trwania </w:t>
      </w:r>
      <w:r w:rsidR="007F7A87">
        <w:rPr>
          <w:rFonts w:ascii="Calibri" w:eastAsia="Calibri" w:hAnsi="Calibri" w:cs="Calibri,Bold"/>
          <w:bCs/>
          <w:color w:val="000000" w:themeColor="text1"/>
          <w:lang w:eastAsia="en-US"/>
        </w:rPr>
        <w:t>postępowania oraz jego wynikiem</w:t>
      </w:r>
      <w:r w:rsidRPr="00D65044">
        <w:rPr>
          <w:rFonts w:ascii="Calibri" w:eastAsia="Calibri" w:hAnsi="Calibri" w:cs="Calibri,Bold"/>
          <w:bCs/>
          <w:color w:val="000000" w:themeColor="text1"/>
          <w:lang w:eastAsia="en-US"/>
        </w:rPr>
        <w:t>,</w:t>
      </w:r>
    </w:p>
    <w:p w14:paraId="0A4FC2D8" w14:textId="77777777" w:rsidR="002F1983" w:rsidRPr="002F1983" w:rsidRDefault="00FA6D31" w:rsidP="002F1983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,Bold"/>
          <w:bCs/>
          <w:color w:val="000000"/>
          <w:lang w:eastAsia="en-US"/>
        </w:rPr>
      </w:pPr>
      <w:r w:rsidRPr="002F1983">
        <w:rPr>
          <w:rFonts w:ascii="Calibri" w:eastAsia="Calibri" w:hAnsi="Calibri" w:cs="Calibri,Bold"/>
          <w:bCs/>
          <w:color w:val="000000" w:themeColor="text1"/>
          <w:lang w:eastAsia="en-US"/>
        </w:rPr>
        <w:t xml:space="preserve">okresem niezbędnym do wykonania przez administratora obowiązków wynikających z przepisów </w:t>
      </w:r>
      <w:r w:rsidRPr="002F1983">
        <w:rPr>
          <w:rFonts w:ascii="Calibri" w:eastAsia="Calibri" w:hAnsi="Calibri" w:cs="Calibri,Bold"/>
          <w:bCs/>
          <w:color w:val="000000"/>
          <w:lang w:eastAsia="en-US"/>
        </w:rPr>
        <w:t xml:space="preserve">prawa, w tym czas określony dla poszczególnych symboli kategorii archiwalnej, którym jest oznaczona dokumentacja zgromadzona w ZUS zgodnie z Jednolitym Rzeczowym Wykazie Akt Zakładu Ubezpieczeń Społecznych opracowanym </w:t>
      </w:r>
      <w:r w:rsidRPr="002F1983">
        <w:rPr>
          <w:rFonts w:ascii="Calibri" w:eastAsia="Calibri" w:hAnsi="Calibri" w:cs="Calibri,Bold"/>
          <w:bCs/>
          <w:color w:val="000000"/>
          <w:lang w:eastAsia="en-US"/>
        </w:rPr>
        <w:lastRenderedPageBreak/>
        <w:t>na podstawie rozporządzenia Ministra Kultury i Dziedzictwa Narodowego z dnia 20 października 2015 r. w sprawie klasyfikowania i kwalifikowania dokumentacji, przekazywania materiałów archiwalnych do archiwów państwowych i brakowania dokumentacji niearchiwalnej.</w:t>
      </w:r>
    </w:p>
    <w:p w14:paraId="30F28ECB" w14:textId="77777777" w:rsidR="00FA6D31" w:rsidRDefault="002F1983" w:rsidP="002F1983">
      <w:pPr>
        <w:pStyle w:val="Akapitzlist"/>
        <w:numPr>
          <w:ilvl w:val="1"/>
          <w:numId w:val="5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,Bold"/>
          <w:bCs/>
          <w:color w:val="000000"/>
          <w:lang w:eastAsia="en-US"/>
        </w:rPr>
      </w:pPr>
      <w:r w:rsidRPr="002F1983">
        <w:rPr>
          <w:rFonts w:ascii="Calibri" w:eastAsia="Calibri" w:hAnsi="Calibri" w:cs="Calibri,Bold"/>
          <w:bCs/>
          <w:color w:val="000000"/>
          <w:lang w:eastAsia="en-US"/>
        </w:rPr>
        <w:t>lub</w:t>
      </w:r>
      <w:r w:rsidR="00FA6D31" w:rsidRPr="002F1983">
        <w:rPr>
          <w:rFonts w:ascii="Calibri" w:eastAsia="Calibri" w:hAnsi="Calibri" w:cs="Calibri,Bold"/>
          <w:bCs/>
          <w:color w:val="000000"/>
          <w:lang w:eastAsia="en-US"/>
        </w:rPr>
        <w:t xml:space="preserve"> do momentu, aż wycofa Pani/Pan zgodę. Wycofanie przez Panią/Pana zgody nie ma wpływu na to, czy przetwarzanie, które przeprowadziliśmy na podstawie Pani/Pan zgody, zanim ją Pani/Pan wycofał, było zgodne z prawem.</w:t>
      </w:r>
    </w:p>
    <w:p w14:paraId="645CCFAB" w14:textId="77777777" w:rsidR="00FA6D31" w:rsidRPr="00D65044" w:rsidRDefault="00FA6D31" w:rsidP="00D6504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,Bold"/>
          <w:bCs/>
          <w:color w:val="000000"/>
          <w:lang w:eastAsia="en-US"/>
        </w:rPr>
      </w:pPr>
      <w:r w:rsidRPr="00D65044">
        <w:rPr>
          <w:rFonts w:ascii="Calibri" w:eastAsia="Calibri" w:hAnsi="Calibri" w:cs="Calibri,Bold"/>
          <w:bCs/>
          <w:color w:val="000000"/>
          <w:lang w:eastAsia="en-US"/>
        </w:rPr>
        <w:t>W odniesieniu do Pani/Pana danych osobowych decyzje nie będą podejmowane w sposób zautomatyzowany, stosowanie do art. 22 RODO. Na podstawie Pani/Pana danych osobowych nie dokonujemy profilowania, czyli automatycznej oceny niektórych czynników osobowych, które Pani/Pana dotyczą.</w:t>
      </w:r>
    </w:p>
    <w:p w14:paraId="5797CFBA" w14:textId="77777777" w:rsidR="00FA6D31" w:rsidRPr="00D65044" w:rsidRDefault="00FA6D31" w:rsidP="00D6504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,Bold"/>
          <w:bCs/>
          <w:color w:val="000000"/>
          <w:lang w:eastAsia="en-US"/>
        </w:rPr>
      </w:pPr>
      <w:r w:rsidRPr="00D65044">
        <w:rPr>
          <w:rFonts w:ascii="Calibri" w:eastAsia="Calibri" w:hAnsi="Calibri" w:cs="Calibri,Bold"/>
          <w:bCs/>
          <w:color w:val="000000"/>
          <w:lang w:eastAsia="en-US"/>
        </w:rPr>
        <w:t>Pani/Pana dane osobowe nie będą przekazywane poza Europejski Obszar Gospodarczy.</w:t>
      </w:r>
    </w:p>
    <w:p w14:paraId="7608EF07" w14:textId="77777777" w:rsidR="00FA6D31" w:rsidRPr="00D65044" w:rsidRDefault="00FA6D31" w:rsidP="00D6504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,Bold"/>
          <w:bCs/>
          <w:color w:val="000000"/>
          <w:lang w:eastAsia="en-US"/>
        </w:rPr>
      </w:pPr>
      <w:r w:rsidRPr="00D65044">
        <w:rPr>
          <w:rFonts w:ascii="Calibri" w:eastAsia="Calibri" w:hAnsi="Calibri" w:cs="Calibri,Bold"/>
          <w:bCs/>
          <w:color w:val="000000"/>
          <w:lang w:eastAsia="en-US"/>
        </w:rPr>
        <w:t>Posiada Pani/Pan:</w:t>
      </w:r>
    </w:p>
    <w:p w14:paraId="4FC6E54A" w14:textId="77777777" w:rsidR="00FA6D31" w:rsidRPr="00D65044" w:rsidRDefault="00FA6D31" w:rsidP="00D65044">
      <w:pPr>
        <w:pStyle w:val="Akapitzlist"/>
        <w:numPr>
          <w:ilvl w:val="1"/>
          <w:numId w:val="10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,Bold"/>
          <w:bCs/>
          <w:color w:val="000000"/>
          <w:lang w:eastAsia="en-US"/>
        </w:rPr>
      </w:pPr>
      <w:r w:rsidRPr="00D65044">
        <w:rPr>
          <w:rFonts w:ascii="Calibri" w:eastAsia="Calibri" w:hAnsi="Calibri" w:cs="Calibri,Bold"/>
          <w:bCs/>
          <w:color w:val="000000"/>
          <w:lang w:eastAsia="en-US"/>
        </w:rPr>
        <w:t>prawo do wycofania zgody (w dowolnym momencie) na przetwarzanie Pani/Pana danych osobowych, które przekazała nam Pani/Pan dobrowolnie,</w:t>
      </w:r>
    </w:p>
    <w:p w14:paraId="1C572A91" w14:textId="77777777" w:rsidR="00FA6D31" w:rsidRPr="00D65044" w:rsidRDefault="00FA6D31" w:rsidP="00D65044">
      <w:pPr>
        <w:pStyle w:val="Akapitzlist"/>
        <w:numPr>
          <w:ilvl w:val="1"/>
          <w:numId w:val="10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,Bold"/>
          <w:bCs/>
          <w:color w:val="000000"/>
          <w:lang w:eastAsia="en-US"/>
        </w:rPr>
      </w:pPr>
      <w:r w:rsidRPr="00D65044">
        <w:rPr>
          <w:rFonts w:ascii="Calibri" w:eastAsia="Calibri" w:hAnsi="Calibri" w:cs="Calibri,Bold"/>
          <w:bCs/>
          <w:color w:val="000000"/>
          <w:lang w:eastAsia="en-US"/>
        </w:rPr>
        <w:t>na podstawie art. 15 RODO prawo dostępu do Pani/Pana danych osobowych;</w:t>
      </w:r>
    </w:p>
    <w:p w14:paraId="5708B89E" w14:textId="77777777" w:rsidR="00FA6D31" w:rsidRPr="00D65044" w:rsidRDefault="00FA6D31" w:rsidP="00D65044">
      <w:pPr>
        <w:pStyle w:val="Akapitzlist"/>
        <w:numPr>
          <w:ilvl w:val="1"/>
          <w:numId w:val="10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,Bold"/>
          <w:bCs/>
          <w:color w:val="000000"/>
          <w:lang w:eastAsia="en-US"/>
        </w:rPr>
      </w:pPr>
      <w:r w:rsidRPr="00D65044">
        <w:rPr>
          <w:rFonts w:ascii="Calibri" w:eastAsia="Calibri" w:hAnsi="Calibri" w:cs="Calibri,Bold"/>
          <w:bCs/>
          <w:color w:val="000000"/>
          <w:lang w:eastAsia="en-US"/>
        </w:rPr>
        <w:t>na podstawie art. 16 RODO prawo do sprostowania Pani/Pana danych osobowych;</w:t>
      </w:r>
    </w:p>
    <w:p w14:paraId="049F6B3B" w14:textId="77777777" w:rsidR="00FA6D31" w:rsidRPr="00D65044" w:rsidRDefault="00FA6D31" w:rsidP="00D65044">
      <w:pPr>
        <w:pStyle w:val="Akapitzlist"/>
        <w:numPr>
          <w:ilvl w:val="1"/>
          <w:numId w:val="10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,Bold"/>
          <w:bCs/>
          <w:color w:val="000000"/>
          <w:lang w:eastAsia="en-US"/>
        </w:rPr>
      </w:pPr>
      <w:r w:rsidRPr="00D65044">
        <w:rPr>
          <w:rFonts w:ascii="Calibri" w:eastAsia="Calibri" w:hAnsi="Calibri" w:cs="Calibri,Bold"/>
          <w:bCs/>
          <w:color w:val="000000"/>
          <w:lang w:eastAsia="en-US"/>
        </w:rPr>
        <w:t>na podstawie art. 17 RODO prawo do usunięcia danych osobowych po wycofaniu zgody na ich przetwarzanie;</w:t>
      </w:r>
    </w:p>
    <w:p w14:paraId="72E16423" w14:textId="77777777" w:rsidR="00FA6D31" w:rsidRPr="00D65044" w:rsidRDefault="00FA6D31" w:rsidP="00D65044">
      <w:pPr>
        <w:pStyle w:val="Akapitzlist"/>
        <w:numPr>
          <w:ilvl w:val="1"/>
          <w:numId w:val="10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,Bold"/>
          <w:bCs/>
          <w:color w:val="000000"/>
          <w:lang w:eastAsia="en-US"/>
        </w:rPr>
      </w:pPr>
      <w:r w:rsidRPr="00D65044">
        <w:rPr>
          <w:rFonts w:ascii="Calibri" w:eastAsia="Calibri" w:hAnsi="Calibri" w:cs="Calibri,Bold"/>
          <w:bCs/>
          <w:color w:val="000000"/>
          <w:lang w:eastAsia="en-US"/>
        </w:rPr>
        <w:t>na podstawie art. 18 RODO prawo żądania od administratora ograniczenia przetwarzania danych osobowych z zastrzeżeniem przypadków, o których mowa w art. 18 ust. 2 RODO;</w:t>
      </w:r>
    </w:p>
    <w:p w14:paraId="4BCB8B46" w14:textId="77777777" w:rsidR="00FA6D31" w:rsidRPr="00D65044" w:rsidRDefault="00FA6D31" w:rsidP="00D65044">
      <w:pPr>
        <w:pStyle w:val="Akapitzlist"/>
        <w:numPr>
          <w:ilvl w:val="1"/>
          <w:numId w:val="10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,Bold"/>
          <w:bCs/>
          <w:color w:val="000000"/>
          <w:lang w:eastAsia="en-US"/>
        </w:rPr>
      </w:pPr>
      <w:r w:rsidRPr="00D65044">
        <w:rPr>
          <w:rFonts w:ascii="Calibri" w:eastAsia="Calibri" w:hAnsi="Calibri" w:cs="Calibri,Bold"/>
          <w:bCs/>
          <w:color w:val="000000"/>
          <w:lang w:eastAsia="en-US"/>
        </w:rPr>
        <w:t>prawo do wniesienia skargi do Prezesa Urzędu Ochrony Danych Osobowych, gdy uzna Pani/Pan, że przetwarzanie danych osobowych Pani/Pana dotyczących narusza przepisy RODO.</w:t>
      </w:r>
    </w:p>
    <w:p w14:paraId="5AAAE04F" w14:textId="77777777" w:rsidR="00FA6D31" w:rsidRPr="00D65044" w:rsidRDefault="00FA6D31" w:rsidP="00D65044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,Bold"/>
          <w:bCs/>
          <w:color w:val="000000"/>
          <w:lang w:eastAsia="en-US"/>
        </w:rPr>
      </w:pPr>
      <w:r w:rsidRPr="00D65044">
        <w:rPr>
          <w:rFonts w:ascii="Calibri" w:eastAsia="Calibri" w:hAnsi="Calibri" w:cs="Calibri,Bold"/>
          <w:bCs/>
          <w:color w:val="000000"/>
          <w:lang w:eastAsia="en-US"/>
        </w:rPr>
        <w:t>Nie przysługuje Pani/Panu:</w:t>
      </w:r>
    </w:p>
    <w:p w14:paraId="686C1568" w14:textId="77777777" w:rsidR="00FA6D31" w:rsidRPr="00D65044" w:rsidRDefault="00FA6D31" w:rsidP="00D65044">
      <w:pPr>
        <w:pStyle w:val="Akapitzlist"/>
        <w:numPr>
          <w:ilvl w:val="1"/>
          <w:numId w:val="13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,Bold"/>
          <w:bCs/>
          <w:color w:val="000000"/>
          <w:lang w:eastAsia="en-US"/>
        </w:rPr>
      </w:pPr>
      <w:r w:rsidRPr="00D65044">
        <w:rPr>
          <w:rFonts w:ascii="Calibri" w:eastAsia="Calibri" w:hAnsi="Calibri" w:cs="Calibri,Bold"/>
          <w:bCs/>
          <w:color w:val="000000"/>
          <w:lang w:eastAsia="en-US"/>
        </w:rPr>
        <w:t>prawo do przenoszenia danych osobowych, o którym mowa w art. 20 RODO;</w:t>
      </w:r>
    </w:p>
    <w:p w14:paraId="157E2767" w14:textId="77777777" w:rsidR="00FA6D31" w:rsidRPr="00D65044" w:rsidRDefault="00FA6D31" w:rsidP="00D65044">
      <w:pPr>
        <w:pStyle w:val="Akapitzlist"/>
        <w:numPr>
          <w:ilvl w:val="1"/>
          <w:numId w:val="13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,Bold"/>
          <w:bCs/>
          <w:color w:val="000000"/>
          <w:lang w:eastAsia="en-US"/>
        </w:rPr>
      </w:pPr>
      <w:r w:rsidRPr="00D65044">
        <w:rPr>
          <w:rFonts w:ascii="Calibri" w:eastAsia="Calibri" w:hAnsi="Calibri" w:cs="Calibri,Bold"/>
          <w:bCs/>
          <w:color w:val="000000"/>
          <w:lang w:eastAsia="en-US"/>
        </w:rPr>
        <w:t>na podstawie art. 21 RODO prawo do sprzeciwu, wobec przetwarzania danych osobowych, gdyż podstawą prawną przetwarzania Pani/Pa</w:t>
      </w:r>
      <w:r w:rsidR="00C92A1B" w:rsidRPr="00D65044">
        <w:rPr>
          <w:rFonts w:ascii="Calibri" w:eastAsia="Calibri" w:hAnsi="Calibri" w:cs="Calibri,Bold"/>
          <w:bCs/>
          <w:color w:val="000000"/>
          <w:lang w:eastAsia="en-US"/>
        </w:rPr>
        <w:t>na danych osobowych jest art. 6 </w:t>
      </w:r>
      <w:r w:rsidRPr="00D65044">
        <w:rPr>
          <w:rFonts w:ascii="Calibri" w:eastAsia="Calibri" w:hAnsi="Calibri" w:cs="Calibri,Bold"/>
          <w:bCs/>
          <w:color w:val="000000"/>
          <w:lang w:eastAsia="en-US"/>
        </w:rPr>
        <w:t>ust. 1 lit. a RODO.</w:t>
      </w:r>
    </w:p>
    <w:p w14:paraId="23BA4E1F" w14:textId="77777777" w:rsidR="00FA6D31" w:rsidRPr="00D65044" w:rsidRDefault="00FA6D31" w:rsidP="00E37D15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,Bold"/>
          <w:bCs/>
          <w:color w:val="000000"/>
          <w:lang w:eastAsia="en-US"/>
        </w:rPr>
      </w:pPr>
      <w:r w:rsidRPr="00D65044">
        <w:rPr>
          <w:rFonts w:ascii="Calibri" w:eastAsia="Calibri" w:hAnsi="Calibri" w:cs="Calibri,Bold"/>
          <w:bCs/>
          <w:color w:val="000000"/>
          <w:lang w:eastAsia="en-US"/>
        </w:rPr>
        <w:lastRenderedPageBreak/>
        <w:t>W sprawach dotyczących przetwarzania danych osobowych oraz korzystania z praw związanych z przetwarzaniem danych został wyznacz</w:t>
      </w:r>
      <w:r w:rsidR="00E37D15">
        <w:rPr>
          <w:rFonts w:ascii="Calibri" w:eastAsia="Calibri" w:hAnsi="Calibri" w:cs="Calibri,Bold"/>
          <w:bCs/>
          <w:color w:val="000000"/>
          <w:lang w:eastAsia="en-US"/>
        </w:rPr>
        <w:t>ony Inspektor Ochrony Danych, z </w:t>
      </w:r>
      <w:r w:rsidRPr="00D65044">
        <w:rPr>
          <w:rFonts w:ascii="Calibri" w:eastAsia="Calibri" w:hAnsi="Calibri" w:cs="Calibri,Bold"/>
          <w:bCs/>
          <w:color w:val="000000"/>
          <w:lang w:eastAsia="en-US"/>
        </w:rPr>
        <w:t>którym można skontaktować się w następujący sposób:</w:t>
      </w:r>
    </w:p>
    <w:p w14:paraId="3D53BB7A" w14:textId="77777777" w:rsidR="00FA6D31" w:rsidRPr="00D65044" w:rsidRDefault="00FA6D31" w:rsidP="00E37D15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,Bold"/>
          <w:bCs/>
          <w:color w:val="000000"/>
          <w:lang w:eastAsia="en-US"/>
        </w:rPr>
      </w:pPr>
      <w:r w:rsidRPr="00D65044">
        <w:rPr>
          <w:rFonts w:ascii="Calibri" w:eastAsia="Calibri" w:hAnsi="Calibri" w:cs="Calibri,Bold"/>
          <w:bCs/>
          <w:color w:val="000000"/>
          <w:lang w:eastAsia="en-US"/>
        </w:rPr>
        <w:t>listownie na adres:</w:t>
      </w:r>
    </w:p>
    <w:p w14:paraId="504C0459" w14:textId="77777777" w:rsidR="00FA6D31" w:rsidRPr="00D65044" w:rsidRDefault="00FA6D31" w:rsidP="00383DD0">
      <w:pPr>
        <w:pStyle w:val="Akapitzlist"/>
        <w:autoSpaceDE w:val="0"/>
        <w:autoSpaceDN w:val="0"/>
        <w:adjustRightInd w:val="0"/>
        <w:spacing w:line="360" w:lineRule="auto"/>
        <w:rPr>
          <w:rFonts w:ascii="Calibri" w:eastAsia="Calibri" w:hAnsi="Calibri" w:cs="Calibri,Bold"/>
          <w:bCs/>
          <w:color w:val="000000"/>
          <w:lang w:eastAsia="en-US"/>
        </w:rPr>
      </w:pPr>
      <w:r w:rsidRPr="00D65044">
        <w:rPr>
          <w:rFonts w:ascii="Calibri" w:eastAsia="Calibri" w:hAnsi="Calibri" w:cs="Calibri,Bold"/>
          <w:bCs/>
          <w:color w:val="000000"/>
          <w:lang w:eastAsia="en-US"/>
        </w:rPr>
        <w:t>Inspektor Ochrony Danych</w:t>
      </w:r>
      <w:r w:rsidR="00E65EC9" w:rsidRPr="00D65044">
        <w:rPr>
          <w:rFonts w:ascii="Calibri" w:eastAsia="Calibri" w:hAnsi="Calibri" w:cs="Calibri,Bold"/>
          <w:bCs/>
          <w:color w:val="000000"/>
          <w:lang w:eastAsia="en-US"/>
        </w:rPr>
        <w:t xml:space="preserve">, </w:t>
      </w:r>
      <w:r w:rsidRPr="00D65044">
        <w:rPr>
          <w:rFonts w:ascii="Calibri" w:eastAsia="Calibri" w:hAnsi="Calibri" w:cs="Calibri,Bold"/>
          <w:bCs/>
          <w:color w:val="000000"/>
          <w:lang w:eastAsia="en-US"/>
        </w:rPr>
        <w:t>Zakład Ubezpieczeń Społecznych</w:t>
      </w:r>
      <w:r w:rsidR="00E65EC9" w:rsidRPr="00D65044">
        <w:rPr>
          <w:rFonts w:ascii="Calibri" w:eastAsia="Calibri" w:hAnsi="Calibri" w:cs="Calibri,Bold"/>
          <w:bCs/>
          <w:color w:val="000000"/>
          <w:lang w:eastAsia="en-US"/>
        </w:rPr>
        <w:t xml:space="preserve">, </w:t>
      </w:r>
      <w:r w:rsidRPr="00D65044">
        <w:rPr>
          <w:rFonts w:ascii="Calibri" w:eastAsia="Calibri" w:hAnsi="Calibri" w:cs="Calibri,Bold"/>
          <w:bCs/>
          <w:color w:val="000000"/>
          <w:lang w:eastAsia="en-US"/>
        </w:rPr>
        <w:t>ul. Szamocka 3, 5</w:t>
      </w:r>
      <w:r w:rsidR="00E65EC9" w:rsidRPr="00D65044">
        <w:rPr>
          <w:rFonts w:ascii="Calibri" w:eastAsia="Calibri" w:hAnsi="Calibri" w:cs="Calibri,Bold"/>
          <w:bCs/>
          <w:color w:val="000000"/>
          <w:lang w:eastAsia="en-US"/>
        </w:rPr>
        <w:t xml:space="preserve">, </w:t>
      </w:r>
      <w:r w:rsidR="00E37D15">
        <w:rPr>
          <w:rFonts w:ascii="Calibri" w:eastAsia="Calibri" w:hAnsi="Calibri" w:cs="Calibri,Bold"/>
          <w:bCs/>
          <w:color w:val="000000"/>
          <w:lang w:eastAsia="en-US"/>
        </w:rPr>
        <w:t>01-</w:t>
      </w:r>
      <w:r w:rsidRPr="00D65044">
        <w:rPr>
          <w:rFonts w:ascii="Calibri" w:eastAsia="Calibri" w:hAnsi="Calibri" w:cs="Calibri,Bold"/>
          <w:bCs/>
          <w:color w:val="000000"/>
          <w:lang w:eastAsia="en-US"/>
        </w:rPr>
        <w:t>748 Warszawa</w:t>
      </w:r>
      <w:r w:rsidR="002563A0">
        <w:rPr>
          <w:rFonts w:ascii="Calibri" w:eastAsia="Calibri" w:hAnsi="Calibri" w:cs="Calibri,Bold"/>
          <w:bCs/>
          <w:color w:val="000000"/>
          <w:lang w:eastAsia="en-US"/>
        </w:rPr>
        <w:t xml:space="preserve"> </w:t>
      </w:r>
    </w:p>
    <w:p w14:paraId="0F4F99AF" w14:textId="2431BA32" w:rsidR="00961CF2" w:rsidRPr="00961CF2" w:rsidRDefault="00FA6D31" w:rsidP="00961CF2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,Bold"/>
          <w:bCs/>
          <w:color w:val="000000"/>
          <w:lang w:eastAsia="en-US"/>
        </w:rPr>
      </w:pPr>
      <w:r w:rsidRPr="00D65044">
        <w:rPr>
          <w:rFonts w:ascii="Calibri" w:eastAsia="Calibri" w:hAnsi="Calibri" w:cs="Calibri,Bold"/>
          <w:bCs/>
          <w:color w:val="000000"/>
          <w:lang w:eastAsia="en-US"/>
        </w:rPr>
        <w:t xml:space="preserve">przez email: </w:t>
      </w:r>
      <w:r w:rsidR="00000000">
        <w:fldChar w:fldCharType="begin"/>
      </w:r>
      <w:r w:rsidR="00000000">
        <w:instrText>HYPERLINK "mailto:ODO@zus.pl"</w:instrText>
      </w:r>
      <w:r w:rsidR="00000000">
        <w:fldChar w:fldCharType="separate"/>
      </w:r>
      <w:r w:rsidR="002563A0">
        <w:rPr>
          <w:rStyle w:val="Hipercze"/>
          <w:rFonts w:ascii="Calibri" w:hAnsi="Calibri" w:cs="Arial"/>
          <w:lang w:eastAsia="en-US"/>
        </w:rPr>
        <w:t>ODO@zus.pl</w:t>
      </w:r>
      <w:r w:rsidR="00000000">
        <w:rPr>
          <w:rStyle w:val="Hipercze"/>
          <w:rFonts w:ascii="Calibri" w:hAnsi="Calibri" w:cs="Arial"/>
          <w:lang w:eastAsia="en-US"/>
        </w:rPr>
        <w:fldChar w:fldCharType="end"/>
      </w:r>
      <w:r w:rsidR="006A0CC1">
        <w:rPr>
          <w:rStyle w:val="Hipercze"/>
          <w:rFonts w:ascii="Calibri" w:hAnsi="Calibri" w:cs="Arial"/>
          <w:lang w:eastAsia="en-US"/>
        </w:rPr>
        <w:t>,</w:t>
      </w:r>
    </w:p>
    <w:p w14:paraId="7BC78FC2" w14:textId="160CF4E9" w:rsidR="00961CF2" w:rsidRDefault="00000000" w:rsidP="00E37D15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line="360" w:lineRule="auto"/>
        <w:rPr>
          <w:rStyle w:val="Hipercze"/>
          <w:rFonts w:ascii="Calibri" w:eastAsia="Calibri" w:hAnsi="Calibri" w:cs="Calibri,Bold"/>
          <w:bCs/>
          <w:color w:val="000000" w:themeColor="text1"/>
          <w:u w:val="none"/>
          <w:lang w:eastAsia="en-US"/>
        </w:rPr>
      </w:pPr>
      <w:hyperlink r:id="rId9" w:history="1">
        <w:r w:rsidR="00961CF2" w:rsidRPr="00BB7336">
          <w:rPr>
            <w:rStyle w:val="Hipercze"/>
            <w:rFonts w:ascii="Calibri" w:eastAsia="Calibri" w:hAnsi="Calibri" w:cs="Calibri,Bold"/>
            <w:bCs/>
            <w:color w:val="000000" w:themeColor="text1"/>
            <w:u w:val="none"/>
            <w:lang w:eastAsia="en-US"/>
          </w:rPr>
          <w:t xml:space="preserve">za pośrednictwem </w:t>
        </w:r>
        <w:proofErr w:type="spellStart"/>
        <w:r w:rsidR="00961CF2" w:rsidRPr="00BB7336">
          <w:rPr>
            <w:rStyle w:val="Hipercze"/>
            <w:rFonts w:ascii="Calibri" w:eastAsia="Calibri" w:hAnsi="Calibri" w:cs="Calibri,Bold"/>
            <w:bCs/>
            <w:color w:val="000000" w:themeColor="text1"/>
            <w:u w:val="none"/>
            <w:lang w:eastAsia="en-US"/>
          </w:rPr>
          <w:t>eZUS</w:t>
        </w:r>
        <w:proofErr w:type="spellEnd"/>
        <w:r w:rsidR="00BB7336">
          <w:rPr>
            <w:rStyle w:val="Hipercze"/>
            <w:rFonts w:ascii="Calibri" w:eastAsia="Calibri" w:hAnsi="Calibri" w:cs="Calibri,Bold"/>
            <w:bCs/>
            <w:color w:val="000000" w:themeColor="text1"/>
            <w:u w:val="none"/>
            <w:lang w:eastAsia="en-US"/>
          </w:rPr>
          <w:t>,</w:t>
        </w:r>
        <w:r w:rsidR="00961CF2" w:rsidRPr="00BB7336">
          <w:rPr>
            <w:rStyle w:val="Hipercze"/>
            <w:rFonts w:ascii="Calibri" w:eastAsia="Calibri" w:hAnsi="Calibri" w:cs="Calibri,Bold"/>
            <w:bCs/>
            <w:color w:val="000000" w:themeColor="text1"/>
            <w:u w:val="none"/>
            <w:lang w:eastAsia="en-US"/>
          </w:rPr>
          <w:t xml:space="preserve"> </w:t>
        </w:r>
      </w:hyperlink>
    </w:p>
    <w:p w14:paraId="06596048" w14:textId="77777777" w:rsidR="00BB7336" w:rsidRPr="006A0CC1" w:rsidRDefault="00BB7336" w:rsidP="00BB7336">
      <w:pPr>
        <w:pStyle w:val="Akapitzlist"/>
        <w:numPr>
          <w:ilvl w:val="0"/>
          <w:numId w:val="15"/>
        </w:numPr>
        <w:rPr>
          <w:rFonts w:ascii="Calibri" w:eastAsia="Calibri" w:hAnsi="Calibri" w:cs="Calibri,Bold"/>
          <w:bCs/>
          <w:lang w:eastAsia="en-US"/>
        </w:rPr>
      </w:pPr>
      <w:r w:rsidRPr="006A0CC1">
        <w:rPr>
          <w:rFonts w:ascii="Calibri" w:eastAsia="Calibri" w:hAnsi="Calibri" w:cs="Calibri,Bold"/>
          <w:bCs/>
          <w:lang w:eastAsia="en-US"/>
        </w:rPr>
        <w:t>za pośrednictwem e-Doręczeń.</w:t>
      </w:r>
    </w:p>
    <w:p w14:paraId="462CDD0A" w14:textId="77777777" w:rsidR="00BB7336" w:rsidRPr="006A0CC1" w:rsidRDefault="00BB7336" w:rsidP="006A0CC1">
      <w:pPr>
        <w:autoSpaceDE w:val="0"/>
        <w:autoSpaceDN w:val="0"/>
        <w:adjustRightInd w:val="0"/>
        <w:spacing w:line="360" w:lineRule="auto"/>
        <w:ind w:left="708"/>
        <w:rPr>
          <w:rFonts w:ascii="Calibri" w:eastAsia="Calibri" w:hAnsi="Calibri" w:cs="Calibri,Bold"/>
          <w:bCs/>
          <w:color w:val="000000" w:themeColor="text1"/>
          <w:lang w:eastAsia="en-US"/>
        </w:rPr>
      </w:pPr>
    </w:p>
    <w:p w14:paraId="31E306BB" w14:textId="77777777" w:rsidR="00FA6D31" w:rsidRPr="006A0CC1" w:rsidRDefault="00FA6D31" w:rsidP="006A0CC1">
      <w:pPr>
        <w:autoSpaceDE w:val="0"/>
        <w:autoSpaceDN w:val="0"/>
        <w:adjustRightInd w:val="0"/>
        <w:spacing w:line="360" w:lineRule="auto"/>
        <w:ind w:left="708"/>
        <w:rPr>
          <w:rFonts w:ascii="Calibri" w:eastAsia="Calibri" w:hAnsi="Calibri" w:cs="Calibri,Bold"/>
          <w:bCs/>
          <w:color w:val="000000"/>
          <w:lang w:eastAsia="en-US"/>
        </w:rPr>
      </w:pPr>
      <w:r w:rsidRPr="006A0CC1">
        <w:rPr>
          <w:rFonts w:ascii="Calibri" w:eastAsia="Calibri" w:hAnsi="Calibri" w:cs="Calibri,Bold"/>
          <w:bCs/>
          <w:color w:val="000000"/>
          <w:lang w:eastAsia="en-US"/>
        </w:rPr>
        <w:t>We wniosku należy wskazać</w:t>
      </w:r>
      <w:r w:rsidR="002D700B" w:rsidRPr="006A0CC1">
        <w:rPr>
          <w:rFonts w:ascii="Calibri" w:eastAsia="Calibri" w:hAnsi="Calibri" w:cs="Calibri,Bold"/>
          <w:bCs/>
          <w:color w:val="000000"/>
          <w:lang w:eastAsia="en-US"/>
        </w:rPr>
        <w:t>,</w:t>
      </w:r>
      <w:r w:rsidRPr="006A0CC1">
        <w:rPr>
          <w:rFonts w:ascii="Calibri" w:eastAsia="Calibri" w:hAnsi="Calibri" w:cs="Calibri,Bold"/>
          <w:bCs/>
          <w:color w:val="000000"/>
          <w:lang w:eastAsia="en-US"/>
        </w:rPr>
        <w:t xml:space="preserve"> czego dotyczy żądanie (np. „Żądam dostępu do…”) oraz podać dane, na podstawie których będziemy mogli Panią/Pana zidentyfikować (imię, nazwisko) i udzielić Pani/Panu odpowiedzi”</w:t>
      </w:r>
      <w:r w:rsidR="00E65EC9" w:rsidRPr="006A0CC1">
        <w:rPr>
          <w:rFonts w:ascii="Calibri" w:eastAsia="Calibri" w:hAnsi="Calibri" w:cs="Calibri,Bold"/>
          <w:bCs/>
          <w:color w:val="000000"/>
          <w:lang w:eastAsia="en-US"/>
        </w:rPr>
        <w:t>.</w:t>
      </w:r>
    </w:p>
    <w:sectPr w:rsidR="00FA6D31" w:rsidRPr="006A0CC1" w:rsidSect="006C48E4">
      <w:headerReference w:type="default" r:id="rId10"/>
      <w:pgSz w:w="11906" w:h="16838"/>
      <w:pgMar w:top="1418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730EBF" w14:textId="77777777" w:rsidR="00540752" w:rsidRDefault="00540752" w:rsidP="00BC3545">
      <w:r>
        <w:separator/>
      </w:r>
    </w:p>
  </w:endnote>
  <w:endnote w:type="continuationSeparator" w:id="0">
    <w:p w14:paraId="77834D55" w14:textId="77777777" w:rsidR="00540752" w:rsidRDefault="00540752" w:rsidP="00BC3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F54B12" w14:textId="77777777" w:rsidR="00540752" w:rsidRDefault="00540752" w:rsidP="00BC3545">
      <w:r>
        <w:separator/>
      </w:r>
    </w:p>
  </w:footnote>
  <w:footnote w:type="continuationSeparator" w:id="0">
    <w:p w14:paraId="5BD88802" w14:textId="77777777" w:rsidR="00540752" w:rsidRDefault="00540752" w:rsidP="00BC35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19466" w14:textId="77777777" w:rsidR="00BC3545" w:rsidRPr="00BC3545" w:rsidRDefault="00BC3545" w:rsidP="00BC3545">
    <w:pPr>
      <w:pStyle w:val="Nagwek"/>
      <w:jc w:val="right"/>
      <w:rPr>
        <w:rFonts w:asciiTheme="minorHAnsi" w:hAnsiTheme="minorHAnsi" w:cstheme="minorHAnsi"/>
      </w:rPr>
    </w:pPr>
    <w:r w:rsidRPr="00BC3545">
      <w:rPr>
        <w:rFonts w:asciiTheme="minorHAnsi" w:hAnsiTheme="minorHAnsi" w:cstheme="minorHAnsi"/>
      </w:rPr>
      <w:t xml:space="preserve">Załącznik nr </w:t>
    </w:r>
    <w:r w:rsidR="00E65EC9">
      <w:rPr>
        <w:rFonts w:asciiTheme="minorHAnsi" w:hAnsiTheme="minorHAnsi" w:cstheme="minorHAnsi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34CB4"/>
    <w:multiLevelType w:val="hybridMultilevel"/>
    <w:tmpl w:val="F8F46E88"/>
    <w:lvl w:ilvl="0" w:tplc="42B22EE2">
      <w:start w:val="1"/>
      <w:numFmt w:val="decimal"/>
      <w:lvlText w:val="%1."/>
      <w:lvlJc w:val="left"/>
      <w:pPr>
        <w:ind w:left="720" w:hanging="360"/>
      </w:pPr>
    </w:lvl>
    <w:lvl w:ilvl="1" w:tplc="9EB076B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C3A52"/>
    <w:multiLevelType w:val="hybridMultilevel"/>
    <w:tmpl w:val="52A056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E246C4"/>
    <w:multiLevelType w:val="hybridMultilevel"/>
    <w:tmpl w:val="4E626FD0"/>
    <w:lvl w:ilvl="0" w:tplc="BF9E8148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5E035E"/>
    <w:multiLevelType w:val="hybridMultilevel"/>
    <w:tmpl w:val="8E68CA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A07BEF"/>
    <w:multiLevelType w:val="hybridMultilevel"/>
    <w:tmpl w:val="0A3AA0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560D57"/>
    <w:multiLevelType w:val="hybridMultilevel"/>
    <w:tmpl w:val="F4A048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112D85"/>
    <w:multiLevelType w:val="hybridMultilevel"/>
    <w:tmpl w:val="F5DE0C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4773F0"/>
    <w:multiLevelType w:val="hybridMultilevel"/>
    <w:tmpl w:val="B70847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EE2B87"/>
    <w:multiLevelType w:val="hybridMultilevel"/>
    <w:tmpl w:val="07C460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760D3A"/>
    <w:multiLevelType w:val="hybridMultilevel"/>
    <w:tmpl w:val="2D5806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86302B"/>
    <w:multiLevelType w:val="hybridMultilevel"/>
    <w:tmpl w:val="41801F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EA0567"/>
    <w:multiLevelType w:val="hybridMultilevel"/>
    <w:tmpl w:val="D30C07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6E2DF1"/>
    <w:multiLevelType w:val="hybridMultilevel"/>
    <w:tmpl w:val="599E8D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7A6912"/>
    <w:multiLevelType w:val="hybridMultilevel"/>
    <w:tmpl w:val="30348B8C"/>
    <w:lvl w:ilvl="0" w:tplc="FEF47274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047096"/>
    <w:multiLevelType w:val="hybridMultilevel"/>
    <w:tmpl w:val="D2BE57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23516B"/>
    <w:multiLevelType w:val="hybridMultilevel"/>
    <w:tmpl w:val="707499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9112902">
    <w:abstractNumId w:val="4"/>
  </w:num>
  <w:num w:numId="2" w16cid:durableId="1905993423">
    <w:abstractNumId w:val="0"/>
  </w:num>
  <w:num w:numId="3" w16cid:durableId="2106882544">
    <w:abstractNumId w:val="5"/>
  </w:num>
  <w:num w:numId="4" w16cid:durableId="1176113208">
    <w:abstractNumId w:val="8"/>
  </w:num>
  <w:num w:numId="5" w16cid:durableId="1305937742">
    <w:abstractNumId w:val="7"/>
  </w:num>
  <w:num w:numId="6" w16cid:durableId="694304505">
    <w:abstractNumId w:val="6"/>
  </w:num>
  <w:num w:numId="7" w16cid:durableId="998925319">
    <w:abstractNumId w:val="11"/>
  </w:num>
  <w:num w:numId="8" w16cid:durableId="892272871">
    <w:abstractNumId w:val="12"/>
  </w:num>
  <w:num w:numId="9" w16cid:durableId="2074236606">
    <w:abstractNumId w:val="15"/>
  </w:num>
  <w:num w:numId="10" w16cid:durableId="488177993">
    <w:abstractNumId w:val="9"/>
  </w:num>
  <w:num w:numId="11" w16cid:durableId="960113708">
    <w:abstractNumId w:val="2"/>
  </w:num>
  <w:num w:numId="12" w16cid:durableId="1308053499">
    <w:abstractNumId w:val="1"/>
  </w:num>
  <w:num w:numId="13" w16cid:durableId="471361936">
    <w:abstractNumId w:val="14"/>
  </w:num>
  <w:num w:numId="14" w16cid:durableId="915480480">
    <w:abstractNumId w:val="13"/>
  </w:num>
  <w:num w:numId="15" w16cid:durableId="427822152">
    <w:abstractNumId w:val="10"/>
  </w:num>
  <w:num w:numId="16" w16cid:durableId="9954926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52C"/>
    <w:rsid w:val="00010345"/>
    <w:rsid w:val="000709EF"/>
    <w:rsid w:val="000A752C"/>
    <w:rsid w:val="000C31BC"/>
    <w:rsid w:val="001046CB"/>
    <w:rsid w:val="00122811"/>
    <w:rsid w:val="00192280"/>
    <w:rsid w:val="002563A0"/>
    <w:rsid w:val="002A2784"/>
    <w:rsid w:val="002D700B"/>
    <w:rsid w:val="002F1983"/>
    <w:rsid w:val="00383DD0"/>
    <w:rsid w:val="0041178E"/>
    <w:rsid w:val="00426E41"/>
    <w:rsid w:val="00475902"/>
    <w:rsid w:val="00492550"/>
    <w:rsid w:val="004B3967"/>
    <w:rsid w:val="004F2FB5"/>
    <w:rsid w:val="00540752"/>
    <w:rsid w:val="005554D3"/>
    <w:rsid w:val="00607F83"/>
    <w:rsid w:val="006341C2"/>
    <w:rsid w:val="00694983"/>
    <w:rsid w:val="006A0CC1"/>
    <w:rsid w:val="006C48E4"/>
    <w:rsid w:val="00707EE8"/>
    <w:rsid w:val="007F7A87"/>
    <w:rsid w:val="008143B5"/>
    <w:rsid w:val="008C3A75"/>
    <w:rsid w:val="009055C2"/>
    <w:rsid w:val="00961CF2"/>
    <w:rsid w:val="0099121D"/>
    <w:rsid w:val="00A0411B"/>
    <w:rsid w:val="00A619A0"/>
    <w:rsid w:val="00AC6D1D"/>
    <w:rsid w:val="00AE58A6"/>
    <w:rsid w:val="00B10A16"/>
    <w:rsid w:val="00BB7336"/>
    <w:rsid w:val="00BC3545"/>
    <w:rsid w:val="00C67694"/>
    <w:rsid w:val="00C92A1B"/>
    <w:rsid w:val="00D65044"/>
    <w:rsid w:val="00DC01A1"/>
    <w:rsid w:val="00DD4944"/>
    <w:rsid w:val="00DE3628"/>
    <w:rsid w:val="00E04781"/>
    <w:rsid w:val="00E35883"/>
    <w:rsid w:val="00E37D15"/>
    <w:rsid w:val="00E65EC9"/>
    <w:rsid w:val="00E95940"/>
    <w:rsid w:val="00F51635"/>
    <w:rsid w:val="00F602F5"/>
    <w:rsid w:val="00FA6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8626DE"/>
  <w15:docId w15:val="{34958816-239D-4706-8E26-53C100327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12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C354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C354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C354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C354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354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3545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F5163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65EC9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122811"/>
    <w:rPr>
      <w:color w:val="800080" w:themeColor="followedHyperlink"/>
      <w:u w:val="single"/>
    </w:rPr>
  </w:style>
  <w:style w:type="paragraph" w:styleId="Poprawka">
    <w:name w:val="Revision"/>
    <w:hidden/>
    <w:uiPriority w:val="99"/>
    <w:semiHidden/>
    <w:rsid w:val="00BB73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B733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B733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B733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B733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B733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D7959A.2665FFC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zus.pl/ezus/logowani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638</Words>
  <Characters>3829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SKONIECKA, KLAUDIA</dc:creator>
  <cp:lastModifiedBy>Oczkowska-Grzesik, Magdalena</cp:lastModifiedBy>
  <cp:revision>2</cp:revision>
  <dcterms:created xsi:type="dcterms:W3CDTF">2026-10-16T09:56:00Z</dcterms:created>
  <dcterms:modified xsi:type="dcterms:W3CDTF">2026-10-16T09:56:00Z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USCATEGORY">
    <vt:lpwstr>PUBLIC</vt:lpwstr>
  </property>
  <property fmtid="{D5CDD505-2E9C-101B-9397-08002B2CF9AE}" pid="3" name="ZUSClassifiedBy">
    <vt:lpwstr>ZUS\magdalena.oczkowska-;Oczkowska-Grzesik, Magdalena</vt:lpwstr>
  </property>
  <property fmtid="{D5CDD505-2E9C-101B-9397-08002B2CF9AE}" pid="4" name="ZUSClassificationDate">
    <vt:lpwstr>2026-10-09T07:28:27.8305768Z</vt:lpwstr>
  </property>
  <property fmtid="{D5CDD505-2E9C-101B-9397-08002B2CF9AE}" pid="5" name="ZUSClassifiedBySID">
    <vt:lpwstr>ZUS\S-1-5-21-900910918-2670650698-3809961244-153060</vt:lpwstr>
  </property>
  <property fmtid="{D5CDD505-2E9C-101B-9397-08002B2CF9AE}" pid="6" name="ZUSGRNItemId">
    <vt:lpwstr>GRN-63aa48a3-988f-46ea-8e92-428382e20fee</vt:lpwstr>
  </property>
  <property fmtid="{D5CDD505-2E9C-101B-9397-08002B2CF9AE}" pid="7" name="ZUSVisualMarkingsSettings">
    <vt:lpwstr>HeaderAlignment=1;FooterAlignment=0</vt:lpwstr>
  </property>
  <property fmtid="{D5CDD505-2E9C-101B-9397-08002B2CF9AE}" pid="8" name="ZUSRefresh">
    <vt:lpwstr>False</vt:lpwstr>
  </property>
  <property fmtid="{D5CDD505-2E9C-101B-9397-08002B2CF9AE}" pid="9" name="ZUSHistory_0">
    <vt:lpwstr>{"ver":1,"date":"2026-10-09T07:28:30","author":"ZUS\\magdalena.oczkowska-;Oczkowska-Grzesik, Magdalena","classification":{"node":"PUBLIC"}}</vt:lpwstr>
  </property>
  <property fmtid="{D5CDD505-2E9C-101B-9397-08002B2CF9AE}" pid="10" name="ZUSHash">
    <vt:lpwstr>OHRrGMe8iGxCQIA0XkTfrBPzneR89HCIBbTKKpTT0tI=</vt:lpwstr>
  </property>
</Properties>
</file>