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FECA9" w14:textId="2DC1D15F" w:rsidR="000C40B7" w:rsidRDefault="000C40B7" w:rsidP="005F279E">
      <w:pPr>
        <w:shd w:val="clear" w:color="auto" w:fill="FFFFFF" w:themeFill="background1"/>
        <w:spacing w:before="100" w:beforeAutospacing="1" w:after="100" w:afterAutospacing="1" w:line="33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Rozeznanie rynku – „Wdrożenie systemu VPN do zarządzania zdalnym dostępem do sieci ZUS”</w:t>
      </w:r>
    </w:p>
    <w:p w14:paraId="23DCCA8E" w14:textId="77777777" w:rsidR="000C40B7" w:rsidRDefault="000C40B7" w:rsidP="005F279E">
      <w:pPr>
        <w:shd w:val="clear" w:color="auto" w:fill="FFFFFF" w:themeFill="background1"/>
        <w:spacing w:before="100" w:beforeAutospacing="1" w:after="100" w:afterAutospacing="1" w:line="336" w:lineRule="auto"/>
        <w:jc w:val="both"/>
        <w:rPr>
          <w:b/>
          <w:bCs/>
          <w:color w:val="000000"/>
          <w:sz w:val="24"/>
          <w:szCs w:val="24"/>
        </w:rPr>
      </w:pPr>
    </w:p>
    <w:p w14:paraId="589460B5" w14:textId="027ED00B" w:rsidR="00636E07" w:rsidRDefault="00636E07" w:rsidP="005F279E">
      <w:pPr>
        <w:shd w:val="clear" w:color="auto" w:fill="FFFFFF" w:themeFill="background1"/>
        <w:spacing w:before="100" w:beforeAutospacing="1" w:after="100" w:afterAutospacing="1" w:line="336" w:lineRule="auto"/>
        <w:jc w:val="both"/>
        <w:rPr>
          <w:b/>
          <w:color w:val="000000"/>
          <w:sz w:val="24"/>
          <w:szCs w:val="24"/>
        </w:rPr>
      </w:pPr>
      <w:r w:rsidRPr="00CD42AA">
        <w:rPr>
          <w:b/>
          <w:bCs/>
          <w:color w:val="000000"/>
          <w:sz w:val="24"/>
          <w:szCs w:val="24"/>
        </w:rPr>
        <w:t>I</w:t>
      </w:r>
      <w:r w:rsidR="00F779C9" w:rsidRPr="00CD42AA">
        <w:rPr>
          <w:b/>
          <w:bCs/>
          <w:color w:val="000000"/>
          <w:sz w:val="24"/>
          <w:szCs w:val="24"/>
        </w:rPr>
        <w:t>.</w:t>
      </w:r>
      <w:r w:rsidRPr="00CD42AA">
        <w:rPr>
          <w:b/>
          <w:bCs/>
          <w:color w:val="000000"/>
          <w:sz w:val="24"/>
          <w:szCs w:val="24"/>
        </w:rPr>
        <w:t xml:space="preserve"> Ogólne informacje: </w:t>
      </w:r>
    </w:p>
    <w:p w14:paraId="589460B6" w14:textId="77777777" w:rsidR="00636E07" w:rsidRDefault="00636E07" w:rsidP="005F279E">
      <w:pPr>
        <w:numPr>
          <w:ilvl w:val="0"/>
          <w:numId w:val="1"/>
        </w:numPr>
        <w:shd w:val="clear" w:color="auto" w:fill="FFFFFF"/>
        <w:tabs>
          <w:tab w:val="clear" w:pos="720"/>
          <w:tab w:val="num" w:pos="-1843"/>
        </w:tabs>
        <w:spacing w:before="100" w:beforeAutospacing="1" w:after="100" w:afterAutospacing="1" w:line="33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Szczegółowe wymagania dotyczące oferty są przedstawione w dalszej części niniejszego zapytania.</w:t>
      </w:r>
    </w:p>
    <w:p w14:paraId="589460B7" w14:textId="77777777" w:rsidR="00636E07" w:rsidRDefault="00636E07" w:rsidP="005F279E">
      <w:pPr>
        <w:numPr>
          <w:ilvl w:val="0"/>
          <w:numId w:val="1"/>
        </w:numPr>
        <w:shd w:val="clear" w:color="auto" w:fill="FFFFFF"/>
        <w:tabs>
          <w:tab w:val="clear" w:pos="720"/>
          <w:tab w:val="num" w:pos="-1843"/>
        </w:tabs>
        <w:spacing w:before="100" w:beforeAutospacing="1" w:after="100" w:afterAutospacing="1" w:line="33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Oferta cenowa będzie podstawą do oszacowania wartości zamówienia.</w:t>
      </w:r>
    </w:p>
    <w:p w14:paraId="589460B8" w14:textId="77777777" w:rsidR="00636E07" w:rsidRDefault="00636E07" w:rsidP="005F279E">
      <w:pPr>
        <w:numPr>
          <w:ilvl w:val="0"/>
          <w:numId w:val="1"/>
        </w:numPr>
        <w:shd w:val="clear" w:color="auto" w:fill="FFFFFF"/>
        <w:tabs>
          <w:tab w:val="clear" w:pos="720"/>
          <w:tab w:val="num" w:pos="-1843"/>
        </w:tabs>
        <w:spacing w:before="100" w:beforeAutospacing="1" w:after="100" w:afterAutospacing="1" w:line="33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Niniejsze zapytanie nie stanowi oferty zawarcia umowy w rozumieniu przepisów Kodeksu Cywilnego.</w:t>
      </w:r>
    </w:p>
    <w:p w14:paraId="589460B9" w14:textId="77777777" w:rsidR="00636E07" w:rsidRDefault="00636E07" w:rsidP="005F279E">
      <w:pPr>
        <w:numPr>
          <w:ilvl w:val="0"/>
          <w:numId w:val="1"/>
        </w:numPr>
        <w:shd w:val="clear" w:color="auto" w:fill="FFFFFF"/>
        <w:tabs>
          <w:tab w:val="clear" w:pos="720"/>
          <w:tab w:val="num" w:pos="-1843"/>
        </w:tabs>
        <w:spacing w:before="100" w:beforeAutospacing="1" w:after="100" w:afterAutospacing="1" w:line="33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Potencjalni składający nie będą uprawnieni do występowania z jakimikolwiek roszczeniami pieniężnymi lub niepieniężnymi w związku z przygotowaniem odpowiedzi na niniejsze zapytanie.</w:t>
      </w:r>
    </w:p>
    <w:p w14:paraId="589460BA" w14:textId="77777777" w:rsidR="00636E07" w:rsidRDefault="00636E07" w:rsidP="005F279E">
      <w:pPr>
        <w:numPr>
          <w:ilvl w:val="0"/>
          <w:numId w:val="1"/>
        </w:numPr>
        <w:shd w:val="clear" w:color="auto" w:fill="FFFFFF"/>
        <w:tabs>
          <w:tab w:val="clear" w:pos="720"/>
          <w:tab w:val="num" w:pos="-1843"/>
        </w:tabs>
        <w:spacing w:before="100" w:beforeAutospacing="1" w:after="100" w:afterAutospacing="1" w:line="33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Treść dokumentu, wszelkie informacje, do których się odwołuje oraz prowadzona korespondencja i rozmowy muszą zostać zachowane w tajemnicy. Przesyłający ofertę jest zobowiązany do nie udostępniania osobom trzecim informacji uzyskanych w związku z zapytaniem bez pisemnej zgodny i upoważnienia ze strony ZUS.</w:t>
      </w:r>
    </w:p>
    <w:p w14:paraId="420F194E" w14:textId="4AAFDA54" w:rsidR="00171371" w:rsidRDefault="00171371" w:rsidP="005F279E">
      <w:pPr>
        <w:numPr>
          <w:ilvl w:val="0"/>
          <w:numId w:val="1"/>
        </w:numPr>
        <w:shd w:val="clear" w:color="auto" w:fill="FFFFFF"/>
        <w:tabs>
          <w:tab w:val="clear" w:pos="720"/>
          <w:tab w:val="num" w:pos="-1843"/>
        </w:tabs>
        <w:spacing w:before="100" w:beforeAutospacing="1" w:after="100" w:afterAutospacing="1" w:line="33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Wycena powinna być podana w PLN, z podatkiem VAT</w:t>
      </w:r>
      <w:r w:rsidR="00067BC4">
        <w:rPr>
          <w:color w:val="000000"/>
          <w:sz w:val="24"/>
          <w:szCs w:val="24"/>
        </w:rPr>
        <w:t>.</w:t>
      </w:r>
    </w:p>
    <w:p w14:paraId="5D1A40EA" w14:textId="07A970B6" w:rsidR="00171371" w:rsidRDefault="00171371" w:rsidP="005F279E">
      <w:pPr>
        <w:numPr>
          <w:ilvl w:val="0"/>
          <w:numId w:val="1"/>
        </w:numPr>
        <w:shd w:val="clear" w:color="auto" w:fill="FFFFFF"/>
        <w:tabs>
          <w:tab w:val="clear" w:pos="720"/>
          <w:tab w:val="num" w:pos="-1843"/>
        </w:tabs>
        <w:spacing w:before="100" w:beforeAutospacing="1" w:after="100" w:afterAutospacing="1" w:line="33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Okres obowiązywania oferty powinien wynosić co najmniej 3 miesiące</w:t>
      </w:r>
      <w:r w:rsidR="00067BC4">
        <w:rPr>
          <w:color w:val="000000"/>
          <w:sz w:val="24"/>
          <w:szCs w:val="24"/>
        </w:rPr>
        <w:t>.</w:t>
      </w:r>
    </w:p>
    <w:p w14:paraId="6B8C2BB2" w14:textId="120E8921" w:rsidR="00171371" w:rsidRDefault="00171371" w:rsidP="005F279E">
      <w:pPr>
        <w:numPr>
          <w:ilvl w:val="0"/>
          <w:numId w:val="1"/>
        </w:numPr>
        <w:shd w:val="clear" w:color="auto" w:fill="FFFFFF"/>
        <w:tabs>
          <w:tab w:val="clear" w:pos="720"/>
          <w:tab w:val="num" w:pos="-1843"/>
        </w:tabs>
        <w:spacing w:before="100" w:beforeAutospacing="1" w:after="100" w:afterAutospacing="1" w:line="336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wyceny ma jasno wynikać jaki producent i model urządzenia zostały wycenione</w:t>
      </w:r>
      <w:r w:rsidR="00067BC4">
        <w:rPr>
          <w:color w:val="000000"/>
          <w:sz w:val="24"/>
          <w:szCs w:val="24"/>
        </w:rPr>
        <w:t>.</w:t>
      </w:r>
    </w:p>
    <w:p w14:paraId="0D9FF89F" w14:textId="77777777" w:rsidR="00171371" w:rsidRDefault="00171371" w:rsidP="005F279E">
      <w:pPr>
        <w:pStyle w:val="Akapitzlist"/>
        <w:shd w:val="clear" w:color="auto" w:fill="FFFFFF" w:themeFill="background1"/>
        <w:spacing w:before="100" w:beforeAutospacing="1" w:after="100" w:afterAutospacing="1" w:line="336" w:lineRule="auto"/>
        <w:ind w:left="0"/>
        <w:rPr>
          <w:color w:val="000000"/>
          <w:sz w:val="24"/>
          <w:szCs w:val="24"/>
        </w:rPr>
      </w:pPr>
    </w:p>
    <w:p w14:paraId="589460BC" w14:textId="4D1198B8" w:rsidR="00636E07" w:rsidRDefault="00636E07" w:rsidP="005F279E">
      <w:pPr>
        <w:pStyle w:val="Akapitzlist"/>
        <w:shd w:val="clear" w:color="auto" w:fill="FFFFFF" w:themeFill="background1"/>
        <w:spacing w:before="100" w:beforeAutospacing="1" w:after="100" w:afterAutospacing="1" w:line="336" w:lineRule="auto"/>
        <w:ind w:left="0"/>
        <w:rPr>
          <w:b/>
          <w:color w:val="000000"/>
          <w:sz w:val="24"/>
          <w:szCs w:val="24"/>
        </w:rPr>
      </w:pPr>
      <w:r w:rsidRPr="00CD42AA">
        <w:rPr>
          <w:b/>
          <w:bCs/>
          <w:color w:val="000000"/>
          <w:sz w:val="24"/>
          <w:szCs w:val="24"/>
        </w:rPr>
        <w:t>II</w:t>
      </w:r>
      <w:r w:rsidR="00F779C9" w:rsidRPr="00CD42AA">
        <w:rPr>
          <w:b/>
          <w:bCs/>
          <w:color w:val="000000"/>
          <w:sz w:val="24"/>
          <w:szCs w:val="24"/>
        </w:rPr>
        <w:t>.</w:t>
      </w:r>
      <w:r w:rsidRPr="00CD42AA">
        <w:rPr>
          <w:b/>
          <w:bCs/>
          <w:color w:val="000000"/>
          <w:sz w:val="24"/>
          <w:szCs w:val="24"/>
        </w:rPr>
        <w:t xml:space="preserve"> Termin i sposób złożenia odpowiedzi:</w:t>
      </w:r>
    </w:p>
    <w:p w14:paraId="589460BD" w14:textId="0B79BDFB" w:rsidR="00636E07" w:rsidRDefault="00636E07" w:rsidP="005F279E">
      <w:pPr>
        <w:pStyle w:val="Akapitzlist"/>
        <w:shd w:val="clear" w:color="auto" w:fill="FFFFFF"/>
        <w:spacing w:before="100" w:beforeAutospacing="1" w:after="100" w:afterAutospacing="1" w:line="336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Odpowiedzi należy przesłać w terminie do </w:t>
      </w:r>
      <w:r w:rsidR="008B47AA">
        <w:rPr>
          <w:b/>
          <w:color w:val="000000"/>
          <w:sz w:val="24"/>
          <w:szCs w:val="24"/>
        </w:rPr>
        <w:t>13.06</w:t>
      </w:r>
      <w:bookmarkStart w:id="0" w:name="_GoBack"/>
      <w:bookmarkEnd w:id="0"/>
      <w:r w:rsidR="006631A6">
        <w:rPr>
          <w:b/>
          <w:color w:val="000000"/>
          <w:sz w:val="24"/>
          <w:szCs w:val="24"/>
        </w:rPr>
        <w:t>.2018</w:t>
      </w:r>
      <w:r>
        <w:rPr>
          <w:color w:val="000000"/>
          <w:sz w:val="24"/>
          <w:szCs w:val="24"/>
        </w:rPr>
        <w:t xml:space="preserve"> r., na adres e-mail:</w:t>
      </w:r>
    </w:p>
    <w:p w14:paraId="589460BF" w14:textId="6CEDB906" w:rsidR="00D50AF2" w:rsidRDefault="008B47AA" w:rsidP="005F279E">
      <w:pPr>
        <w:pStyle w:val="Akapitzlist"/>
        <w:shd w:val="clear" w:color="auto" w:fill="FFFFFF"/>
        <w:spacing w:before="100" w:beforeAutospacing="1" w:after="100" w:afterAutospacing="1" w:line="336" w:lineRule="auto"/>
        <w:ind w:left="0"/>
        <w:rPr>
          <w:rStyle w:val="Hipercze"/>
          <w:sz w:val="24"/>
          <w:szCs w:val="24"/>
        </w:rPr>
      </w:pPr>
      <w:hyperlink r:id="rId10" w:history="1">
        <w:r w:rsidR="00D50AF2" w:rsidRPr="00A07FC6">
          <w:rPr>
            <w:rStyle w:val="Hipercze"/>
            <w:sz w:val="24"/>
            <w:szCs w:val="24"/>
          </w:rPr>
          <w:t>wojciech.kudla@zus.pl</w:t>
        </w:r>
      </w:hyperlink>
    </w:p>
    <w:p w14:paraId="0F05CF48" w14:textId="1F15E681" w:rsidR="005F279E" w:rsidRDefault="008B47AA" w:rsidP="00B02511">
      <w:pPr>
        <w:pStyle w:val="Akapitzlist"/>
        <w:shd w:val="clear" w:color="auto" w:fill="FFFFFF"/>
        <w:spacing w:before="100" w:beforeAutospacing="1" w:after="100" w:afterAutospacing="1" w:line="336" w:lineRule="auto"/>
        <w:ind w:left="0"/>
        <w:rPr>
          <w:rStyle w:val="Hipercze"/>
          <w:sz w:val="24"/>
          <w:szCs w:val="24"/>
        </w:rPr>
      </w:pPr>
      <w:hyperlink r:id="rId11" w:history="1">
        <w:r w:rsidR="000F3C07" w:rsidRPr="007921F6">
          <w:rPr>
            <w:rStyle w:val="Hipercze"/>
            <w:sz w:val="24"/>
            <w:szCs w:val="24"/>
          </w:rPr>
          <w:t>dariusz.skibinski@zus.pl</w:t>
        </w:r>
      </w:hyperlink>
    </w:p>
    <w:p w14:paraId="5F298B0A" w14:textId="5C914A1D" w:rsidR="00854758" w:rsidRPr="0085195E" w:rsidRDefault="008B47AA" w:rsidP="0085195E">
      <w:pPr>
        <w:pStyle w:val="Akapitzlist"/>
        <w:shd w:val="clear" w:color="auto" w:fill="FFFFFF"/>
        <w:spacing w:before="100" w:beforeAutospacing="1" w:after="100" w:afterAutospacing="1" w:line="336" w:lineRule="auto"/>
        <w:ind w:left="0"/>
        <w:rPr>
          <w:color w:val="000000"/>
          <w:sz w:val="24"/>
          <w:szCs w:val="24"/>
        </w:rPr>
      </w:pPr>
      <w:hyperlink r:id="rId12" w:history="1">
        <w:r w:rsidR="000F3C07" w:rsidRPr="007921F6">
          <w:rPr>
            <w:rStyle w:val="Hipercze"/>
            <w:sz w:val="24"/>
            <w:szCs w:val="24"/>
          </w:rPr>
          <w:t>tomasz.wojcik02@zus.pl</w:t>
        </w:r>
      </w:hyperlink>
    </w:p>
    <w:p w14:paraId="4CD51067" w14:textId="77777777" w:rsidR="0085195E" w:rsidRDefault="0085195E" w:rsidP="005F279E">
      <w:pPr>
        <w:shd w:val="clear" w:color="auto" w:fill="FFFFFF" w:themeFill="background1"/>
        <w:spacing w:before="100" w:beforeAutospacing="1" w:after="100" w:afterAutospacing="1" w:line="336" w:lineRule="auto"/>
        <w:rPr>
          <w:b/>
          <w:bCs/>
          <w:color w:val="000000"/>
          <w:sz w:val="24"/>
          <w:szCs w:val="24"/>
        </w:rPr>
      </w:pPr>
    </w:p>
    <w:p w14:paraId="24E31F67" w14:textId="77777777" w:rsidR="0085195E" w:rsidRDefault="0085195E" w:rsidP="005F279E">
      <w:pPr>
        <w:shd w:val="clear" w:color="auto" w:fill="FFFFFF" w:themeFill="background1"/>
        <w:spacing w:before="100" w:beforeAutospacing="1" w:after="100" w:afterAutospacing="1" w:line="336" w:lineRule="auto"/>
        <w:rPr>
          <w:b/>
          <w:bCs/>
          <w:color w:val="000000"/>
          <w:sz w:val="24"/>
          <w:szCs w:val="24"/>
        </w:rPr>
      </w:pPr>
    </w:p>
    <w:p w14:paraId="3838800B" w14:textId="77777777" w:rsidR="0085195E" w:rsidRDefault="0085195E" w:rsidP="005F279E">
      <w:pPr>
        <w:shd w:val="clear" w:color="auto" w:fill="FFFFFF" w:themeFill="background1"/>
        <w:spacing w:before="100" w:beforeAutospacing="1" w:after="100" w:afterAutospacing="1" w:line="336" w:lineRule="auto"/>
        <w:rPr>
          <w:b/>
          <w:bCs/>
          <w:color w:val="000000"/>
          <w:sz w:val="24"/>
          <w:szCs w:val="24"/>
        </w:rPr>
      </w:pPr>
    </w:p>
    <w:p w14:paraId="6A9506BA" w14:textId="77777777" w:rsidR="0085195E" w:rsidRDefault="0085195E" w:rsidP="005F279E">
      <w:pPr>
        <w:shd w:val="clear" w:color="auto" w:fill="FFFFFF" w:themeFill="background1"/>
        <w:spacing w:before="100" w:beforeAutospacing="1" w:after="100" w:afterAutospacing="1" w:line="336" w:lineRule="auto"/>
        <w:rPr>
          <w:b/>
          <w:bCs/>
          <w:color w:val="000000"/>
          <w:sz w:val="24"/>
          <w:szCs w:val="24"/>
        </w:rPr>
      </w:pPr>
    </w:p>
    <w:p w14:paraId="3C65485A" w14:textId="77777777" w:rsidR="006631A6" w:rsidRDefault="006631A6" w:rsidP="005F279E">
      <w:pPr>
        <w:shd w:val="clear" w:color="auto" w:fill="FFFFFF" w:themeFill="background1"/>
        <w:spacing w:before="100" w:beforeAutospacing="1" w:after="100" w:afterAutospacing="1" w:line="336" w:lineRule="auto"/>
        <w:rPr>
          <w:b/>
          <w:bCs/>
          <w:color w:val="000000"/>
          <w:sz w:val="24"/>
          <w:szCs w:val="24"/>
        </w:rPr>
      </w:pPr>
    </w:p>
    <w:p w14:paraId="589460C1" w14:textId="6461084C" w:rsidR="00636E07" w:rsidRDefault="00636E07" w:rsidP="005F279E">
      <w:pPr>
        <w:shd w:val="clear" w:color="auto" w:fill="FFFFFF" w:themeFill="background1"/>
        <w:spacing w:before="100" w:beforeAutospacing="1" w:after="100" w:afterAutospacing="1" w:line="336" w:lineRule="auto"/>
        <w:rPr>
          <w:b/>
          <w:color w:val="000000"/>
          <w:sz w:val="24"/>
          <w:szCs w:val="24"/>
        </w:rPr>
      </w:pPr>
      <w:r w:rsidRPr="00CD42AA">
        <w:rPr>
          <w:b/>
          <w:bCs/>
          <w:color w:val="000000"/>
          <w:sz w:val="24"/>
          <w:szCs w:val="24"/>
        </w:rPr>
        <w:lastRenderedPageBreak/>
        <w:t>III</w:t>
      </w:r>
      <w:r w:rsidR="00F779C9" w:rsidRPr="00CD42AA">
        <w:rPr>
          <w:b/>
          <w:bCs/>
          <w:color w:val="000000"/>
          <w:sz w:val="24"/>
          <w:szCs w:val="24"/>
        </w:rPr>
        <w:t>.</w:t>
      </w:r>
      <w:r w:rsidRPr="00CD42AA">
        <w:rPr>
          <w:b/>
          <w:bCs/>
          <w:color w:val="000000"/>
          <w:sz w:val="24"/>
          <w:szCs w:val="24"/>
        </w:rPr>
        <w:t xml:space="preserve"> Sposób przygotowania oferty cenowej</w:t>
      </w:r>
    </w:p>
    <w:p w14:paraId="39061B4E" w14:textId="4F57E7FA" w:rsidR="009D4BA5" w:rsidRDefault="009D4BA5" w:rsidP="00B02511">
      <w:pPr>
        <w:shd w:val="clear" w:color="auto" w:fill="FFFFFF" w:themeFill="background1"/>
        <w:spacing w:before="100" w:beforeAutospacing="1" w:after="100" w:afterAutospacing="1" w:line="33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Oferta powinna zawierać wycenę systemu VPN zgodnie z poniższą tabelą: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129"/>
        <w:gridCol w:w="3051"/>
      </w:tblGrid>
      <w:tr w:rsidR="00195217" w:rsidRPr="009D4BA5" w14:paraId="67837BFA" w14:textId="77777777" w:rsidTr="006D5313">
        <w:trPr>
          <w:trHeight w:val="375"/>
        </w:trPr>
        <w:tc>
          <w:tcPr>
            <w:tcW w:w="9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E5CB" w14:textId="77777777" w:rsidR="00195217" w:rsidRPr="009D4BA5" w:rsidRDefault="00195217" w:rsidP="006D531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43278A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Formularz cenowy</w:t>
            </w:r>
          </w:p>
        </w:tc>
      </w:tr>
      <w:tr w:rsidR="00195217" w:rsidRPr="009D4BA5" w14:paraId="125B0BBB" w14:textId="77777777" w:rsidTr="006D531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20DA" w14:textId="77777777" w:rsidR="00195217" w:rsidRPr="009D4BA5" w:rsidRDefault="00195217" w:rsidP="006D5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78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2EC7" w14:textId="77777777" w:rsidR="00195217" w:rsidRPr="00CD42AA" w:rsidRDefault="00195217" w:rsidP="006D5313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4B21" w14:textId="77777777" w:rsidR="00195217" w:rsidRPr="009D4BA5" w:rsidRDefault="00195217" w:rsidP="006D531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3278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Koszt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jednostkowy (PLN brutto)</w:t>
            </w:r>
          </w:p>
        </w:tc>
      </w:tr>
      <w:tr w:rsidR="00195217" w:rsidRPr="009D4BA5" w14:paraId="320D8A34" w14:textId="77777777" w:rsidTr="006D5313">
        <w:trPr>
          <w:trHeight w:val="4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B723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3278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 Koncentrator VPN (Appliance)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8803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D42C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4BA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217" w:rsidRPr="009D4BA5" w14:paraId="5E7E3953" w14:textId="77777777" w:rsidTr="006D5313">
        <w:trPr>
          <w:trHeight w:val="4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CE26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4BA5">
              <w:rPr>
                <w:rFonts w:ascii="Calibri" w:hAnsi="Calibri"/>
                <w:color w:val="000000"/>
                <w:sz w:val="22"/>
                <w:szCs w:val="22"/>
              </w:rPr>
              <w:t>2. System kont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r w:rsidRPr="009D4BA5">
              <w:rPr>
                <w:rFonts w:ascii="Calibri" w:hAnsi="Calibri"/>
                <w:color w:val="000000"/>
                <w:sz w:val="22"/>
                <w:szCs w:val="22"/>
              </w:rPr>
              <w:t>oli zdalnego dostępu (Appliance)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 możliwością przechowywania danych logowań przez okres co najmniej 1 roku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58CD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97DF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4BA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217" w:rsidRPr="009D4BA5" w14:paraId="29FB0F22" w14:textId="77777777" w:rsidTr="006D5313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13E6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9D4BA5">
              <w:rPr>
                <w:rFonts w:ascii="Calibri" w:hAnsi="Calibri"/>
                <w:color w:val="000000"/>
                <w:sz w:val="22"/>
                <w:szCs w:val="22"/>
              </w:rPr>
              <w:t>. System kont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r w:rsidRPr="009D4BA5">
              <w:rPr>
                <w:rFonts w:ascii="Calibri" w:hAnsi="Calibri"/>
                <w:color w:val="000000"/>
                <w:sz w:val="22"/>
                <w:szCs w:val="22"/>
              </w:rPr>
              <w:t>oli zdalnego dostępu (Appliance)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 możliwością przechowywania danych logowań przez okres co najmniej 3 lat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23DE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EAFCD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5217" w:rsidRPr="009D4BA5" w14:paraId="1A67EFCA" w14:textId="77777777" w:rsidTr="006D5313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6604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 Licencje dla 6000 użytkowników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790D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BA26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5217" w:rsidRPr="009D4BA5" w14:paraId="39DF0795" w14:textId="77777777" w:rsidTr="006D5313">
        <w:trPr>
          <w:trHeight w:val="41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6E3C3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 Licencje dla 10000 użytkowników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7F57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FBBA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5217" w:rsidRPr="009D4BA5" w14:paraId="711C9533" w14:textId="77777777" w:rsidTr="006D5313">
        <w:trPr>
          <w:trHeight w:val="3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A018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 Zwiększenie licencji o 1</w:t>
            </w:r>
            <w:r w:rsidRPr="005F279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 użytkowników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7EB3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D8BE4" w14:textId="77777777" w:rsidR="00195217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5217" w:rsidRPr="009D4BA5" w14:paraId="537D5685" w14:textId="77777777" w:rsidTr="006D5313">
        <w:trPr>
          <w:trHeight w:val="4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AA87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 Zwiększenie licencji o 2</w:t>
            </w:r>
            <w:r w:rsidRPr="005F279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 użytkowników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F78E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B576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4BA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217" w:rsidRPr="009D4BA5" w14:paraId="28D52A91" w14:textId="77777777" w:rsidTr="006D5313">
        <w:trPr>
          <w:trHeight w:val="6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D0051" w14:textId="77777777" w:rsidR="00195217" w:rsidRPr="00C8131F" w:rsidRDefault="00195217" w:rsidP="006D531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 Serwis 36 miesięcy - 8</w:t>
            </w:r>
            <w:r w:rsidRPr="005964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godzinny czas naprawy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ze wsparciem </w:t>
            </w:r>
            <w:r w:rsidRPr="00AF32D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producenta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C84B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A6CF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5217" w:rsidRPr="009D4BA5" w14:paraId="770156AF" w14:textId="77777777" w:rsidTr="006D5313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ECE93" w14:textId="77777777" w:rsidR="00195217" w:rsidRDefault="00195217" w:rsidP="006D531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  <w:r w:rsidRPr="005964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Serwis 36 miesięcy - 24 godzinny czas naprawy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ze wsparciem </w:t>
            </w:r>
            <w:r w:rsidRPr="00AF32D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producenta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A555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E961A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5217" w:rsidRPr="009D4BA5" w14:paraId="22E35247" w14:textId="77777777" w:rsidTr="006D5313">
        <w:trPr>
          <w:trHeight w:val="4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5F5B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  <w:r w:rsidRPr="00ED427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Przeszkoleni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e***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C933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8AA2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4BA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217" w:rsidRPr="009D4BA5" w14:paraId="384E4528" w14:textId="77777777" w:rsidTr="006D5313">
        <w:trPr>
          <w:trHeight w:val="49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3727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  <w:r w:rsidRPr="00ED427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Wdrożenie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7FF9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651F" w14:textId="77777777" w:rsidR="00195217" w:rsidRPr="009D4BA5" w:rsidRDefault="00195217" w:rsidP="006D5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4BA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5217" w14:paraId="5450709C" w14:textId="77777777" w:rsidTr="006D5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4977" w:type="dxa"/>
            <w:vAlign w:val="center"/>
          </w:tcPr>
          <w:p w14:paraId="2DBFE2C7" w14:textId="77777777" w:rsidR="00195217" w:rsidRPr="00B83139" w:rsidRDefault="00195217" w:rsidP="006D5313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12. </w:t>
            </w:r>
            <w:r w:rsidRPr="006F4FF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Prawa autorskie***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29" w:type="dxa"/>
          </w:tcPr>
          <w:p w14:paraId="356BBE91" w14:textId="77777777" w:rsidR="00195217" w:rsidRDefault="00195217" w:rsidP="006D5313">
            <w:pPr>
              <w:pStyle w:val="Bezodstpw"/>
            </w:pPr>
          </w:p>
        </w:tc>
        <w:tc>
          <w:tcPr>
            <w:tcW w:w="3051" w:type="dxa"/>
          </w:tcPr>
          <w:p w14:paraId="017A8517" w14:textId="77777777" w:rsidR="00195217" w:rsidRDefault="00195217" w:rsidP="006D5313">
            <w:pPr>
              <w:pStyle w:val="Bezodstpw"/>
            </w:pPr>
          </w:p>
        </w:tc>
      </w:tr>
    </w:tbl>
    <w:p w14:paraId="130FE03F" w14:textId="77777777" w:rsidR="006F4FFF" w:rsidRDefault="006F4FFF" w:rsidP="00ED4273">
      <w:pPr>
        <w:pStyle w:val="Bezodstpw"/>
      </w:pPr>
    </w:p>
    <w:p w14:paraId="287604D3" w14:textId="361EC125" w:rsidR="009D4BA5" w:rsidRDefault="009434A3" w:rsidP="00ED4273">
      <w:pPr>
        <w:pStyle w:val="Bezodstpw"/>
        <w:spacing w:line="276" w:lineRule="auto"/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800536">
        <w:rPr>
          <w:rFonts w:ascii="Calibri" w:eastAsia="Calibri" w:hAnsi="Calibri" w:cs="Calibri"/>
          <w:color w:val="000000"/>
          <w:sz w:val="22"/>
          <w:szCs w:val="22"/>
        </w:rPr>
        <w:t xml:space="preserve">* </w:t>
      </w:r>
      <w:r w:rsidR="00195217">
        <w:rPr>
          <w:rFonts w:ascii="Calibri" w:eastAsia="Calibri" w:hAnsi="Calibri" w:cs="Calibri"/>
          <w:color w:val="000000"/>
          <w:sz w:val="22"/>
          <w:szCs w:val="22"/>
        </w:rPr>
        <w:t>Ad. 6</w:t>
      </w:r>
      <w:r w:rsidR="009D4BA5" w:rsidRPr="00800536">
        <w:rPr>
          <w:rFonts w:ascii="Calibri" w:eastAsia="Calibri" w:hAnsi="Calibri" w:cs="Calibri"/>
          <w:color w:val="000000"/>
          <w:sz w:val="22"/>
          <w:szCs w:val="22"/>
        </w:rPr>
        <w:t xml:space="preserve">. Prosimy </w:t>
      </w:r>
      <w:r w:rsidR="0026149A" w:rsidRPr="00800536"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 w:rsidR="009D4BA5" w:rsidRPr="00800536">
        <w:rPr>
          <w:rFonts w:ascii="Calibri" w:eastAsia="Calibri" w:hAnsi="Calibri" w:cs="Calibri"/>
          <w:color w:val="000000"/>
          <w:sz w:val="22"/>
          <w:szCs w:val="22"/>
        </w:rPr>
        <w:t xml:space="preserve">wycenę ewentualnego zwiększenia ilości licencji (w trakcie trwania umowy) o kolejne </w:t>
      </w:r>
      <w:r w:rsidR="00973C6A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9D4BA5" w:rsidRPr="00800536">
        <w:rPr>
          <w:rFonts w:ascii="Calibri" w:eastAsia="Calibri" w:hAnsi="Calibri" w:cs="Calibri"/>
          <w:color w:val="000000"/>
          <w:sz w:val="22"/>
          <w:szCs w:val="22"/>
        </w:rPr>
        <w:t>000 licencji</w:t>
      </w:r>
      <w:r w:rsidR="001669D8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268DD94" w14:textId="52BD95FB" w:rsidR="00973C6A" w:rsidRDefault="00973C6A" w:rsidP="00973C6A">
      <w:pPr>
        <w:pStyle w:val="Bezodstpw"/>
        <w:spacing w:line="276" w:lineRule="auto"/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800536">
        <w:rPr>
          <w:rFonts w:ascii="Calibri" w:eastAsia="Calibri" w:hAnsi="Calibri" w:cs="Calibri"/>
          <w:color w:val="000000"/>
          <w:sz w:val="22"/>
          <w:szCs w:val="22"/>
        </w:rPr>
        <w:t>*</w:t>
      </w:r>
      <w:r>
        <w:rPr>
          <w:rFonts w:ascii="Calibri" w:eastAsia="Calibri" w:hAnsi="Calibri" w:cs="Calibri"/>
          <w:color w:val="000000"/>
          <w:sz w:val="22"/>
          <w:szCs w:val="22"/>
        </w:rPr>
        <w:t>*</w:t>
      </w:r>
      <w:r w:rsidRPr="0080053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95217">
        <w:rPr>
          <w:rFonts w:ascii="Calibri" w:eastAsia="Calibri" w:hAnsi="Calibri" w:cs="Calibri"/>
          <w:color w:val="000000"/>
          <w:sz w:val="22"/>
          <w:szCs w:val="22"/>
        </w:rPr>
        <w:t>Ad. 7</w:t>
      </w:r>
      <w:r w:rsidRPr="00800536">
        <w:rPr>
          <w:rFonts w:ascii="Calibri" w:eastAsia="Calibri" w:hAnsi="Calibri" w:cs="Calibri"/>
          <w:color w:val="000000"/>
          <w:sz w:val="22"/>
          <w:szCs w:val="22"/>
        </w:rPr>
        <w:t xml:space="preserve">. Prosimy o wycenę ewentualnego zwiększenia ilości licencji (w trakcie trwania umowy) o kolejne </w:t>
      </w:r>
      <w:r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800536">
        <w:rPr>
          <w:rFonts w:ascii="Calibri" w:eastAsia="Calibri" w:hAnsi="Calibri" w:cs="Calibri"/>
          <w:color w:val="000000"/>
          <w:sz w:val="22"/>
          <w:szCs w:val="22"/>
        </w:rPr>
        <w:t>000 licencji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C145329" w14:textId="76DB26BC" w:rsidR="00876092" w:rsidRPr="00800536" w:rsidRDefault="00876092" w:rsidP="00876092">
      <w:pPr>
        <w:pStyle w:val="Bezodstpw"/>
        <w:spacing w:line="276" w:lineRule="auto"/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800536">
        <w:rPr>
          <w:rFonts w:ascii="Calibri" w:eastAsia="Calibri" w:hAnsi="Calibri" w:cs="Calibri"/>
          <w:color w:val="000000"/>
          <w:sz w:val="22"/>
          <w:szCs w:val="22"/>
        </w:rPr>
        <w:t>*</w:t>
      </w:r>
      <w:r w:rsidR="00195217">
        <w:rPr>
          <w:rFonts w:ascii="Calibri" w:eastAsia="Calibri" w:hAnsi="Calibri" w:cs="Calibri"/>
          <w:color w:val="000000"/>
          <w:sz w:val="22"/>
          <w:szCs w:val="22"/>
        </w:rPr>
        <w:t>** Ad. 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Prosimy o wycenę </w:t>
      </w:r>
      <w:r w:rsidRPr="009677D3">
        <w:rPr>
          <w:rFonts w:ascii="Calibri" w:eastAsia="Calibri" w:hAnsi="Calibri" w:cs="Calibri"/>
          <w:color w:val="000000"/>
          <w:sz w:val="22"/>
          <w:szCs w:val="22"/>
        </w:rPr>
        <w:t>dwudniowe</w:t>
      </w:r>
      <w:r>
        <w:rPr>
          <w:rFonts w:ascii="Calibri" w:eastAsia="Calibri" w:hAnsi="Calibri" w:cs="Calibri"/>
          <w:color w:val="000000"/>
          <w:sz w:val="22"/>
          <w:szCs w:val="22"/>
        </w:rPr>
        <w:t>go</w:t>
      </w:r>
      <w:r w:rsidRPr="009677D3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color w:val="000000"/>
          <w:sz w:val="22"/>
          <w:szCs w:val="22"/>
        </w:rPr>
        <w:t>8 godzin dziennie) przeszkolenia</w:t>
      </w:r>
      <w:r w:rsidRPr="009677D3">
        <w:rPr>
          <w:rFonts w:ascii="Calibri" w:eastAsia="Calibri" w:hAnsi="Calibri" w:cs="Calibri"/>
          <w:color w:val="000000"/>
          <w:sz w:val="22"/>
          <w:szCs w:val="22"/>
        </w:rPr>
        <w:t xml:space="preserve"> z zakresu przeprowadzonego wdrożenia dla maksymalnie 10 pracowników Zamawiającego (jednorazowo przeszkolenie może być przeprowadzone dla maksymalnie 5 osób) na terenie Warszawy. </w:t>
      </w:r>
      <w:r w:rsidRPr="00145D04">
        <w:rPr>
          <w:rFonts w:ascii="Calibri" w:eastAsia="Calibri" w:hAnsi="Calibri" w:cs="Calibri"/>
          <w:color w:val="000000"/>
          <w:sz w:val="22"/>
          <w:szCs w:val="22"/>
        </w:rPr>
        <w:t>Przeszkolenie musi być przeprowadzone w języku polskim</w:t>
      </w:r>
      <w:r w:rsidR="001669D8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B8B85DE" w14:textId="346B31D8" w:rsidR="006F4FFF" w:rsidRPr="00800536" w:rsidRDefault="006F4FFF" w:rsidP="00B13CB1">
      <w:pPr>
        <w:pStyle w:val="Bezodstpw"/>
        <w:spacing w:line="276" w:lineRule="auto"/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800536">
        <w:rPr>
          <w:rFonts w:ascii="Calibri" w:eastAsia="Calibri" w:hAnsi="Calibri" w:cs="Calibri"/>
          <w:color w:val="000000"/>
          <w:sz w:val="22"/>
          <w:szCs w:val="22"/>
        </w:rPr>
        <w:t>*</w:t>
      </w:r>
      <w:r>
        <w:rPr>
          <w:rFonts w:ascii="Calibri" w:eastAsia="Calibri" w:hAnsi="Calibri" w:cs="Calibri"/>
          <w:color w:val="000000"/>
          <w:sz w:val="22"/>
          <w:szCs w:val="22"/>
        </w:rPr>
        <w:t>**</w:t>
      </w:r>
      <w:r w:rsidR="00195217">
        <w:rPr>
          <w:rFonts w:ascii="Calibri" w:eastAsia="Calibri" w:hAnsi="Calibri" w:cs="Calibri"/>
          <w:color w:val="000000"/>
          <w:sz w:val="22"/>
          <w:szCs w:val="22"/>
        </w:rPr>
        <w:t>* Ad. 12</w:t>
      </w:r>
      <w:r w:rsidRPr="00800536"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  <w:r w:rsidRPr="006F4FFF">
        <w:rPr>
          <w:rFonts w:asciiTheme="minorHAnsi" w:eastAsia="Calibri" w:hAnsiTheme="minorHAnsi" w:cs="Calibri"/>
          <w:color w:val="000000"/>
          <w:sz w:val="22"/>
          <w:szCs w:val="22"/>
        </w:rPr>
        <w:t xml:space="preserve">Prosimy o wycenę  </w:t>
      </w:r>
      <w:r w:rsidRPr="006F4FFF">
        <w:rPr>
          <w:rFonts w:asciiTheme="minorHAnsi" w:hAnsiTheme="minorHAnsi"/>
          <w:sz w:val="22"/>
          <w:szCs w:val="22"/>
        </w:rPr>
        <w:t>kosztów przeniesienia praw autorskich z tytułu opracowania projektu wdrożenia i migracji systemu VPN oraz dokumentacji powdrożeniowej systemu VPN</w:t>
      </w:r>
      <w:r w:rsidR="001669D8">
        <w:rPr>
          <w:rFonts w:asciiTheme="minorHAnsi" w:hAnsiTheme="minorHAnsi"/>
          <w:sz w:val="22"/>
          <w:szCs w:val="22"/>
        </w:rPr>
        <w:t>.</w:t>
      </w:r>
    </w:p>
    <w:p w14:paraId="23235362" w14:textId="77777777" w:rsidR="00360E0F" w:rsidRPr="00800536" w:rsidRDefault="00360E0F" w:rsidP="00B13CB1">
      <w:pPr>
        <w:pStyle w:val="Bezodstpw"/>
        <w:spacing w:line="276" w:lineRule="auto"/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</w:p>
    <w:p w14:paraId="1D4295FE" w14:textId="77777777" w:rsidR="00360E0F" w:rsidRPr="00800536" w:rsidRDefault="00360E0F" w:rsidP="00B13CB1">
      <w:pPr>
        <w:pStyle w:val="Bezodstpw"/>
        <w:spacing w:line="276" w:lineRule="auto"/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800536">
        <w:rPr>
          <w:rFonts w:ascii="Calibri" w:eastAsia="Calibri" w:hAnsi="Calibri" w:cs="Calibri"/>
          <w:color w:val="000000"/>
          <w:sz w:val="22"/>
          <w:szCs w:val="22"/>
        </w:rPr>
        <w:t>Koncentrator VPN (wpisać producenta i model): ………………………………………………………………..</w:t>
      </w:r>
    </w:p>
    <w:p w14:paraId="1E80FE61" w14:textId="77777777" w:rsidR="00360E0F" w:rsidRPr="00800536" w:rsidRDefault="00360E0F" w:rsidP="00B13CB1">
      <w:pPr>
        <w:pStyle w:val="Bezodstpw"/>
        <w:spacing w:line="276" w:lineRule="auto"/>
        <w:ind w:left="567" w:hanging="567"/>
        <w:rPr>
          <w:rFonts w:ascii="Calibri" w:eastAsia="Calibri" w:hAnsi="Calibri" w:cs="Calibri"/>
          <w:color w:val="000000"/>
          <w:sz w:val="22"/>
          <w:szCs w:val="22"/>
        </w:rPr>
      </w:pPr>
      <w:r w:rsidRPr="00800536">
        <w:rPr>
          <w:rFonts w:ascii="Calibri" w:eastAsia="Calibri" w:hAnsi="Calibri" w:cs="Calibri"/>
          <w:color w:val="000000"/>
          <w:sz w:val="22"/>
          <w:szCs w:val="22"/>
        </w:rPr>
        <w:t>System kontroli zdalnego dostępu (wpisać producenta i model): ………………………………………………..</w:t>
      </w:r>
    </w:p>
    <w:p w14:paraId="589460E5" w14:textId="77777777" w:rsidR="00A64D04" w:rsidRDefault="00A64D04" w:rsidP="00A64D04"/>
    <w:p w14:paraId="7C481962" w14:textId="77777777" w:rsidR="005A1D36" w:rsidRPr="00A64D04" w:rsidRDefault="005A1D36" w:rsidP="00A64D04"/>
    <w:p w14:paraId="54DB72F2" w14:textId="77777777" w:rsidR="00911F04" w:rsidRDefault="00911F04" w:rsidP="00636E07">
      <w:pPr>
        <w:pStyle w:val="Nagwek3"/>
        <w:jc w:val="both"/>
      </w:pPr>
    </w:p>
    <w:p w14:paraId="01D59146" w14:textId="77777777" w:rsidR="00911F04" w:rsidRDefault="00911F04" w:rsidP="00636E07">
      <w:pPr>
        <w:pStyle w:val="Nagwek3"/>
        <w:jc w:val="both"/>
      </w:pPr>
    </w:p>
    <w:p w14:paraId="7932D85C" w14:textId="77777777" w:rsidR="00911F04" w:rsidRDefault="00911F04" w:rsidP="00636E07">
      <w:pPr>
        <w:pStyle w:val="Nagwek3"/>
        <w:jc w:val="both"/>
      </w:pPr>
    </w:p>
    <w:p w14:paraId="2EA32887" w14:textId="77777777" w:rsidR="00911F04" w:rsidRDefault="00911F04" w:rsidP="00636E07">
      <w:pPr>
        <w:pStyle w:val="Nagwek3"/>
        <w:jc w:val="both"/>
      </w:pPr>
    </w:p>
    <w:p w14:paraId="589460E6" w14:textId="6D680BDD" w:rsidR="00636E07" w:rsidRDefault="00636E07" w:rsidP="00636E07">
      <w:pPr>
        <w:pStyle w:val="Nagwek3"/>
        <w:jc w:val="both"/>
      </w:pPr>
      <w:r>
        <w:t>IV</w:t>
      </w:r>
      <w:r w:rsidR="00F779C9">
        <w:t>.</w:t>
      </w:r>
      <w:r>
        <w:t xml:space="preserve"> Opis przedmiotu zamówienia</w:t>
      </w:r>
    </w:p>
    <w:p w14:paraId="589460E7" w14:textId="77777777" w:rsidR="00636E07" w:rsidRDefault="00636E07" w:rsidP="00636E07">
      <w:pPr>
        <w:pStyle w:val="Default"/>
      </w:pPr>
    </w:p>
    <w:p w14:paraId="589460E8" w14:textId="77777777" w:rsidR="00DD58C0" w:rsidRDefault="00DD58C0" w:rsidP="00636E07">
      <w:pPr>
        <w:spacing w:line="320" w:lineRule="exact"/>
        <w:ind w:left="360"/>
        <w:jc w:val="both"/>
        <w:rPr>
          <w:sz w:val="24"/>
          <w:szCs w:val="24"/>
        </w:rPr>
      </w:pPr>
    </w:p>
    <w:p w14:paraId="589460E9" w14:textId="77777777" w:rsidR="00D47142" w:rsidRDefault="00636E07" w:rsidP="00A64D04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</w:t>
      </w:r>
      <w:r w:rsidR="00DC3EC2">
        <w:rPr>
          <w:sz w:val="24"/>
          <w:szCs w:val="24"/>
        </w:rPr>
        <w:t xml:space="preserve">wyceny </w:t>
      </w:r>
      <w:r>
        <w:rPr>
          <w:sz w:val="24"/>
          <w:szCs w:val="24"/>
        </w:rPr>
        <w:t xml:space="preserve">jest </w:t>
      </w:r>
      <w:r w:rsidR="00D47142" w:rsidRPr="00D47142">
        <w:rPr>
          <w:sz w:val="24"/>
          <w:szCs w:val="24"/>
        </w:rPr>
        <w:t>zakup systemu</w:t>
      </w:r>
      <w:r w:rsidR="00DA6D5E">
        <w:rPr>
          <w:sz w:val="24"/>
          <w:szCs w:val="24"/>
        </w:rPr>
        <w:t xml:space="preserve"> VPN do zarządzania zdalnym dostępem do sieci ZUS. </w:t>
      </w:r>
      <w:r w:rsidR="00EE2788">
        <w:rPr>
          <w:sz w:val="24"/>
          <w:szCs w:val="24"/>
        </w:rPr>
        <w:t>W ramach zakupu dostarczone mają być koncentratory VPN oraz system kontroli zdalnego dostępu.</w:t>
      </w:r>
    </w:p>
    <w:p w14:paraId="589460EA" w14:textId="77777777" w:rsidR="00EE2788" w:rsidRDefault="00EE2788" w:rsidP="00A64D04">
      <w:pPr>
        <w:spacing w:line="320" w:lineRule="exact"/>
        <w:jc w:val="both"/>
        <w:rPr>
          <w:sz w:val="24"/>
          <w:szCs w:val="24"/>
        </w:rPr>
      </w:pPr>
    </w:p>
    <w:p w14:paraId="589460EB" w14:textId="77777777" w:rsidR="00EE2788" w:rsidRPr="00A22FEE" w:rsidRDefault="00EE2788" w:rsidP="00A64D04">
      <w:pPr>
        <w:spacing w:line="320" w:lineRule="exact"/>
        <w:jc w:val="both"/>
        <w:rPr>
          <w:b/>
          <w:sz w:val="24"/>
          <w:szCs w:val="24"/>
        </w:rPr>
      </w:pPr>
      <w:r w:rsidRPr="00A22FEE">
        <w:rPr>
          <w:b/>
          <w:sz w:val="24"/>
          <w:szCs w:val="24"/>
        </w:rPr>
        <w:t>Wymagania dla koncentratorów VPN:</w:t>
      </w:r>
    </w:p>
    <w:p w14:paraId="589460EC" w14:textId="77777777" w:rsidR="00EE2788" w:rsidRDefault="00EE2788" w:rsidP="00A64D04">
      <w:pPr>
        <w:spacing w:line="320" w:lineRule="exact"/>
        <w:jc w:val="both"/>
        <w:rPr>
          <w:sz w:val="24"/>
          <w:szCs w:val="24"/>
        </w:rPr>
      </w:pPr>
    </w:p>
    <w:p w14:paraId="589460ED" w14:textId="5BAFB4AA" w:rsidR="00EE2788" w:rsidRPr="00EE2788" w:rsidRDefault="00EE2788" w:rsidP="00EE2788">
      <w:pPr>
        <w:spacing w:line="320" w:lineRule="exact"/>
        <w:jc w:val="both"/>
        <w:rPr>
          <w:sz w:val="24"/>
          <w:szCs w:val="24"/>
        </w:rPr>
      </w:pPr>
      <w:r w:rsidRPr="00EE2788">
        <w:rPr>
          <w:sz w:val="24"/>
          <w:szCs w:val="24"/>
        </w:rPr>
        <w:t>1. Rozwiązanie musi być dostarczone jako dedykowane urządzenia sieciowe (Appliance)</w:t>
      </w:r>
      <w:r w:rsidR="00F164AA">
        <w:rPr>
          <w:sz w:val="24"/>
          <w:szCs w:val="24"/>
        </w:rPr>
        <w:t>.</w:t>
      </w:r>
    </w:p>
    <w:p w14:paraId="589460EE" w14:textId="71713D7A" w:rsidR="00EE2788" w:rsidRPr="00EE2788" w:rsidRDefault="00EE2788" w:rsidP="00EE2788">
      <w:pPr>
        <w:spacing w:line="320" w:lineRule="exact"/>
        <w:jc w:val="both"/>
        <w:rPr>
          <w:sz w:val="24"/>
          <w:szCs w:val="24"/>
        </w:rPr>
      </w:pPr>
      <w:r w:rsidRPr="00EE2788">
        <w:rPr>
          <w:sz w:val="24"/>
          <w:szCs w:val="24"/>
        </w:rPr>
        <w:t xml:space="preserve">2. System musi posiadać licencje niezbędne do obsługi </w:t>
      </w:r>
      <w:r w:rsidR="00DD2F8C">
        <w:rPr>
          <w:sz w:val="24"/>
          <w:szCs w:val="24"/>
        </w:rPr>
        <w:t xml:space="preserve">ilości </w:t>
      </w:r>
      <w:r w:rsidRPr="00EE2788">
        <w:rPr>
          <w:sz w:val="24"/>
          <w:szCs w:val="24"/>
        </w:rPr>
        <w:t xml:space="preserve">użytkowników </w:t>
      </w:r>
      <w:r w:rsidR="00DD2F8C">
        <w:rPr>
          <w:sz w:val="24"/>
          <w:szCs w:val="24"/>
        </w:rPr>
        <w:t xml:space="preserve">podanych </w:t>
      </w:r>
      <w:r w:rsidR="00800536">
        <w:rPr>
          <w:sz w:val="24"/>
          <w:szCs w:val="24"/>
        </w:rPr>
        <w:br/>
        <w:t xml:space="preserve">w </w:t>
      </w:r>
      <w:r w:rsidR="00DD2F8C">
        <w:rPr>
          <w:sz w:val="24"/>
          <w:szCs w:val="24"/>
        </w:rPr>
        <w:t>tabel</w:t>
      </w:r>
      <w:r w:rsidR="00800536">
        <w:rPr>
          <w:sz w:val="24"/>
          <w:szCs w:val="24"/>
        </w:rPr>
        <w:t>i</w:t>
      </w:r>
      <w:r w:rsidR="00DD2F8C">
        <w:rPr>
          <w:sz w:val="24"/>
          <w:szCs w:val="24"/>
        </w:rPr>
        <w:t xml:space="preserve"> </w:t>
      </w:r>
      <w:r w:rsidR="0068636F">
        <w:rPr>
          <w:sz w:val="24"/>
          <w:szCs w:val="24"/>
        </w:rPr>
        <w:t>z pkt. IV</w:t>
      </w:r>
      <w:r w:rsidR="00DD2F8C">
        <w:rPr>
          <w:sz w:val="24"/>
          <w:szCs w:val="24"/>
        </w:rPr>
        <w:t xml:space="preserve"> </w:t>
      </w:r>
      <w:r w:rsidRPr="00EE2788">
        <w:rPr>
          <w:sz w:val="24"/>
          <w:szCs w:val="24"/>
        </w:rPr>
        <w:t xml:space="preserve">oraz </w:t>
      </w:r>
      <w:r w:rsidR="00800536">
        <w:rPr>
          <w:sz w:val="24"/>
          <w:szCs w:val="24"/>
        </w:rPr>
        <w:t xml:space="preserve">obsługiwać </w:t>
      </w:r>
      <w:r w:rsidRPr="00EE2788">
        <w:rPr>
          <w:sz w:val="24"/>
          <w:szCs w:val="24"/>
        </w:rPr>
        <w:t xml:space="preserve">minimum </w:t>
      </w:r>
      <w:r w:rsidR="005A1C7B" w:rsidRPr="005A1C7B">
        <w:rPr>
          <w:sz w:val="24"/>
          <w:szCs w:val="24"/>
        </w:rPr>
        <w:t>500</w:t>
      </w:r>
      <w:r w:rsidRPr="005A1C7B">
        <w:rPr>
          <w:sz w:val="24"/>
          <w:szCs w:val="24"/>
        </w:rPr>
        <w:t xml:space="preserve"> </w:t>
      </w:r>
      <w:r w:rsidRPr="00EE2788">
        <w:rPr>
          <w:sz w:val="24"/>
          <w:szCs w:val="24"/>
        </w:rPr>
        <w:t>jednoczesnych, szyfrowanych połączeń SSL VPN (Remote Access).</w:t>
      </w:r>
    </w:p>
    <w:p w14:paraId="589460EF" w14:textId="77777777" w:rsidR="00EE2788" w:rsidRPr="00EE2788" w:rsidRDefault="00EE2788" w:rsidP="00EE2788">
      <w:pPr>
        <w:spacing w:line="320" w:lineRule="exact"/>
        <w:jc w:val="both"/>
        <w:rPr>
          <w:sz w:val="24"/>
          <w:szCs w:val="24"/>
        </w:rPr>
      </w:pPr>
      <w:r w:rsidRPr="00EE2788">
        <w:rPr>
          <w:sz w:val="24"/>
          <w:szCs w:val="24"/>
        </w:rPr>
        <w:t xml:space="preserve">3. System musi posiadać licencje niezbędne do obsługi minimum </w:t>
      </w:r>
      <w:r w:rsidR="005A1C7B" w:rsidRPr="005A1C7B">
        <w:rPr>
          <w:sz w:val="24"/>
          <w:szCs w:val="24"/>
        </w:rPr>
        <w:t>100</w:t>
      </w:r>
      <w:r w:rsidRPr="00EE2788">
        <w:rPr>
          <w:sz w:val="24"/>
          <w:szCs w:val="24"/>
        </w:rPr>
        <w:t xml:space="preserve"> jednoczesnych, szyfrowanych tuneli IPSEC (Site-to-Site).</w:t>
      </w:r>
    </w:p>
    <w:p w14:paraId="589460F0" w14:textId="77777777" w:rsidR="00EE2788" w:rsidRPr="00EE2788" w:rsidRDefault="00EE2788" w:rsidP="00EE2788">
      <w:pPr>
        <w:spacing w:line="320" w:lineRule="exact"/>
        <w:jc w:val="both"/>
        <w:rPr>
          <w:sz w:val="24"/>
          <w:szCs w:val="24"/>
        </w:rPr>
      </w:pPr>
      <w:r w:rsidRPr="00EE2788">
        <w:rPr>
          <w:sz w:val="24"/>
          <w:szCs w:val="24"/>
        </w:rPr>
        <w:t xml:space="preserve">4. Zestawienie szyfrowanego tunelu VPN do zasobów ZUS musi skutkować brakiem możliwości jednoczesnego korzystania z lokalnego dostępu do sieci Internet (tzw. </w:t>
      </w:r>
      <w:proofErr w:type="spellStart"/>
      <w:r w:rsidRPr="00EE2788">
        <w:rPr>
          <w:sz w:val="24"/>
          <w:szCs w:val="24"/>
        </w:rPr>
        <w:t>split-tunneling</w:t>
      </w:r>
      <w:proofErr w:type="spellEnd"/>
      <w:r w:rsidRPr="00EE2788">
        <w:rPr>
          <w:sz w:val="24"/>
          <w:szCs w:val="24"/>
        </w:rPr>
        <w:t>).</w:t>
      </w:r>
    </w:p>
    <w:p w14:paraId="589460F1" w14:textId="77777777" w:rsidR="00EE2788" w:rsidRPr="00EE2788" w:rsidRDefault="00EE2788" w:rsidP="00EE2788">
      <w:pPr>
        <w:spacing w:line="320" w:lineRule="exact"/>
        <w:jc w:val="both"/>
        <w:rPr>
          <w:sz w:val="24"/>
          <w:szCs w:val="24"/>
        </w:rPr>
      </w:pPr>
      <w:r w:rsidRPr="00EE2788">
        <w:rPr>
          <w:sz w:val="24"/>
          <w:szCs w:val="24"/>
        </w:rPr>
        <w:t>5. Wymagane jest wykorzystanie certyfikatów cyfrowych podczas zestawiania połączeń poprzez sieć VPN.</w:t>
      </w:r>
    </w:p>
    <w:p w14:paraId="589460F2" w14:textId="77777777" w:rsidR="00EE2788" w:rsidRDefault="00EE2788" w:rsidP="00EE2788">
      <w:pPr>
        <w:spacing w:line="320" w:lineRule="exact"/>
        <w:jc w:val="both"/>
        <w:rPr>
          <w:sz w:val="24"/>
          <w:szCs w:val="24"/>
        </w:rPr>
      </w:pPr>
      <w:r w:rsidRPr="00EE2788">
        <w:rPr>
          <w:sz w:val="24"/>
          <w:szCs w:val="24"/>
        </w:rPr>
        <w:t xml:space="preserve">6. Urządzenia terminujące tunele VPN muszą wykorzystywać mechanizmy wysokiej dostępności (tryb </w:t>
      </w:r>
      <w:proofErr w:type="spellStart"/>
      <w:r w:rsidRPr="00EE2788">
        <w:rPr>
          <w:sz w:val="24"/>
          <w:szCs w:val="24"/>
        </w:rPr>
        <w:t>Failover</w:t>
      </w:r>
      <w:proofErr w:type="spellEnd"/>
      <w:r w:rsidRPr="00EE2788">
        <w:rPr>
          <w:sz w:val="24"/>
          <w:szCs w:val="24"/>
        </w:rPr>
        <w:t xml:space="preserve"> Active/</w:t>
      </w:r>
      <w:proofErr w:type="spellStart"/>
      <w:r w:rsidRPr="00EE2788">
        <w:rPr>
          <w:sz w:val="24"/>
          <w:szCs w:val="24"/>
        </w:rPr>
        <w:t>Standby</w:t>
      </w:r>
      <w:proofErr w:type="spellEnd"/>
      <w:r w:rsidRPr="00EE2788">
        <w:rPr>
          <w:sz w:val="24"/>
          <w:szCs w:val="24"/>
        </w:rPr>
        <w:t>).</w:t>
      </w:r>
    </w:p>
    <w:p w14:paraId="589460F3" w14:textId="77777777" w:rsidR="00DA6D5E" w:rsidRDefault="00DA6D5E" w:rsidP="00A64D04">
      <w:pPr>
        <w:spacing w:line="320" w:lineRule="exact"/>
        <w:jc w:val="both"/>
        <w:rPr>
          <w:sz w:val="24"/>
          <w:szCs w:val="24"/>
        </w:rPr>
      </w:pPr>
    </w:p>
    <w:p w14:paraId="589460F4" w14:textId="77777777" w:rsidR="00DA6D5E" w:rsidRPr="00A22FEE" w:rsidRDefault="00EE2788" w:rsidP="00A64D04">
      <w:pPr>
        <w:spacing w:line="320" w:lineRule="exact"/>
        <w:jc w:val="both"/>
        <w:rPr>
          <w:b/>
          <w:sz w:val="24"/>
          <w:szCs w:val="24"/>
        </w:rPr>
      </w:pPr>
      <w:r w:rsidRPr="00A22FEE">
        <w:rPr>
          <w:b/>
          <w:sz w:val="24"/>
          <w:szCs w:val="24"/>
        </w:rPr>
        <w:t>Wymagania dla systemu kontroli zdalnego dostępu:</w:t>
      </w:r>
    </w:p>
    <w:p w14:paraId="589460F5" w14:textId="77777777" w:rsidR="00EE2788" w:rsidRDefault="00EE2788" w:rsidP="00A64D04">
      <w:pPr>
        <w:spacing w:line="320" w:lineRule="exact"/>
        <w:jc w:val="both"/>
        <w:rPr>
          <w:sz w:val="24"/>
          <w:szCs w:val="24"/>
        </w:rPr>
      </w:pPr>
    </w:p>
    <w:p w14:paraId="589460F6" w14:textId="55864161" w:rsidR="00EE2788" w:rsidRPr="00EE2788" w:rsidRDefault="00EE2788" w:rsidP="00EE2788">
      <w:pPr>
        <w:spacing w:line="320" w:lineRule="exact"/>
        <w:jc w:val="both"/>
        <w:rPr>
          <w:sz w:val="24"/>
          <w:szCs w:val="24"/>
        </w:rPr>
      </w:pPr>
      <w:r w:rsidRPr="00EE2788">
        <w:rPr>
          <w:sz w:val="24"/>
          <w:szCs w:val="24"/>
        </w:rPr>
        <w:t xml:space="preserve">1. Rozwiązanie </w:t>
      </w:r>
      <w:r w:rsidR="00924799">
        <w:rPr>
          <w:sz w:val="24"/>
          <w:szCs w:val="24"/>
        </w:rPr>
        <w:t>musi</w:t>
      </w:r>
      <w:r w:rsidR="000B7DDE" w:rsidRPr="00EE2788">
        <w:rPr>
          <w:sz w:val="24"/>
          <w:szCs w:val="24"/>
        </w:rPr>
        <w:t xml:space="preserve"> </w:t>
      </w:r>
      <w:r w:rsidRPr="00EE2788">
        <w:rPr>
          <w:sz w:val="24"/>
          <w:szCs w:val="24"/>
        </w:rPr>
        <w:t>być dostarczone jako dedykowane urządzenia sieciowe (Appliance)</w:t>
      </w:r>
      <w:r w:rsidR="00B838D2">
        <w:rPr>
          <w:sz w:val="24"/>
          <w:szCs w:val="24"/>
        </w:rPr>
        <w:t>.</w:t>
      </w:r>
    </w:p>
    <w:p w14:paraId="589460F7" w14:textId="77777777" w:rsidR="00EE2788" w:rsidRPr="00EE2788" w:rsidRDefault="00EE2788" w:rsidP="00EE2788">
      <w:pPr>
        <w:spacing w:line="320" w:lineRule="exact"/>
        <w:jc w:val="both"/>
        <w:rPr>
          <w:sz w:val="24"/>
          <w:szCs w:val="24"/>
        </w:rPr>
      </w:pPr>
      <w:r w:rsidRPr="00EE2788">
        <w:rPr>
          <w:sz w:val="24"/>
          <w:szCs w:val="24"/>
        </w:rPr>
        <w:t>2. Uwierzytelnianie użytkowników musi opierać się na wykorzystaniu protokołu TACACS/RADIUS.</w:t>
      </w:r>
    </w:p>
    <w:p w14:paraId="589460F8" w14:textId="77777777" w:rsidR="00EE2788" w:rsidRPr="00EE2788" w:rsidRDefault="00EE2788" w:rsidP="00EE2788">
      <w:pPr>
        <w:spacing w:line="320" w:lineRule="exact"/>
        <w:jc w:val="both"/>
        <w:rPr>
          <w:sz w:val="24"/>
          <w:szCs w:val="24"/>
        </w:rPr>
      </w:pPr>
      <w:r w:rsidRPr="00EE2788">
        <w:rPr>
          <w:sz w:val="24"/>
          <w:szCs w:val="24"/>
        </w:rPr>
        <w:t>3. Uwierzytelnianie użytkowników zdalnych musi zostać zrealizowane przy użyciu „silnych” haseł, tzn. minimum 8 znaków, zawierających małe i duże litery, cyfry oraz znaki specjalne.</w:t>
      </w:r>
    </w:p>
    <w:p w14:paraId="589460F9" w14:textId="322C6160" w:rsidR="00EE2788" w:rsidRDefault="00A15D76" w:rsidP="00EE2788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System musi integrować się z usługami LDAP i </w:t>
      </w:r>
      <w:r w:rsidR="00EE2788" w:rsidRPr="00EE2788">
        <w:rPr>
          <w:sz w:val="24"/>
          <w:szCs w:val="24"/>
        </w:rPr>
        <w:t xml:space="preserve">RADIUS oraz umożliwiać tworzenie, modernizację oraz utrzymywanie lokalnych baz danych (w tym bazy </w:t>
      </w:r>
      <w:r w:rsidR="00087B2B" w:rsidRPr="00EE2788">
        <w:rPr>
          <w:sz w:val="24"/>
          <w:szCs w:val="24"/>
        </w:rPr>
        <w:t>u</w:t>
      </w:r>
      <w:r w:rsidR="00087B2B">
        <w:rPr>
          <w:sz w:val="24"/>
          <w:szCs w:val="24"/>
        </w:rPr>
        <w:t>ż</w:t>
      </w:r>
      <w:r w:rsidR="00087B2B" w:rsidRPr="00EE2788">
        <w:rPr>
          <w:sz w:val="24"/>
          <w:szCs w:val="24"/>
        </w:rPr>
        <w:t>ytkowników</w:t>
      </w:r>
      <w:r w:rsidR="00EE2788" w:rsidRPr="00EE2788">
        <w:rPr>
          <w:sz w:val="24"/>
          <w:szCs w:val="24"/>
        </w:rPr>
        <w:t>).</w:t>
      </w:r>
    </w:p>
    <w:p w14:paraId="6F53ED5C" w14:textId="0FB91B2A" w:rsidR="00690A99" w:rsidRPr="00EE2788" w:rsidRDefault="00690A99" w:rsidP="007C0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62DC1">
        <w:rPr>
          <w:sz w:val="24"/>
          <w:szCs w:val="24"/>
        </w:rPr>
        <w:t xml:space="preserve"> </w:t>
      </w:r>
      <w:r w:rsidRPr="00690A99">
        <w:rPr>
          <w:sz w:val="24"/>
          <w:szCs w:val="24"/>
        </w:rPr>
        <w:t>Rozwiązanie musi integrować się z A</w:t>
      </w:r>
      <w:r w:rsidR="00A15D76">
        <w:rPr>
          <w:sz w:val="24"/>
          <w:szCs w:val="24"/>
        </w:rPr>
        <w:t xml:space="preserve">ctive </w:t>
      </w:r>
      <w:r w:rsidRPr="00690A99">
        <w:rPr>
          <w:sz w:val="24"/>
          <w:szCs w:val="24"/>
        </w:rPr>
        <w:t>D</w:t>
      </w:r>
      <w:r w:rsidR="00A15D76">
        <w:rPr>
          <w:sz w:val="24"/>
          <w:szCs w:val="24"/>
        </w:rPr>
        <w:t>irectory</w:t>
      </w:r>
      <w:r w:rsidRPr="00690A99">
        <w:rPr>
          <w:sz w:val="24"/>
          <w:szCs w:val="24"/>
        </w:rPr>
        <w:t xml:space="preserve"> 2008 R2 lub nowszym za pośrednictwem RADIUS lub </w:t>
      </w:r>
      <w:proofErr w:type="spellStart"/>
      <w:r w:rsidRPr="00690A99">
        <w:rPr>
          <w:sz w:val="24"/>
          <w:szCs w:val="24"/>
        </w:rPr>
        <w:t>Kerberos</w:t>
      </w:r>
      <w:proofErr w:type="spellEnd"/>
      <w:r w:rsidRPr="00690A99">
        <w:rPr>
          <w:sz w:val="24"/>
          <w:szCs w:val="24"/>
        </w:rPr>
        <w:t>.</w:t>
      </w:r>
    </w:p>
    <w:p w14:paraId="589460FA" w14:textId="244FC6C9" w:rsidR="00EE2788" w:rsidRPr="00EE2788" w:rsidRDefault="001B1403" w:rsidP="00EE2788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E2788" w:rsidRPr="00EE2788">
        <w:rPr>
          <w:sz w:val="24"/>
          <w:szCs w:val="24"/>
        </w:rPr>
        <w:t>.  System musi umożliwiać zdalny dostęp do zasobów sieci korporacyjnej dla użytkowników VPN w tym samym czasie oraz umożliwiać filtrowanie i ograniczanie ruchu zgodnie z polityką bezpieczeństwa firmy.</w:t>
      </w:r>
    </w:p>
    <w:p w14:paraId="589460FB" w14:textId="7AFA6825" w:rsidR="00EE2788" w:rsidRPr="00EE2788" w:rsidRDefault="001B1403" w:rsidP="00EE2788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E2788" w:rsidRPr="00EE2788">
        <w:rPr>
          <w:sz w:val="24"/>
          <w:szCs w:val="24"/>
        </w:rPr>
        <w:t>. Zdalny dostęp będzie realizowany za pośrednictwem sieci Internet z wykorzystaniem urządzeń użytkowników (notebooki i inne typowe urządzenia mobilne).</w:t>
      </w:r>
    </w:p>
    <w:p w14:paraId="589460FC" w14:textId="35668405" w:rsidR="00EE2788" w:rsidRPr="00EE2788" w:rsidRDefault="001B1403" w:rsidP="00EE2788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EE2788" w:rsidRPr="00EE2788">
        <w:rPr>
          <w:sz w:val="24"/>
          <w:szCs w:val="24"/>
        </w:rPr>
        <w:t xml:space="preserve">. Uwierzytelnianie tożsamości użytkownika ma się odbywać za pomocą certyfikatów cyfrowych oraz wymiany kluczy publicznych i prywatnych pomiędzy hostem, a serwerem CA (ang. </w:t>
      </w:r>
      <w:proofErr w:type="spellStart"/>
      <w:r w:rsidR="00EE2788" w:rsidRPr="00EE2788">
        <w:rPr>
          <w:sz w:val="24"/>
          <w:szCs w:val="24"/>
        </w:rPr>
        <w:t>Certification</w:t>
      </w:r>
      <w:proofErr w:type="spellEnd"/>
      <w:r w:rsidR="00EE2788" w:rsidRPr="00EE2788">
        <w:rPr>
          <w:sz w:val="24"/>
          <w:szCs w:val="24"/>
        </w:rPr>
        <w:t xml:space="preserve"> Authority).</w:t>
      </w:r>
    </w:p>
    <w:p w14:paraId="589460FD" w14:textId="0A40146B" w:rsidR="00EE2788" w:rsidRDefault="001B1403" w:rsidP="00EE2788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E2788" w:rsidRPr="00EE2788">
        <w:rPr>
          <w:sz w:val="24"/>
          <w:szCs w:val="24"/>
        </w:rPr>
        <w:t>. System musi umożliwiać kontrolę i weryfikację urządzeń użytkowników pod kątem zgodności z obowiązującymi regułami dostępu do sieci korporacyjnej (sprawdzanie wersji OS, aktualizacji oprogramowania antywirusowego, stosowanych wpisów w rejestrze OS).</w:t>
      </w:r>
    </w:p>
    <w:p w14:paraId="3C818036" w14:textId="7E94B2DD" w:rsidR="00690A99" w:rsidRDefault="001B1403" w:rsidP="00A64D04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C4836">
        <w:rPr>
          <w:sz w:val="24"/>
          <w:szCs w:val="24"/>
        </w:rPr>
        <w:t xml:space="preserve">. </w:t>
      </w:r>
      <w:r w:rsidR="006C4836" w:rsidRPr="006C4836">
        <w:rPr>
          <w:sz w:val="24"/>
          <w:szCs w:val="24"/>
        </w:rPr>
        <w:t xml:space="preserve">System musi umożliwiać uruchomienie w trybie wysokiej dostępności geograficznej, tj. tak, aby serwery lub farma serwerów zlokalizowane w dwóch ośrodkach obliczeniowych Zamawiającego) miały zaimplementowane mechanizmy wysokiej dostępności (tryb </w:t>
      </w:r>
      <w:proofErr w:type="spellStart"/>
      <w:r w:rsidR="006C4836" w:rsidRPr="006C4836">
        <w:rPr>
          <w:sz w:val="24"/>
          <w:szCs w:val="24"/>
        </w:rPr>
        <w:t>Failover</w:t>
      </w:r>
      <w:proofErr w:type="spellEnd"/>
      <w:r w:rsidR="006C4836" w:rsidRPr="006C4836">
        <w:rPr>
          <w:sz w:val="24"/>
          <w:szCs w:val="24"/>
        </w:rPr>
        <w:t xml:space="preserve"> Active/</w:t>
      </w:r>
      <w:proofErr w:type="spellStart"/>
      <w:r w:rsidR="006C4836" w:rsidRPr="006C4836">
        <w:rPr>
          <w:sz w:val="24"/>
          <w:szCs w:val="24"/>
        </w:rPr>
        <w:t>Standby</w:t>
      </w:r>
      <w:proofErr w:type="spellEnd"/>
      <w:r w:rsidR="006C4836" w:rsidRPr="006C4836">
        <w:rPr>
          <w:sz w:val="24"/>
          <w:szCs w:val="24"/>
        </w:rPr>
        <w:t>)</w:t>
      </w:r>
      <w:r w:rsidR="006C4836">
        <w:rPr>
          <w:sz w:val="24"/>
          <w:szCs w:val="24"/>
        </w:rPr>
        <w:t>.</w:t>
      </w:r>
    </w:p>
    <w:p w14:paraId="6949F225" w14:textId="77777777" w:rsidR="00911F04" w:rsidRPr="00911F04" w:rsidRDefault="00911F04" w:rsidP="00911F04">
      <w:pPr>
        <w:spacing w:before="60" w:after="60" w:line="276" w:lineRule="auto"/>
        <w:jc w:val="both"/>
        <w:rPr>
          <w:sz w:val="24"/>
          <w:szCs w:val="24"/>
        </w:rPr>
      </w:pPr>
      <w:r w:rsidRPr="00911F04">
        <w:rPr>
          <w:sz w:val="24"/>
          <w:szCs w:val="24"/>
        </w:rPr>
        <w:t>11. System musi pozwalać na przechowywanie danych z logowania się użytkowników do systemu VPN przez okres co najmniej 1 roku.</w:t>
      </w:r>
    </w:p>
    <w:p w14:paraId="6522C61F" w14:textId="77777777" w:rsidR="005C325A" w:rsidRDefault="005C325A" w:rsidP="00A64D04">
      <w:pPr>
        <w:spacing w:line="320" w:lineRule="exact"/>
        <w:jc w:val="both"/>
        <w:rPr>
          <w:sz w:val="24"/>
          <w:szCs w:val="24"/>
        </w:rPr>
      </w:pPr>
    </w:p>
    <w:p w14:paraId="58946101" w14:textId="77777777" w:rsidR="00636E07" w:rsidRPr="00A22FEE" w:rsidRDefault="00EE4E6F" w:rsidP="00A64D04">
      <w:pPr>
        <w:spacing w:line="320" w:lineRule="exact"/>
        <w:jc w:val="both"/>
        <w:rPr>
          <w:b/>
          <w:sz w:val="24"/>
          <w:szCs w:val="24"/>
          <w:u w:val="single"/>
        </w:rPr>
      </w:pPr>
      <w:r w:rsidRPr="00A22FEE">
        <w:rPr>
          <w:b/>
          <w:sz w:val="24"/>
          <w:szCs w:val="24"/>
          <w:u w:val="single"/>
        </w:rPr>
        <w:t>Istotniejsze w</w:t>
      </w:r>
      <w:r w:rsidR="00636E07" w:rsidRPr="00A22FEE">
        <w:rPr>
          <w:b/>
          <w:sz w:val="24"/>
          <w:szCs w:val="24"/>
          <w:u w:val="single"/>
        </w:rPr>
        <w:t>arunki usługi:</w:t>
      </w:r>
      <w:r w:rsidRPr="00A22FEE">
        <w:rPr>
          <w:b/>
          <w:sz w:val="24"/>
          <w:szCs w:val="24"/>
          <w:u w:val="single"/>
        </w:rPr>
        <w:t xml:space="preserve"> </w:t>
      </w:r>
    </w:p>
    <w:p w14:paraId="58946102" w14:textId="77777777" w:rsidR="00D47142" w:rsidRDefault="00D47142" w:rsidP="00636E07">
      <w:pPr>
        <w:spacing w:line="320" w:lineRule="exact"/>
        <w:ind w:left="360"/>
        <w:jc w:val="both"/>
        <w:rPr>
          <w:sz w:val="24"/>
          <w:szCs w:val="24"/>
        </w:rPr>
      </w:pPr>
    </w:p>
    <w:p w14:paraId="58946103" w14:textId="0DCC8BB2" w:rsidR="003707E3" w:rsidRDefault="003707E3" w:rsidP="003707E3">
      <w:pPr>
        <w:spacing w:line="320" w:lineRule="exact"/>
        <w:jc w:val="both"/>
        <w:rPr>
          <w:sz w:val="24"/>
          <w:szCs w:val="24"/>
        </w:rPr>
      </w:pPr>
      <w:r w:rsidRPr="003707E3">
        <w:rPr>
          <w:sz w:val="24"/>
          <w:szCs w:val="24"/>
        </w:rPr>
        <w:t xml:space="preserve">Wykonawca zobowiązany jest do przeprowadzenia wdrożenia </w:t>
      </w:r>
      <w:r w:rsidR="000940E4">
        <w:rPr>
          <w:sz w:val="24"/>
          <w:szCs w:val="24"/>
        </w:rPr>
        <w:t>oraz</w:t>
      </w:r>
      <w:r w:rsidRPr="003707E3">
        <w:rPr>
          <w:sz w:val="24"/>
          <w:szCs w:val="24"/>
        </w:rPr>
        <w:t xml:space="preserve"> przeniesienia obecnej funkcjonalności, polityk i baz danych z obecnego rozwiązania (koncentratory VPN Cisco ASA, system Cisco NAC oraz system Cisco ACS).</w:t>
      </w:r>
    </w:p>
    <w:p w14:paraId="58946108" w14:textId="70C03A28" w:rsidR="00A64D04" w:rsidRPr="00D47142" w:rsidRDefault="00A64D04" w:rsidP="00D47142">
      <w:pPr>
        <w:spacing w:line="320" w:lineRule="exact"/>
        <w:ind w:left="360"/>
        <w:jc w:val="both"/>
        <w:rPr>
          <w:sz w:val="24"/>
          <w:szCs w:val="24"/>
        </w:rPr>
      </w:pPr>
    </w:p>
    <w:p w14:paraId="5C92F4C8" w14:textId="6CF2328C" w:rsidR="006C4836" w:rsidRPr="00D47142" w:rsidRDefault="006C4836" w:rsidP="00A64D04">
      <w:pPr>
        <w:spacing w:line="320" w:lineRule="exact"/>
        <w:jc w:val="both"/>
        <w:rPr>
          <w:sz w:val="24"/>
          <w:szCs w:val="24"/>
        </w:rPr>
      </w:pPr>
      <w:r w:rsidRPr="00A22FEE">
        <w:rPr>
          <w:sz w:val="24"/>
        </w:rPr>
        <w:t>Wykonawca zapewni w ramach całodobowej usługi gwarancyjnej dostęp telefoniczny oraz e-mail do serwisu Wykonawcy w trybie ciągłym, tzn. 7 dni w tygodniu, 24 godziny na dobę, 365 dni w roku. Usługi serwisu gwarancyjnego będą świadczone w lokalizacjach Zamawiającego w Warszawie ul. Szamocka 3, 5 oraz ul. Czerniakowska 16.</w:t>
      </w:r>
      <w:r w:rsidRPr="00A22FEE">
        <w:rPr>
          <w:sz w:val="32"/>
          <w:szCs w:val="24"/>
        </w:rPr>
        <w:t xml:space="preserve"> </w:t>
      </w:r>
      <w:r w:rsidR="00EC6D31">
        <w:rPr>
          <w:sz w:val="24"/>
          <w:szCs w:val="24"/>
        </w:rPr>
        <w:t>M</w:t>
      </w:r>
      <w:r w:rsidR="00A22FEE">
        <w:rPr>
          <w:sz w:val="24"/>
          <w:szCs w:val="24"/>
        </w:rPr>
        <w:t xml:space="preserve">aksymalny czas reakcji </w:t>
      </w:r>
      <w:r w:rsidR="00EC6D31">
        <w:rPr>
          <w:sz w:val="24"/>
          <w:szCs w:val="24"/>
        </w:rPr>
        <w:t xml:space="preserve">na zgłoszenie serwisowe </w:t>
      </w:r>
      <w:r w:rsidR="00A22FEE">
        <w:rPr>
          <w:sz w:val="24"/>
          <w:szCs w:val="24"/>
        </w:rPr>
        <w:t>to 1 godzina</w:t>
      </w:r>
      <w:r w:rsidRPr="00D47142">
        <w:rPr>
          <w:sz w:val="24"/>
          <w:szCs w:val="24"/>
        </w:rPr>
        <w:t>.</w:t>
      </w:r>
    </w:p>
    <w:p w14:paraId="5894610A" w14:textId="77777777" w:rsidR="00D47142" w:rsidRPr="00D47142" w:rsidRDefault="00D47142" w:rsidP="00D47142">
      <w:pPr>
        <w:spacing w:line="320" w:lineRule="exact"/>
        <w:ind w:left="360"/>
        <w:jc w:val="both"/>
        <w:rPr>
          <w:sz w:val="24"/>
          <w:szCs w:val="24"/>
        </w:rPr>
      </w:pPr>
    </w:p>
    <w:p w14:paraId="37A175AE" w14:textId="56DC20B3" w:rsidR="006C4836" w:rsidRDefault="00950BB9" w:rsidP="00A64D04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Wycena</w:t>
      </w:r>
      <w:r w:rsidR="00A22FEE">
        <w:rPr>
          <w:sz w:val="24"/>
          <w:szCs w:val="24"/>
        </w:rPr>
        <w:t xml:space="preserve"> </w:t>
      </w:r>
      <w:r w:rsidR="00016FCF">
        <w:rPr>
          <w:sz w:val="24"/>
          <w:szCs w:val="24"/>
        </w:rPr>
        <w:t xml:space="preserve">serwisu </w:t>
      </w:r>
      <w:r w:rsidR="00A22FEE">
        <w:rPr>
          <w:sz w:val="24"/>
          <w:szCs w:val="24"/>
        </w:rPr>
        <w:t xml:space="preserve">ze </w:t>
      </w:r>
      <w:r w:rsidR="00087B2B">
        <w:rPr>
          <w:sz w:val="24"/>
          <w:szCs w:val="24"/>
        </w:rPr>
        <w:t>wsparciem</w:t>
      </w:r>
      <w:r w:rsidR="00A22FEE">
        <w:rPr>
          <w:sz w:val="24"/>
          <w:szCs w:val="24"/>
        </w:rPr>
        <w:t xml:space="preserve"> producenta </w:t>
      </w:r>
      <w:r w:rsidR="00D47142" w:rsidRPr="00D47142">
        <w:rPr>
          <w:sz w:val="24"/>
          <w:szCs w:val="24"/>
        </w:rPr>
        <w:t xml:space="preserve">musi zapewnić Zamawiającemu dostęp do najnowszych wersji oprogramowania (przez </w:t>
      </w:r>
      <w:r w:rsidR="00087B2B">
        <w:rPr>
          <w:sz w:val="24"/>
          <w:szCs w:val="24"/>
        </w:rPr>
        <w:t xml:space="preserve">cały </w:t>
      </w:r>
      <w:r w:rsidR="00D47142" w:rsidRPr="00D47142">
        <w:rPr>
          <w:sz w:val="24"/>
          <w:szCs w:val="24"/>
        </w:rPr>
        <w:t xml:space="preserve">okres </w:t>
      </w:r>
      <w:r w:rsidR="00087B2B">
        <w:rPr>
          <w:sz w:val="24"/>
          <w:szCs w:val="24"/>
        </w:rPr>
        <w:t>obowiązywania</w:t>
      </w:r>
      <w:r w:rsidR="00A22FEE">
        <w:rPr>
          <w:sz w:val="24"/>
          <w:szCs w:val="24"/>
        </w:rPr>
        <w:t xml:space="preserve"> umowy</w:t>
      </w:r>
      <w:r w:rsidR="00D47142" w:rsidRPr="00D47142">
        <w:rPr>
          <w:sz w:val="24"/>
          <w:szCs w:val="24"/>
        </w:rPr>
        <w:t>).</w:t>
      </w:r>
    </w:p>
    <w:p w14:paraId="0C6AC698" w14:textId="77777777" w:rsidR="006C4836" w:rsidRDefault="006C4836" w:rsidP="00A64D04">
      <w:pPr>
        <w:spacing w:line="320" w:lineRule="exact"/>
        <w:jc w:val="both"/>
        <w:rPr>
          <w:sz w:val="24"/>
          <w:szCs w:val="24"/>
        </w:rPr>
      </w:pPr>
    </w:p>
    <w:p w14:paraId="77517641" w14:textId="6BF44768" w:rsidR="006C4836" w:rsidRPr="00457801" w:rsidRDefault="0026149A" w:rsidP="006C4836">
      <w:pPr>
        <w:spacing w:line="320" w:lineRule="exact"/>
        <w:jc w:val="both"/>
        <w:rPr>
          <w:sz w:val="24"/>
          <w:szCs w:val="24"/>
        </w:rPr>
      </w:pPr>
      <w:r w:rsidRPr="00457801">
        <w:rPr>
          <w:sz w:val="24"/>
          <w:szCs w:val="24"/>
        </w:rPr>
        <w:t xml:space="preserve">Okres </w:t>
      </w:r>
      <w:r w:rsidR="006C4836" w:rsidRPr="00457801">
        <w:rPr>
          <w:sz w:val="24"/>
          <w:szCs w:val="24"/>
        </w:rPr>
        <w:t xml:space="preserve">obowiązywania </w:t>
      </w:r>
      <w:r w:rsidR="00EC6D31" w:rsidRPr="00457801">
        <w:rPr>
          <w:sz w:val="24"/>
          <w:szCs w:val="24"/>
        </w:rPr>
        <w:t>serwisu gwarancyjnego</w:t>
      </w:r>
      <w:r w:rsidR="006C4836" w:rsidRPr="00457801">
        <w:rPr>
          <w:sz w:val="24"/>
          <w:szCs w:val="24"/>
        </w:rPr>
        <w:t xml:space="preserve"> – </w:t>
      </w:r>
      <w:r w:rsidRPr="00457801">
        <w:rPr>
          <w:sz w:val="24"/>
          <w:szCs w:val="24"/>
        </w:rPr>
        <w:t>36 miesięcy</w:t>
      </w:r>
      <w:r w:rsidR="006C4836" w:rsidRPr="00457801">
        <w:rPr>
          <w:sz w:val="24"/>
          <w:szCs w:val="24"/>
        </w:rPr>
        <w:t>.</w:t>
      </w:r>
    </w:p>
    <w:p w14:paraId="5894610B" w14:textId="482C66EE" w:rsidR="00D47142" w:rsidRPr="00D47142" w:rsidRDefault="00D47142" w:rsidP="00A64D04">
      <w:pPr>
        <w:spacing w:line="320" w:lineRule="exact"/>
        <w:jc w:val="both"/>
        <w:rPr>
          <w:sz w:val="24"/>
          <w:szCs w:val="24"/>
        </w:rPr>
      </w:pPr>
    </w:p>
    <w:sectPr w:rsidR="00D47142" w:rsidRPr="00D47142" w:rsidSect="00B0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942"/>
    <w:multiLevelType w:val="multilevel"/>
    <w:tmpl w:val="DD56E8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7E75350"/>
    <w:multiLevelType w:val="multilevel"/>
    <w:tmpl w:val="E7C0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75755"/>
    <w:multiLevelType w:val="multilevel"/>
    <w:tmpl w:val="3BEA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67877"/>
    <w:multiLevelType w:val="multilevel"/>
    <w:tmpl w:val="CEE8242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20508B0"/>
    <w:multiLevelType w:val="hybridMultilevel"/>
    <w:tmpl w:val="79CCF284"/>
    <w:lvl w:ilvl="0" w:tplc="46D8387C">
      <w:start w:val="1"/>
      <w:numFmt w:val="lowerLetter"/>
      <w:lvlText w:val="%1)"/>
      <w:lvlJc w:val="left"/>
      <w:pPr>
        <w:ind w:left="42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1AD63271"/>
    <w:multiLevelType w:val="hybridMultilevel"/>
    <w:tmpl w:val="CC8221B6"/>
    <w:lvl w:ilvl="0" w:tplc="0415000F">
      <w:start w:val="1"/>
      <w:numFmt w:val="decimal"/>
      <w:lvlText w:val="%1."/>
      <w:lvlJc w:val="left"/>
      <w:pPr>
        <w:ind w:left="2068" w:hanging="360"/>
      </w:pPr>
    </w:lvl>
    <w:lvl w:ilvl="1" w:tplc="04150019" w:tentative="1">
      <w:start w:val="1"/>
      <w:numFmt w:val="lowerLetter"/>
      <w:lvlText w:val="%2."/>
      <w:lvlJc w:val="left"/>
      <w:pPr>
        <w:ind w:left="2788" w:hanging="360"/>
      </w:pPr>
    </w:lvl>
    <w:lvl w:ilvl="2" w:tplc="0415001B" w:tentative="1">
      <w:start w:val="1"/>
      <w:numFmt w:val="lowerRoman"/>
      <w:lvlText w:val="%3."/>
      <w:lvlJc w:val="right"/>
      <w:pPr>
        <w:ind w:left="3508" w:hanging="180"/>
      </w:pPr>
    </w:lvl>
    <w:lvl w:ilvl="3" w:tplc="0415000F" w:tentative="1">
      <w:start w:val="1"/>
      <w:numFmt w:val="decimal"/>
      <w:lvlText w:val="%4."/>
      <w:lvlJc w:val="left"/>
      <w:pPr>
        <w:ind w:left="4228" w:hanging="360"/>
      </w:pPr>
    </w:lvl>
    <w:lvl w:ilvl="4" w:tplc="04150019" w:tentative="1">
      <w:start w:val="1"/>
      <w:numFmt w:val="lowerLetter"/>
      <w:lvlText w:val="%5."/>
      <w:lvlJc w:val="left"/>
      <w:pPr>
        <w:ind w:left="4948" w:hanging="360"/>
      </w:pPr>
    </w:lvl>
    <w:lvl w:ilvl="5" w:tplc="0415001B" w:tentative="1">
      <w:start w:val="1"/>
      <w:numFmt w:val="lowerRoman"/>
      <w:lvlText w:val="%6."/>
      <w:lvlJc w:val="right"/>
      <w:pPr>
        <w:ind w:left="5668" w:hanging="180"/>
      </w:pPr>
    </w:lvl>
    <w:lvl w:ilvl="6" w:tplc="0415000F" w:tentative="1">
      <w:start w:val="1"/>
      <w:numFmt w:val="decimal"/>
      <w:lvlText w:val="%7."/>
      <w:lvlJc w:val="left"/>
      <w:pPr>
        <w:ind w:left="6388" w:hanging="360"/>
      </w:pPr>
    </w:lvl>
    <w:lvl w:ilvl="7" w:tplc="04150019" w:tentative="1">
      <w:start w:val="1"/>
      <w:numFmt w:val="lowerLetter"/>
      <w:lvlText w:val="%8."/>
      <w:lvlJc w:val="left"/>
      <w:pPr>
        <w:ind w:left="7108" w:hanging="360"/>
      </w:pPr>
    </w:lvl>
    <w:lvl w:ilvl="8" w:tplc="0415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6">
    <w:nsid w:val="202D0500"/>
    <w:multiLevelType w:val="multilevel"/>
    <w:tmpl w:val="E02EF022"/>
    <w:lvl w:ilvl="0">
      <w:start w:val="3"/>
      <w:numFmt w:val="decimal"/>
      <w:lvlText w:val="%1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abstractNum w:abstractNumId="7">
    <w:nsid w:val="20F34545"/>
    <w:multiLevelType w:val="hybridMultilevel"/>
    <w:tmpl w:val="A7B0963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293E571A"/>
    <w:multiLevelType w:val="hybridMultilevel"/>
    <w:tmpl w:val="93943EF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AB21FF4"/>
    <w:multiLevelType w:val="hybridMultilevel"/>
    <w:tmpl w:val="26D64416"/>
    <w:lvl w:ilvl="0" w:tplc="5EBE29F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27919E9"/>
    <w:multiLevelType w:val="hybridMultilevel"/>
    <w:tmpl w:val="D00CD1D8"/>
    <w:lvl w:ilvl="0" w:tplc="3DDCAED6">
      <w:start w:val="1"/>
      <w:numFmt w:val="decimal"/>
      <w:lvlText w:val="%1)"/>
      <w:lvlJc w:val="left"/>
      <w:pPr>
        <w:ind w:left="1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0" w:hanging="360"/>
      </w:pPr>
    </w:lvl>
    <w:lvl w:ilvl="2" w:tplc="0415001B" w:tentative="1">
      <w:start w:val="1"/>
      <w:numFmt w:val="lowerRoman"/>
      <w:lvlText w:val="%3."/>
      <w:lvlJc w:val="right"/>
      <w:pPr>
        <w:ind w:left="3250" w:hanging="180"/>
      </w:pPr>
    </w:lvl>
    <w:lvl w:ilvl="3" w:tplc="0415000F" w:tentative="1">
      <w:start w:val="1"/>
      <w:numFmt w:val="decimal"/>
      <w:lvlText w:val="%4."/>
      <w:lvlJc w:val="left"/>
      <w:pPr>
        <w:ind w:left="3970" w:hanging="360"/>
      </w:pPr>
    </w:lvl>
    <w:lvl w:ilvl="4" w:tplc="04150019" w:tentative="1">
      <w:start w:val="1"/>
      <w:numFmt w:val="lowerLetter"/>
      <w:lvlText w:val="%5."/>
      <w:lvlJc w:val="left"/>
      <w:pPr>
        <w:ind w:left="4690" w:hanging="360"/>
      </w:pPr>
    </w:lvl>
    <w:lvl w:ilvl="5" w:tplc="0415001B" w:tentative="1">
      <w:start w:val="1"/>
      <w:numFmt w:val="lowerRoman"/>
      <w:lvlText w:val="%6."/>
      <w:lvlJc w:val="right"/>
      <w:pPr>
        <w:ind w:left="5410" w:hanging="180"/>
      </w:pPr>
    </w:lvl>
    <w:lvl w:ilvl="6" w:tplc="0415000F" w:tentative="1">
      <w:start w:val="1"/>
      <w:numFmt w:val="decimal"/>
      <w:lvlText w:val="%7."/>
      <w:lvlJc w:val="left"/>
      <w:pPr>
        <w:ind w:left="6130" w:hanging="360"/>
      </w:pPr>
    </w:lvl>
    <w:lvl w:ilvl="7" w:tplc="04150019" w:tentative="1">
      <w:start w:val="1"/>
      <w:numFmt w:val="lowerLetter"/>
      <w:lvlText w:val="%8."/>
      <w:lvlJc w:val="left"/>
      <w:pPr>
        <w:ind w:left="6850" w:hanging="360"/>
      </w:pPr>
    </w:lvl>
    <w:lvl w:ilvl="8" w:tplc="0415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11">
    <w:nsid w:val="3BA86155"/>
    <w:multiLevelType w:val="hybridMultilevel"/>
    <w:tmpl w:val="75D4DC4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041792"/>
    <w:multiLevelType w:val="hybridMultilevel"/>
    <w:tmpl w:val="985A5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142CD"/>
    <w:multiLevelType w:val="hybridMultilevel"/>
    <w:tmpl w:val="FCC0F920"/>
    <w:lvl w:ilvl="0" w:tplc="0415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C2AB5"/>
    <w:multiLevelType w:val="hybridMultilevel"/>
    <w:tmpl w:val="2D0472F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52C62C9"/>
    <w:multiLevelType w:val="hybridMultilevel"/>
    <w:tmpl w:val="C1209F2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F6BEA"/>
    <w:multiLevelType w:val="multilevel"/>
    <w:tmpl w:val="806060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E13D3"/>
    <w:multiLevelType w:val="hybridMultilevel"/>
    <w:tmpl w:val="85E64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E19A0"/>
    <w:multiLevelType w:val="hybridMultilevel"/>
    <w:tmpl w:val="C4E05376"/>
    <w:lvl w:ilvl="0" w:tplc="EA4ABF1A">
      <w:start w:val="10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40D33F4"/>
    <w:multiLevelType w:val="hybridMultilevel"/>
    <w:tmpl w:val="A0402CFE"/>
    <w:lvl w:ilvl="0" w:tplc="0415000F">
      <w:start w:val="1"/>
      <w:numFmt w:val="decimal"/>
      <w:lvlText w:val="%1."/>
      <w:lvlJc w:val="left"/>
      <w:pPr>
        <w:ind w:left="2788" w:hanging="360"/>
      </w:pPr>
    </w:lvl>
    <w:lvl w:ilvl="1" w:tplc="04150019" w:tentative="1">
      <w:start w:val="1"/>
      <w:numFmt w:val="lowerLetter"/>
      <w:lvlText w:val="%2."/>
      <w:lvlJc w:val="left"/>
      <w:pPr>
        <w:ind w:left="3508" w:hanging="360"/>
      </w:pPr>
    </w:lvl>
    <w:lvl w:ilvl="2" w:tplc="0415001B" w:tentative="1">
      <w:start w:val="1"/>
      <w:numFmt w:val="lowerRoman"/>
      <w:lvlText w:val="%3."/>
      <w:lvlJc w:val="right"/>
      <w:pPr>
        <w:ind w:left="4228" w:hanging="180"/>
      </w:pPr>
    </w:lvl>
    <w:lvl w:ilvl="3" w:tplc="0415000F" w:tentative="1">
      <w:start w:val="1"/>
      <w:numFmt w:val="decimal"/>
      <w:lvlText w:val="%4."/>
      <w:lvlJc w:val="left"/>
      <w:pPr>
        <w:ind w:left="4948" w:hanging="360"/>
      </w:pPr>
    </w:lvl>
    <w:lvl w:ilvl="4" w:tplc="04150019" w:tentative="1">
      <w:start w:val="1"/>
      <w:numFmt w:val="lowerLetter"/>
      <w:lvlText w:val="%5."/>
      <w:lvlJc w:val="left"/>
      <w:pPr>
        <w:ind w:left="5668" w:hanging="360"/>
      </w:pPr>
    </w:lvl>
    <w:lvl w:ilvl="5" w:tplc="0415001B" w:tentative="1">
      <w:start w:val="1"/>
      <w:numFmt w:val="lowerRoman"/>
      <w:lvlText w:val="%6."/>
      <w:lvlJc w:val="right"/>
      <w:pPr>
        <w:ind w:left="6388" w:hanging="180"/>
      </w:pPr>
    </w:lvl>
    <w:lvl w:ilvl="6" w:tplc="0415000F" w:tentative="1">
      <w:start w:val="1"/>
      <w:numFmt w:val="decimal"/>
      <w:lvlText w:val="%7."/>
      <w:lvlJc w:val="left"/>
      <w:pPr>
        <w:ind w:left="7108" w:hanging="360"/>
      </w:pPr>
    </w:lvl>
    <w:lvl w:ilvl="7" w:tplc="04150019" w:tentative="1">
      <w:start w:val="1"/>
      <w:numFmt w:val="lowerLetter"/>
      <w:lvlText w:val="%8."/>
      <w:lvlJc w:val="left"/>
      <w:pPr>
        <w:ind w:left="7828" w:hanging="360"/>
      </w:pPr>
    </w:lvl>
    <w:lvl w:ilvl="8" w:tplc="0415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20">
    <w:nsid w:val="545B71E4"/>
    <w:multiLevelType w:val="hybridMultilevel"/>
    <w:tmpl w:val="6A4E8990"/>
    <w:lvl w:ilvl="0" w:tplc="4196A026">
      <w:start w:val="10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BC1736"/>
    <w:multiLevelType w:val="hybridMultilevel"/>
    <w:tmpl w:val="665A205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5BCC5FA7"/>
    <w:multiLevelType w:val="multilevel"/>
    <w:tmpl w:val="964EC9F8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5F1B660B"/>
    <w:multiLevelType w:val="multilevel"/>
    <w:tmpl w:val="7F72D056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4">
    <w:nsid w:val="6048764A"/>
    <w:multiLevelType w:val="hybridMultilevel"/>
    <w:tmpl w:val="ACC80F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7A79CA"/>
    <w:multiLevelType w:val="hybridMultilevel"/>
    <w:tmpl w:val="922C08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38D5C4C"/>
    <w:multiLevelType w:val="hybridMultilevel"/>
    <w:tmpl w:val="F0E8785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63AD3DAC"/>
    <w:multiLevelType w:val="hybridMultilevel"/>
    <w:tmpl w:val="4C28EDB2"/>
    <w:lvl w:ilvl="0" w:tplc="0415000F">
      <w:start w:val="1"/>
      <w:numFmt w:val="decimal"/>
      <w:lvlText w:val="%1."/>
      <w:lvlJc w:val="left"/>
      <w:pPr>
        <w:ind w:left="2788" w:hanging="360"/>
      </w:pPr>
    </w:lvl>
    <w:lvl w:ilvl="1" w:tplc="04150019" w:tentative="1">
      <w:start w:val="1"/>
      <w:numFmt w:val="lowerLetter"/>
      <w:lvlText w:val="%2."/>
      <w:lvlJc w:val="left"/>
      <w:pPr>
        <w:ind w:left="3508" w:hanging="360"/>
      </w:pPr>
    </w:lvl>
    <w:lvl w:ilvl="2" w:tplc="0415001B" w:tentative="1">
      <w:start w:val="1"/>
      <w:numFmt w:val="lowerRoman"/>
      <w:lvlText w:val="%3."/>
      <w:lvlJc w:val="right"/>
      <w:pPr>
        <w:ind w:left="4228" w:hanging="180"/>
      </w:pPr>
    </w:lvl>
    <w:lvl w:ilvl="3" w:tplc="0415000F" w:tentative="1">
      <w:start w:val="1"/>
      <w:numFmt w:val="decimal"/>
      <w:lvlText w:val="%4."/>
      <w:lvlJc w:val="left"/>
      <w:pPr>
        <w:ind w:left="4948" w:hanging="360"/>
      </w:pPr>
    </w:lvl>
    <w:lvl w:ilvl="4" w:tplc="04150019" w:tentative="1">
      <w:start w:val="1"/>
      <w:numFmt w:val="lowerLetter"/>
      <w:lvlText w:val="%5."/>
      <w:lvlJc w:val="left"/>
      <w:pPr>
        <w:ind w:left="5668" w:hanging="360"/>
      </w:pPr>
    </w:lvl>
    <w:lvl w:ilvl="5" w:tplc="0415001B" w:tentative="1">
      <w:start w:val="1"/>
      <w:numFmt w:val="lowerRoman"/>
      <w:lvlText w:val="%6."/>
      <w:lvlJc w:val="right"/>
      <w:pPr>
        <w:ind w:left="6388" w:hanging="180"/>
      </w:pPr>
    </w:lvl>
    <w:lvl w:ilvl="6" w:tplc="0415000F" w:tentative="1">
      <w:start w:val="1"/>
      <w:numFmt w:val="decimal"/>
      <w:lvlText w:val="%7."/>
      <w:lvlJc w:val="left"/>
      <w:pPr>
        <w:ind w:left="7108" w:hanging="360"/>
      </w:pPr>
    </w:lvl>
    <w:lvl w:ilvl="7" w:tplc="04150019" w:tentative="1">
      <w:start w:val="1"/>
      <w:numFmt w:val="lowerLetter"/>
      <w:lvlText w:val="%8."/>
      <w:lvlJc w:val="left"/>
      <w:pPr>
        <w:ind w:left="7828" w:hanging="360"/>
      </w:pPr>
    </w:lvl>
    <w:lvl w:ilvl="8" w:tplc="0415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28">
    <w:nsid w:val="684021DB"/>
    <w:multiLevelType w:val="hybridMultilevel"/>
    <w:tmpl w:val="486CAC86"/>
    <w:lvl w:ilvl="0" w:tplc="0415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9">
    <w:nsid w:val="7269679C"/>
    <w:multiLevelType w:val="multilevel"/>
    <w:tmpl w:val="F66C1442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abstractNum w:abstractNumId="30">
    <w:nsid w:val="733D420A"/>
    <w:multiLevelType w:val="hybridMultilevel"/>
    <w:tmpl w:val="8C6A27B4"/>
    <w:lvl w:ilvl="0" w:tplc="0415000F">
      <w:start w:val="1"/>
      <w:numFmt w:val="decimal"/>
      <w:lvlText w:val="%1."/>
      <w:lvlJc w:val="left"/>
      <w:pPr>
        <w:ind w:left="2788" w:hanging="360"/>
      </w:pPr>
    </w:lvl>
    <w:lvl w:ilvl="1" w:tplc="04150019" w:tentative="1">
      <w:start w:val="1"/>
      <w:numFmt w:val="lowerLetter"/>
      <w:lvlText w:val="%2."/>
      <w:lvlJc w:val="left"/>
      <w:pPr>
        <w:ind w:left="3508" w:hanging="360"/>
      </w:pPr>
    </w:lvl>
    <w:lvl w:ilvl="2" w:tplc="0415001B" w:tentative="1">
      <w:start w:val="1"/>
      <w:numFmt w:val="lowerRoman"/>
      <w:lvlText w:val="%3."/>
      <w:lvlJc w:val="right"/>
      <w:pPr>
        <w:ind w:left="4228" w:hanging="180"/>
      </w:pPr>
    </w:lvl>
    <w:lvl w:ilvl="3" w:tplc="0415000F" w:tentative="1">
      <w:start w:val="1"/>
      <w:numFmt w:val="decimal"/>
      <w:lvlText w:val="%4."/>
      <w:lvlJc w:val="left"/>
      <w:pPr>
        <w:ind w:left="4948" w:hanging="360"/>
      </w:pPr>
    </w:lvl>
    <w:lvl w:ilvl="4" w:tplc="04150019" w:tentative="1">
      <w:start w:val="1"/>
      <w:numFmt w:val="lowerLetter"/>
      <w:lvlText w:val="%5."/>
      <w:lvlJc w:val="left"/>
      <w:pPr>
        <w:ind w:left="5668" w:hanging="360"/>
      </w:pPr>
    </w:lvl>
    <w:lvl w:ilvl="5" w:tplc="0415001B" w:tentative="1">
      <w:start w:val="1"/>
      <w:numFmt w:val="lowerRoman"/>
      <w:lvlText w:val="%6."/>
      <w:lvlJc w:val="right"/>
      <w:pPr>
        <w:ind w:left="6388" w:hanging="180"/>
      </w:pPr>
    </w:lvl>
    <w:lvl w:ilvl="6" w:tplc="0415000F" w:tentative="1">
      <w:start w:val="1"/>
      <w:numFmt w:val="decimal"/>
      <w:lvlText w:val="%7."/>
      <w:lvlJc w:val="left"/>
      <w:pPr>
        <w:ind w:left="7108" w:hanging="360"/>
      </w:pPr>
    </w:lvl>
    <w:lvl w:ilvl="7" w:tplc="04150019" w:tentative="1">
      <w:start w:val="1"/>
      <w:numFmt w:val="lowerLetter"/>
      <w:lvlText w:val="%8."/>
      <w:lvlJc w:val="left"/>
      <w:pPr>
        <w:ind w:left="7828" w:hanging="360"/>
      </w:pPr>
    </w:lvl>
    <w:lvl w:ilvl="8" w:tplc="0415001B" w:tentative="1">
      <w:start w:val="1"/>
      <w:numFmt w:val="lowerRoman"/>
      <w:lvlText w:val="%9."/>
      <w:lvlJc w:val="right"/>
      <w:pPr>
        <w:ind w:left="8548" w:hanging="180"/>
      </w:pPr>
    </w:lvl>
  </w:abstractNum>
  <w:abstractNum w:abstractNumId="31">
    <w:nsid w:val="73A43369"/>
    <w:multiLevelType w:val="hybridMultilevel"/>
    <w:tmpl w:val="40FA3D74"/>
    <w:lvl w:ilvl="0" w:tplc="2F5686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23"/>
  </w:num>
  <w:num w:numId="5">
    <w:abstractNumId w:val="29"/>
  </w:num>
  <w:num w:numId="6">
    <w:abstractNumId w:val="6"/>
  </w:num>
  <w:num w:numId="7">
    <w:abstractNumId w:val="25"/>
  </w:num>
  <w:num w:numId="8">
    <w:abstractNumId w:val="28"/>
  </w:num>
  <w:num w:numId="9">
    <w:abstractNumId w:val="9"/>
  </w:num>
  <w:num w:numId="10">
    <w:abstractNumId w:val="10"/>
  </w:num>
  <w:num w:numId="11">
    <w:abstractNumId w:val="7"/>
  </w:num>
  <w:num w:numId="12">
    <w:abstractNumId w:val="26"/>
  </w:num>
  <w:num w:numId="13">
    <w:abstractNumId w:val="5"/>
  </w:num>
  <w:num w:numId="14">
    <w:abstractNumId w:val="30"/>
  </w:num>
  <w:num w:numId="15">
    <w:abstractNumId w:val="19"/>
  </w:num>
  <w:num w:numId="16">
    <w:abstractNumId w:val="27"/>
  </w:num>
  <w:num w:numId="17">
    <w:abstractNumId w:val="21"/>
  </w:num>
  <w:num w:numId="18">
    <w:abstractNumId w:val="14"/>
  </w:num>
  <w:num w:numId="19">
    <w:abstractNumId w:val="4"/>
  </w:num>
  <w:num w:numId="20">
    <w:abstractNumId w:val="31"/>
  </w:num>
  <w:num w:numId="21">
    <w:abstractNumId w:val="8"/>
  </w:num>
  <w:num w:numId="22">
    <w:abstractNumId w:val="22"/>
  </w:num>
  <w:num w:numId="23">
    <w:abstractNumId w:val="3"/>
  </w:num>
  <w:num w:numId="24">
    <w:abstractNumId w:val="0"/>
  </w:num>
  <w:num w:numId="25">
    <w:abstractNumId w:val="17"/>
  </w:num>
  <w:num w:numId="26">
    <w:abstractNumId w:val="24"/>
  </w:num>
  <w:num w:numId="27">
    <w:abstractNumId w:val="13"/>
  </w:num>
  <w:num w:numId="28">
    <w:abstractNumId w:val="18"/>
  </w:num>
  <w:num w:numId="29">
    <w:abstractNumId w:val="15"/>
  </w:num>
  <w:num w:numId="30">
    <w:abstractNumId w:val="20"/>
  </w:num>
  <w:num w:numId="31">
    <w:abstractNumId w:val="11"/>
  </w:num>
  <w:num w:numId="32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udła, Wojciech">
    <w15:presenceInfo w15:providerId="AD" w15:userId="S-1-5-21-900910918-2670650698-3809961244-207650"/>
  </w15:person>
  <w15:person w15:author="Skibiński, Dariusz">
    <w15:presenceInfo w15:providerId="AD" w15:userId="S-1-5-21-900910918-2670650698-3809961244-27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AF"/>
    <w:rsid w:val="00016FCF"/>
    <w:rsid w:val="00067BC4"/>
    <w:rsid w:val="00071170"/>
    <w:rsid w:val="00087B2B"/>
    <w:rsid w:val="000940E4"/>
    <w:rsid w:val="0009485C"/>
    <w:rsid w:val="0009615C"/>
    <w:rsid w:val="000B7DDE"/>
    <w:rsid w:val="000C40B7"/>
    <w:rsid w:val="000F3C07"/>
    <w:rsid w:val="001669D8"/>
    <w:rsid w:val="00171371"/>
    <w:rsid w:val="0019265E"/>
    <w:rsid w:val="00195217"/>
    <w:rsid w:val="001B1403"/>
    <w:rsid w:val="001E6CA9"/>
    <w:rsid w:val="0024331B"/>
    <w:rsid w:val="0024406B"/>
    <w:rsid w:val="0026149A"/>
    <w:rsid w:val="002839F3"/>
    <w:rsid w:val="00285D37"/>
    <w:rsid w:val="00340435"/>
    <w:rsid w:val="00360E0F"/>
    <w:rsid w:val="003707E3"/>
    <w:rsid w:val="003752D2"/>
    <w:rsid w:val="00382F60"/>
    <w:rsid w:val="003B7F72"/>
    <w:rsid w:val="003C0847"/>
    <w:rsid w:val="003E5AE1"/>
    <w:rsid w:val="003F51EC"/>
    <w:rsid w:val="0043278A"/>
    <w:rsid w:val="004519C3"/>
    <w:rsid w:val="00457801"/>
    <w:rsid w:val="0046279E"/>
    <w:rsid w:val="004921F5"/>
    <w:rsid w:val="004E5C69"/>
    <w:rsid w:val="00587E6D"/>
    <w:rsid w:val="005A1C7B"/>
    <w:rsid w:val="005A1D36"/>
    <w:rsid w:val="005C325A"/>
    <w:rsid w:val="005E6EF8"/>
    <w:rsid w:val="005F279E"/>
    <w:rsid w:val="005F49ED"/>
    <w:rsid w:val="006034E5"/>
    <w:rsid w:val="0063232B"/>
    <w:rsid w:val="00636E07"/>
    <w:rsid w:val="00662298"/>
    <w:rsid w:val="006631A6"/>
    <w:rsid w:val="00667E9B"/>
    <w:rsid w:val="0068636F"/>
    <w:rsid w:val="00690A99"/>
    <w:rsid w:val="006B1842"/>
    <w:rsid w:val="006C4836"/>
    <w:rsid w:val="006E3E16"/>
    <w:rsid w:val="006F4FFF"/>
    <w:rsid w:val="00702556"/>
    <w:rsid w:val="007A702E"/>
    <w:rsid w:val="007C05D7"/>
    <w:rsid w:val="00800112"/>
    <w:rsid w:val="00800536"/>
    <w:rsid w:val="0082670C"/>
    <w:rsid w:val="0085195E"/>
    <w:rsid w:val="00854758"/>
    <w:rsid w:val="00876092"/>
    <w:rsid w:val="008B47AA"/>
    <w:rsid w:val="008E07DD"/>
    <w:rsid w:val="00911F04"/>
    <w:rsid w:val="00924799"/>
    <w:rsid w:val="009434A3"/>
    <w:rsid w:val="00950BB9"/>
    <w:rsid w:val="00957854"/>
    <w:rsid w:val="00973C6A"/>
    <w:rsid w:val="00982037"/>
    <w:rsid w:val="00991EFA"/>
    <w:rsid w:val="009A0A39"/>
    <w:rsid w:val="009B7244"/>
    <w:rsid w:val="009C09E8"/>
    <w:rsid w:val="009D4BA5"/>
    <w:rsid w:val="009E0060"/>
    <w:rsid w:val="00A15D76"/>
    <w:rsid w:val="00A22FEE"/>
    <w:rsid w:val="00A32850"/>
    <w:rsid w:val="00A64D04"/>
    <w:rsid w:val="00A732E8"/>
    <w:rsid w:val="00A7460D"/>
    <w:rsid w:val="00A97FFC"/>
    <w:rsid w:val="00AC54D4"/>
    <w:rsid w:val="00AF32D2"/>
    <w:rsid w:val="00B02511"/>
    <w:rsid w:val="00B35F32"/>
    <w:rsid w:val="00B459A4"/>
    <w:rsid w:val="00B83139"/>
    <w:rsid w:val="00B838D2"/>
    <w:rsid w:val="00BA35B6"/>
    <w:rsid w:val="00C26559"/>
    <w:rsid w:val="00C36E77"/>
    <w:rsid w:val="00C421F2"/>
    <w:rsid w:val="00C57AEE"/>
    <w:rsid w:val="00C62DC1"/>
    <w:rsid w:val="00C8131F"/>
    <w:rsid w:val="00CD42AA"/>
    <w:rsid w:val="00CF4D39"/>
    <w:rsid w:val="00D16CDB"/>
    <w:rsid w:val="00D452AF"/>
    <w:rsid w:val="00D47142"/>
    <w:rsid w:val="00D50AF2"/>
    <w:rsid w:val="00D77EB9"/>
    <w:rsid w:val="00D81C96"/>
    <w:rsid w:val="00DA6D5E"/>
    <w:rsid w:val="00DC3EC2"/>
    <w:rsid w:val="00DD2F8C"/>
    <w:rsid w:val="00DD58C0"/>
    <w:rsid w:val="00E06A6F"/>
    <w:rsid w:val="00E14172"/>
    <w:rsid w:val="00E41852"/>
    <w:rsid w:val="00E651A5"/>
    <w:rsid w:val="00E735F8"/>
    <w:rsid w:val="00EC6D31"/>
    <w:rsid w:val="00ED4273"/>
    <w:rsid w:val="00EE2788"/>
    <w:rsid w:val="00EE4E6F"/>
    <w:rsid w:val="00F05BBD"/>
    <w:rsid w:val="00F164AA"/>
    <w:rsid w:val="00F342CA"/>
    <w:rsid w:val="00F360C9"/>
    <w:rsid w:val="00F434CD"/>
    <w:rsid w:val="00F63BE8"/>
    <w:rsid w:val="00F779C9"/>
    <w:rsid w:val="00F90561"/>
    <w:rsid w:val="00FB313A"/>
    <w:rsid w:val="00FF1AF6"/>
    <w:rsid w:val="1076E69B"/>
    <w:rsid w:val="1AB5F481"/>
    <w:rsid w:val="1D46D46A"/>
    <w:rsid w:val="362E26D1"/>
    <w:rsid w:val="3C7652BC"/>
    <w:rsid w:val="42B668EC"/>
    <w:rsid w:val="45DB98D6"/>
    <w:rsid w:val="4B32A7BC"/>
    <w:rsid w:val="4B9CAE2A"/>
    <w:rsid w:val="538B6876"/>
    <w:rsid w:val="5E0E5670"/>
    <w:rsid w:val="6F750B85"/>
    <w:rsid w:val="7124C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6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4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36E07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36E0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E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6E07"/>
    <w:pPr>
      <w:ind w:left="720"/>
      <w:contextualSpacing/>
    </w:pPr>
  </w:style>
  <w:style w:type="paragraph" w:customStyle="1" w:styleId="Default">
    <w:name w:val="Default"/>
    <w:rsid w:val="00636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265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9265E"/>
    <w:pPr>
      <w:spacing w:before="100" w:beforeAutospacing="1" w:after="100" w:afterAutospacing="1" w:line="336" w:lineRule="auto"/>
    </w:pPr>
    <w:rPr>
      <w:rFonts w:ascii="Verdana" w:hAnsi="Verdana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74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5A1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79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9C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B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BA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B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B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B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B7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4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36E07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36E0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E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6E07"/>
    <w:pPr>
      <w:ind w:left="720"/>
      <w:contextualSpacing/>
    </w:pPr>
  </w:style>
  <w:style w:type="paragraph" w:customStyle="1" w:styleId="Default">
    <w:name w:val="Default"/>
    <w:rsid w:val="00636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265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9265E"/>
    <w:pPr>
      <w:spacing w:before="100" w:beforeAutospacing="1" w:after="100" w:afterAutospacing="1" w:line="336" w:lineRule="auto"/>
    </w:pPr>
    <w:rPr>
      <w:rFonts w:ascii="Verdana" w:hAnsi="Verdana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74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5A1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79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9C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B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BA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B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B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B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B7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850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tomasz.wojcik02@zus.pl" TargetMode="External"/><Relationship Id="R88a2ff95e9594883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iusz.skibinski@zus.pl" TargetMode="External"/><Relationship Id="rId5" Type="http://schemas.openxmlformats.org/officeDocument/2006/relationships/numbering" Target="numbering.xml"/><Relationship Id="R34054f4b92354cd4" Type="http://schemas.microsoft.com/office/2011/relationships/people" Target="people.xml"/><Relationship Id="rId10" Type="http://schemas.openxmlformats.org/officeDocument/2006/relationships/hyperlink" Target="mailto:wojciech.kudla@zus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BE7E18D0B23040A01169A1BCD9BFCE" ma:contentTypeVersion="" ma:contentTypeDescription="Utwórz nowy dokument." ma:contentTypeScope="" ma:versionID="2c6ae845176405b60455b5c919268b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8CDD-E894-41D1-BA17-48553D7C3FE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B65EE6-DBE6-4569-814B-D8F7A949F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798490-BF32-465A-AAF2-1008D285EB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A4F3D-363F-431F-B776-24EFE3E7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Osiński, Mirosław</dc:creator>
  <cp:lastModifiedBy>Wójcik, Tomasz</cp:lastModifiedBy>
  <cp:revision>85</cp:revision>
  <dcterms:created xsi:type="dcterms:W3CDTF">2017-03-10T11:23:00Z</dcterms:created>
  <dcterms:modified xsi:type="dcterms:W3CDTF">2018-05-29T10:37:00Z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0x0101008DBE7E18D0B23040A01169A1BCD9BFCE</vt:lpwstr>
  </property>
</Properties>
</file>