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DFE" w:rsidRPr="00465734" w:rsidRDefault="00711DFE" w:rsidP="00465734">
      <w:pPr>
        <w:pStyle w:val="Jednostka"/>
      </w:pPr>
    </w:p>
    <w:p w:rsidR="00933875" w:rsidRPr="00DD47F6" w:rsidRDefault="00933875" w:rsidP="00465734">
      <w:pPr>
        <w:pStyle w:val="Jednostka"/>
      </w:pPr>
    </w:p>
    <w:p w:rsidR="00B05D22" w:rsidRDefault="00B05D22" w:rsidP="00DD47F6">
      <w:pPr>
        <w:spacing w:before="0" w:beforeAutospacing="0" w:after="0" w:afterAutospacing="0"/>
        <w:jc w:val="left"/>
        <w:rPr>
          <w:sz w:val="20"/>
        </w:rPr>
      </w:pPr>
    </w:p>
    <w:p w:rsidR="00465734" w:rsidRPr="007967CD" w:rsidRDefault="00465734" w:rsidP="00465734">
      <w:pPr>
        <w:pStyle w:val="Default"/>
        <w:spacing w:before="1200"/>
        <w:jc w:val="center"/>
        <w:rPr>
          <w:sz w:val="52"/>
          <w:szCs w:val="36"/>
        </w:rPr>
      </w:pPr>
      <w:r w:rsidRPr="007967CD">
        <w:rPr>
          <w:b/>
          <w:bCs/>
          <w:sz w:val="52"/>
          <w:szCs w:val="36"/>
        </w:rPr>
        <w:t>Zapytanie o informację</w:t>
      </w:r>
    </w:p>
    <w:p w:rsidR="00465734" w:rsidRDefault="00465734" w:rsidP="00465734">
      <w:pPr>
        <w:spacing w:before="1200" w:beforeAutospacing="0" w:after="200" w:afterAutospacing="0"/>
        <w:jc w:val="center"/>
        <w:rPr>
          <w:b/>
          <w:bCs/>
          <w:sz w:val="52"/>
          <w:szCs w:val="36"/>
        </w:rPr>
      </w:pPr>
      <w:r w:rsidRPr="007967CD">
        <w:rPr>
          <w:b/>
          <w:bCs/>
          <w:sz w:val="52"/>
          <w:szCs w:val="36"/>
        </w:rPr>
        <w:t>(RFI)</w:t>
      </w:r>
    </w:p>
    <w:p w:rsidR="00CB07A0" w:rsidRDefault="00CB07A0" w:rsidP="00465734">
      <w:pPr>
        <w:spacing w:before="1200" w:beforeAutospacing="0" w:after="200" w:afterAutospacing="0"/>
        <w:jc w:val="center"/>
        <w:rPr>
          <w:b/>
          <w:bCs/>
          <w:sz w:val="52"/>
          <w:szCs w:val="36"/>
        </w:rPr>
      </w:pPr>
    </w:p>
    <w:p w:rsidR="00CB07A0" w:rsidRDefault="00CB07A0" w:rsidP="00465734">
      <w:pPr>
        <w:spacing w:before="1200" w:beforeAutospacing="0" w:after="200" w:afterAutospacing="0"/>
        <w:jc w:val="center"/>
        <w:rPr>
          <w:b/>
          <w:bCs/>
          <w:sz w:val="52"/>
          <w:szCs w:val="36"/>
        </w:rPr>
      </w:pPr>
    </w:p>
    <w:p w:rsidR="00CB07A0" w:rsidRDefault="00CB07A0" w:rsidP="00465734">
      <w:pPr>
        <w:spacing w:before="1200" w:beforeAutospacing="0" w:after="200" w:afterAutospacing="0"/>
        <w:jc w:val="center"/>
        <w:rPr>
          <w:b/>
          <w:bCs/>
          <w:sz w:val="52"/>
          <w:szCs w:val="36"/>
        </w:rPr>
      </w:pPr>
    </w:p>
    <w:p w:rsidR="00CB07A0" w:rsidRDefault="00CB07A0" w:rsidP="00CB07A0">
      <w:pPr>
        <w:pStyle w:val="Stopka"/>
        <w:jc w:val="center"/>
      </w:pPr>
      <w:r>
        <w:t xml:space="preserve">Warszawa </w:t>
      </w:r>
      <w:r w:rsidR="00A70F8E">
        <w:t>maj</w:t>
      </w:r>
      <w:r>
        <w:t xml:space="preserve"> 2018</w:t>
      </w:r>
    </w:p>
    <w:p w:rsidR="00465734" w:rsidRPr="00465734" w:rsidRDefault="00465734" w:rsidP="00465734">
      <w:pPr>
        <w:spacing w:before="0" w:beforeAutospacing="0" w:after="200" w:afterAutospacing="0"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:rsidR="007967CD" w:rsidRDefault="007967CD" w:rsidP="007967CD">
      <w:pPr>
        <w:pStyle w:val="Nagwek1"/>
        <w:rPr>
          <w:rStyle w:val="Uwydatnienie"/>
          <w:i w:val="0"/>
          <w:iCs w:val="0"/>
        </w:rPr>
      </w:pPr>
      <w:r w:rsidRPr="007967CD">
        <w:rPr>
          <w:rStyle w:val="Uwydatnienie"/>
          <w:i w:val="0"/>
          <w:iCs w:val="0"/>
        </w:rPr>
        <w:lastRenderedPageBreak/>
        <w:t>Przedmiot i cel Zapytania o informację</w:t>
      </w:r>
    </w:p>
    <w:p w:rsidR="007967CD" w:rsidRPr="009977C2" w:rsidRDefault="007967CD" w:rsidP="004D6ABA">
      <w:pPr>
        <w:pStyle w:val="Listanumerowana1"/>
        <w:numPr>
          <w:ilvl w:val="0"/>
          <w:numId w:val="5"/>
        </w:numPr>
        <w:rPr>
          <w:iCs/>
          <w:szCs w:val="24"/>
        </w:rPr>
      </w:pPr>
      <w:r w:rsidRPr="009977C2">
        <w:rPr>
          <w:iCs/>
          <w:szCs w:val="24"/>
        </w:rPr>
        <w:t xml:space="preserve">Zakład Ubezpieczeń Społecznych rozważa dokonania zakupu polegającego na </w:t>
      </w:r>
      <w:r w:rsidR="00E51B8A" w:rsidRPr="009977C2">
        <w:rPr>
          <w:iCs/>
          <w:szCs w:val="24"/>
        </w:rPr>
        <w:t xml:space="preserve">pogwarancyjnej opiece serwisowej dwóch </w:t>
      </w:r>
      <w:r w:rsidR="00AB2449" w:rsidRPr="009977C2">
        <w:rPr>
          <w:iCs/>
          <w:szCs w:val="24"/>
        </w:rPr>
        <w:t>macierzy HP 3PAR20800 na okres 36 m-c. Konfiguracja urządzeń została wyszczególniona  w Tabeli A i B.</w:t>
      </w:r>
    </w:p>
    <w:p w:rsidR="007967CD" w:rsidRPr="009977C2" w:rsidRDefault="007967CD" w:rsidP="00D150AF">
      <w:pPr>
        <w:pStyle w:val="Listanumerowana1"/>
        <w:numPr>
          <w:ilvl w:val="0"/>
          <w:numId w:val="5"/>
        </w:numPr>
        <w:rPr>
          <w:szCs w:val="24"/>
        </w:rPr>
      </w:pPr>
      <w:r w:rsidRPr="009977C2">
        <w:rPr>
          <w:szCs w:val="24"/>
        </w:rPr>
        <w:t>Celem niniejszego zapytania o informację jest pozyskanie przez Zakład Ubezpieczeń Społecznych od podmiotów zajmujących się profesjonalnie określonym zakresem, danych dotyczących szacunkowego kosztu realizacji.</w:t>
      </w:r>
    </w:p>
    <w:p w:rsidR="002269FF" w:rsidRPr="009977C2" w:rsidRDefault="002269FF" w:rsidP="00D96780">
      <w:pPr>
        <w:pStyle w:val="Nagwek1"/>
        <w:spacing w:before="0"/>
        <w:rPr>
          <w:sz w:val="24"/>
        </w:rPr>
      </w:pPr>
      <w:r w:rsidRPr="009977C2">
        <w:rPr>
          <w:sz w:val="24"/>
        </w:rPr>
        <w:t xml:space="preserve"> </w:t>
      </w:r>
      <w:r w:rsidR="007967CD" w:rsidRPr="009977C2">
        <w:rPr>
          <w:sz w:val="24"/>
        </w:rPr>
        <w:t>Ogólne informacje o charakterze formalnym</w:t>
      </w:r>
    </w:p>
    <w:p w:rsidR="007967CD" w:rsidRPr="009977C2" w:rsidRDefault="007967CD" w:rsidP="0008484F">
      <w:pPr>
        <w:pStyle w:val="Listanumerowana1"/>
        <w:numPr>
          <w:ilvl w:val="0"/>
          <w:numId w:val="6"/>
        </w:numPr>
        <w:spacing w:before="120" w:beforeAutospacing="0"/>
        <w:rPr>
          <w:iCs/>
          <w:szCs w:val="24"/>
        </w:rPr>
      </w:pPr>
      <w:r w:rsidRPr="009977C2">
        <w:rPr>
          <w:iCs/>
          <w:szCs w:val="24"/>
        </w:rPr>
        <w:t xml:space="preserve">Niniejsze Zapytanie o informację nie stanowi oferty zawarcia umowy w rozumieniu przepisów </w:t>
      </w:r>
      <w:r w:rsidRPr="009977C2">
        <w:rPr>
          <w:i/>
          <w:iCs/>
          <w:szCs w:val="24"/>
        </w:rPr>
        <w:t>ustawy z dnia 23 kwietnia 1964 r.- Kodeks cywilny</w:t>
      </w:r>
      <w:r w:rsidRPr="009977C2">
        <w:rPr>
          <w:iCs/>
          <w:szCs w:val="24"/>
        </w:rPr>
        <w:t>. Udzielenie odpowiedzi na niniejsze Zapytanie o informację nie będzie uprawniało do występowania z jakimikolwiek roszczeniami w stosunku do Zakładu Ubezpieczeń Społecznych.</w:t>
      </w:r>
    </w:p>
    <w:p w:rsidR="004D6ABA" w:rsidRPr="009977C2" w:rsidRDefault="004D6ABA" w:rsidP="0008484F">
      <w:pPr>
        <w:pStyle w:val="Listanumerowana1"/>
        <w:numPr>
          <w:ilvl w:val="0"/>
          <w:numId w:val="6"/>
        </w:numPr>
        <w:spacing w:before="120" w:beforeAutospacing="0"/>
        <w:rPr>
          <w:iCs/>
          <w:szCs w:val="24"/>
        </w:rPr>
      </w:pPr>
      <w:r w:rsidRPr="009977C2">
        <w:rPr>
          <w:iCs/>
          <w:szCs w:val="24"/>
        </w:rPr>
        <w:t xml:space="preserve">Niniejsze Zapytanie o informację nie jest elementem jakiegokolwiek postępowania o udzielenie zamówienia, w rozumieniu </w:t>
      </w:r>
      <w:r w:rsidRPr="009977C2">
        <w:rPr>
          <w:i/>
          <w:iCs/>
          <w:szCs w:val="24"/>
        </w:rPr>
        <w:t>ustawy z dnia 29 stycznia 2004 r. – Prawo zamówień publicznych</w:t>
      </w:r>
      <w:r w:rsidRPr="009977C2">
        <w:rPr>
          <w:iCs/>
          <w:szCs w:val="24"/>
        </w:rPr>
        <w:t>, jak również nie jest elementem jakiegokolwiek procesu zakupowego prowadzonego w oparciu o wewnętrzne regulacje Zakładu Ubezpieczeń Społecznych.</w:t>
      </w:r>
    </w:p>
    <w:p w:rsidR="007967CD" w:rsidRPr="009977C2" w:rsidRDefault="007967CD" w:rsidP="0008484F">
      <w:pPr>
        <w:pStyle w:val="Listanumerowana1"/>
        <w:numPr>
          <w:ilvl w:val="0"/>
          <w:numId w:val="6"/>
        </w:numPr>
        <w:spacing w:before="120" w:beforeAutospacing="0"/>
        <w:rPr>
          <w:iCs/>
          <w:szCs w:val="24"/>
        </w:rPr>
      </w:pPr>
      <w:r w:rsidRPr="009977C2">
        <w:rPr>
          <w:iCs/>
          <w:szCs w:val="24"/>
        </w:rPr>
        <w:t>Złożenie odpowiedzi na niniejsze Zapytanie o informację jest jednoznaczne z wyrażeniem zgody przez podmiot składający taką odpowiedź na nieodpłatne wykorzystanie przez Zakład Ubezpieczeń Społecznych wszystkich lub części przekazanych informacji.</w:t>
      </w:r>
    </w:p>
    <w:p w:rsidR="007967CD" w:rsidRPr="009977C2" w:rsidRDefault="007967CD" w:rsidP="007967CD">
      <w:pPr>
        <w:pStyle w:val="Nagwek1"/>
        <w:rPr>
          <w:sz w:val="24"/>
        </w:rPr>
      </w:pPr>
      <w:r w:rsidRPr="009977C2">
        <w:rPr>
          <w:sz w:val="24"/>
        </w:rPr>
        <w:t>Termin i sposób złożenia odpowiedzi na Zapytanie o informację</w:t>
      </w:r>
    </w:p>
    <w:p w:rsidR="002E27E2" w:rsidRPr="009977C2" w:rsidRDefault="007967CD" w:rsidP="0008484F">
      <w:pPr>
        <w:pStyle w:val="Listanumerowana1"/>
        <w:numPr>
          <w:ilvl w:val="0"/>
          <w:numId w:val="7"/>
        </w:numPr>
        <w:spacing w:before="120" w:beforeAutospacing="0"/>
        <w:rPr>
          <w:szCs w:val="24"/>
        </w:rPr>
      </w:pPr>
      <w:r w:rsidRPr="009977C2">
        <w:rPr>
          <w:szCs w:val="24"/>
        </w:rPr>
        <w:t xml:space="preserve">Odpowiedź na Zapytanie o informację należy przygotować w oparciu o formularz stanowiący </w:t>
      </w:r>
      <w:r w:rsidRPr="009977C2">
        <w:rPr>
          <w:b/>
          <w:szCs w:val="24"/>
        </w:rPr>
        <w:t>Załącznik</w:t>
      </w:r>
      <w:r w:rsidR="00D96780" w:rsidRPr="009977C2">
        <w:rPr>
          <w:b/>
          <w:szCs w:val="24"/>
        </w:rPr>
        <w:t> </w:t>
      </w:r>
      <w:r w:rsidRPr="009977C2">
        <w:rPr>
          <w:b/>
          <w:szCs w:val="24"/>
        </w:rPr>
        <w:t>nr</w:t>
      </w:r>
      <w:r w:rsidR="00D96780" w:rsidRPr="009977C2">
        <w:rPr>
          <w:b/>
          <w:szCs w:val="24"/>
        </w:rPr>
        <w:t> </w:t>
      </w:r>
      <w:r w:rsidR="00B774EB" w:rsidRPr="009977C2">
        <w:rPr>
          <w:b/>
          <w:szCs w:val="24"/>
        </w:rPr>
        <w:t>1</w:t>
      </w:r>
      <w:r w:rsidRPr="009977C2">
        <w:rPr>
          <w:szCs w:val="24"/>
        </w:rPr>
        <w:t xml:space="preserve"> do Zapytania o informację.</w:t>
      </w:r>
    </w:p>
    <w:p w:rsidR="007967CD" w:rsidRPr="009977C2" w:rsidRDefault="007967CD" w:rsidP="0008484F">
      <w:pPr>
        <w:pStyle w:val="Listanumerowana1"/>
        <w:numPr>
          <w:ilvl w:val="0"/>
          <w:numId w:val="7"/>
        </w:numPr>
        <w:spacing w:before="120" w:beforeAutospacing="0"/>
        <w:rPr>
          <w:szCs w:val="24"/>
        </w:rPr>
      </w:pPr>
      <w:r w:rsidRPr="009977C2">
        <w:rPr>
          <w:szCs w:val="24"/>
        </w:rPr>
        <w:t xml:space="preserve">W przypadku, gdy informacje zawarte w odpowiedzi na Zapytanie o informację stanowią tajemnicę przedsiębiorstwa w rozumieniu przepisów ustawy z dnia 16 kwietnia 1993 r. o zwalczaniu nieuczciwej konkurencji, podmiot składający taką odpowiedź winien to wyraźnie zastrzec w odpowiedzi. </w:t>
      </w:r>
      <w:r w:rsidR="00D96780" w:rsidRPr="009977C2">
        <w:rPr>
          <w:szCs w:val="24"/>
        </w:rPr>
        <w:t>B</w:t>
      </w:r>
      <w:r w:rsidRPr="009977C2">
        <w:rPr>
          <w:szCs w:val="24"/>
        </w:rPr>
        <w:t>rak przedmiotowego zastrzeżenia, Zakład Ubezpieczeń Społecznych będzie traktował przekazane informacje jako informacje, które nie stanowią tajemnicy przedsiębiorstwa.</w:t>
      </w:r>
    </w:p>
    <w:p w:rsidR="007967CD" w:rsidRPr="009977C2" w:rsidRDefault="007967CD" w:rsidP="0008484F">
      <w:pPr>
        <w:pStyle w:val="Listanumerowana1"/>
        <w:numPr>
          <w:ilvl w:val="0"/>
          <w:numId w:val="7"/>
        </w:numPr>
        <w:spacing w:before="120" w:beforeAutospacing="0"/>
        <w:rPr>
          <w:szCs w:val="24"/>
        </w:rPr>
      </w:pPr>
      <w:r w:rsidRPr="009977C2">
        <w:rPr>
          <w:szCs w:val="24"/>
        </w:rPr>
        <w:t>Odpowiedź na Zapytanie o informacj</w:t>
      </w:r>
      <w:r w:rsidR="00E51B8A" w:rsidRPr="009977C2">
        <w:rPr>
          <w:szCs w:val="24"/>
        </w:rPr>
        <w:t xml:space="preserve">ę należy przesłać w terminie do </w:t>
      </w:r>
      <w:r w:rsidR="00E51B8A" w:rsidRPr="009977C2">
        <w:rPr>
          <w:b/>
          <w:szCs w:val="24"/>
        </w:rPr>
        <w:t>18</w:t>
      </w:r>
      <w:r w:rsidRPr="009977C2">
        <w:rPr>
          <w:b/>
          <w:szCs w:val="24"/>
        </w:rPr>
        <w:t xml:space="preserve"> </w:t>
      </w:r>
      <w:r w:rsidR="004D6ABA" w:rsidRPr="009977C2">
        <w:rPr>
          <w:b/>
          <w:szCs w:val="24"/>
        </w:rPr>
        <w:t>maja</w:t>
      </w:r>
      <w:r w:rsidRPr="009977C2">
        <w:rPr>
          <w:b/>
          <w:szCs w:val="24"/>
        </w:rPr>
        <w:t xml:space="preserve"> 2018 r. </w:t>
      </w:r>
      <w:r w:rsidR="00135D0A" w:rsidRPr="009977C2">
        <w:rPr>
          <w:b/>
          <w:szCs w:val="24"/>
        </w:rPr>
        <w:t>do godziny 12:00</w:t>
      </w:r>
      <w:r w:rsidR="00135D0A" w:rsidRPr="009977C2">
        <w:rPr>
          <w:szCs w:val="24"/>
        </w:rPr>
        <w:t xml:space="preserve"> </w:t>
      </w:r>
      <w:r w:rsidRPr="009977C2">
        <w:rPr>
          <w:szCs w:val="24"/>
        </w:rPr>
        <w:t>na następujące adresy e-mail:</w:t>
      </w:r>
    </w:p>
    <w:p w:rsidR="00C05441" w:rsidRPr="009977C2" w:rsidRDefault="00E51B8A" w:rsidP="0008484F">
      <w:pPr>
        <w:pStyle w:val="Listanumerowana1poziomII"/>
        <w:numPr>
          <w:ilvl w:val="1"/>
          <w:numId w:val="7"/>
        </w:numPr>
        <w:spacing w:before="0" w:beforeAutospacing="0" w:after="200" w:afterAutospacing="0"/>
        <w:jc w:val="left"/>
        <w:rPr>
          <w:szCs w:val="24"/>
        </w:rPr>
      </w:pPr>
      <w:r w:rsidRPr="009977C2">
        <w:rPr>
          <w:szCs w:val="24"/>
        </w:rPr>
        <w:t>artur.boulange@zus.pl</w:t>
      </w:r>
    </w:p>
    <w:p w:rsidR="00C05441" w:rsidRPr="009977C2" w:rsidRDefault="00E51B8A" w:rsidP="0008484F">
      <w:pPr>
        <w:pStyle w:val="Listanumerowana1poziomII"/>
        <w:numPr>
          <w:ilvl w:val="1"/>
          <w:numId w:val="7"/>
        </w:numPr>
        <w:spacing w:before="0" w:beforeAutospacing="0" w:after="200" w:afterAutospacing="0"/>
        <w:jc w:val="left"/>
        <w:rPr>
          <w:szCs w:val="24"/>
        </w:rPr>
      </w:pPr>
      <w:r w:rsidRPr="009977C2">
        <w:rPr>
          <w:szCs w:val="24"/>
        </w:rPr>
        <w:t>miroslaw.nowakowski@zus.pl</w:t>
      </w:r>
    </w:p>
    <w:p w:rsidR="00643A26" w:rsidRDefault="007967CD" w:rsidP="00C05441">
      <w:pPr>
        <w:pStyle w:val="Listanumerowana1poziomII"/>
        <w:numPr>
          <w:ilvl w:val="0"/>
          <w:numId w:val="0"/>
        </w:numPr>
        <w:spacing w:before="0" w:beforeAutospacing="0" w:after="200" w:afterAutospacing="0"/>
        <w:ind w:left="794"/>
        <w:jc w:val="left"/>
        <w:rPr>
          <w:sz w:val="20"/>
        </w:rPr>
        <w:sectPr w:rsidR="00643A26" w:rsidSect="00F3639F">
          <w:headerReference w:type="default" r:id="rId9"/>
          <w:footerReference w:type="default" r:id="rId10"/>
          <w:pgSz w:w="11906" w:h="16838" w:code="9"/>
          <w:pgMar w:top="1417" w:right="1417" w:bottom="1417" w:left="1417" w:header="708" w:footer="708" w:gutter="0"/>
          <w:cols w:space="708"/>
          <w:docGrid w:linePitch="360"/>
        </w:sectPr>
      </w:pPr>
      <w:r w:rsidRPr="00D96780">
        <w:rPr>
          <w:sz w:val="20"/>
        </w:rPr>
        <w:t xml:space="preserve"> </w:t>
      </w:r>
      <w:r w:rsidR="004D6ABA">
        <w:rPr>
          <w:sz w:val="20"/>
        </w:rPr>
        <w:t xml:space="preserve"> </w:t>
      </w:r>
      <w:r w:rsidR="00A148B3" w:rsidRPr="00D96780">
        <w:rPr>
          <w:sz w:val="20"/>
        </w:rPr>
        <w:br w:type="page"/>
      </w:r>
    </w:p>
    <w:p w:rsidR="00CF68A2" w:rsidRPr="000357D1" w:rsidRDefault="00102693" w:rsidP="0008484F">
      <w:pPr>
        <w:pStyle w:val="Akapitzlist"/>
        <w:numPr>
          <w:ilvl w:val="0"/>
          <w:numId w:val="10"/>
        </w:numPr>
        <w:spacing w:before="0" w:beforeAutospacing="0" w:after="120" w:afterAutospacing="0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Zapytanie obejmuję</w:t>
      </w:r>
      <w:r w:rsidR="00CF68A2" w:rsidRPr="000357D1">
        <w:rPr>
          <w:b/>
          <w:sz w:val="20"/>
          <w:szCs w:val="20"/>
        </w:rPr>
        <w:t xml:space="preserve">: </w:t>
      </w:r>
    </w:p>
    <w:p w:rsidR="00E51B8A" w:rsidRDefault="00E51B8A" w:rsidP="00E51B8A">
      <w:pPr>
        <w:ind w:left="360"/>
        <w:rPr>
          <w:b/>
        </w:rPr>
      </w:pPr>
      <w:r>
        <w:rPr>
          <w:b/>
        </w:rPr>
        <w:t xml:space="preserve">Opieka serwisowa urządzeń </w:t>
      </w:r>
    </w:p>
    <w:p w:rsidR="00E51B8A" w:rsidRDefault="00E51B8A" w:rsidP="00E51B8A">
      <w:pPr>
        <w:ind w:left="360"/>
        <w:rPr>
          <w:b/>
          <w:u w:val="single"/>
        </w:rPr>
      </w:pPr>
      <w:r>
        <w:rPr>
          <w:b/>
          <w:u w:val="single"/>
        </w:rPr>
        <w:t>Sposób zgłaszania awarii urządzeń lub problemów z ich eksploatacją</w:t>
      </w:r>
    </w:p>
    <w:p w:rsidR="00E51B8A" w:rsidRDefault="00E51B8A" w:rsidP="0008484F">
      <w:pPr>
        <w:pStyle w:val="Akapitzlist"/>
        <w:numPr>
          <w:ilvl w:val="0"/>
          <w:numId w:val="11"/>
        </w:numPr>
        <w:spacing w:before="0" w:beforeAutospacing="0" w:after="0" w:afterAutospacing="0" w:line="240" w:lineRule="auto"/>
        <w:jc w:val="left"/>
      </w:pPr>
      <w:r>
        <w:t>Zgłoszenia będą dokonywane w czasie roboczym Zamawiającego za pomocą HP Service Manager lub w przypadku jego awarii pocztą elektroniczną lub telefonicznie.</w:t>
      </w:r>
      <w:r>
        <w:br/>
      </w:r>
    </w:p>
    <w:p w:rsidR="00E51B8A" w:rsidRDefault="00E51B8A" w:rsidP="0008484F">
      <w:pPr>
        <w:numPr>
          <w:ilvl w:val="0"/>
          <w:numId w:val="11"/>
        </w:numPr>
        <w:spacing w:before="0" w:beforeAutospacing="0" w:after="0" w:afterAutospacing="0" w:line="240" w:lineRule="auto"/>
        <w:jc w:val="left"/>
      </w:pPr>
      <w:r>
        <w:t>Czasem roboczym Zamawiającego są 24 godziny na dobę, 7 dni w tygodniu, 365/366 dni w roku.</w:t>
      </w:r>
      <w:r>
        <w:br/>
      </w:r>
    </w:p>
    <w:p w:rsidR="00E51B8A" w:rsidRDefault="00E51B8A" w:rsidP="0008484F">
      <w:pPr>
        <w:numPr>
          <w:ilvl w:val="0"/>
          <w:numId w:val="11"/>
        </w:numPr>
        <w:spacing w:before="0" w:beforeAutospacing="0" w:after="0" w:afterAutospacing="0" w:line="240" w:lineRule="auto"/>
        <w:jc w:val="left"/>
      </w:pPr>
      <w:r>
        <w:t>Czas reakcji (potwierdzenie przyjęcia zgłoszenia) nie dłuższy niż 1 godzina licząc w czasie roboczym Zamawiającego od momentu zgłoszenia awarii. Potwierdzenia należy dokonać w systemie HP Service Manager lub za pomocą e-maila zwrotnego.</w:t>
      </w:r>
    </w:p>
    <w:p w:rsidR="00E51B8A" w:rsidRDefault="00E51B8A" w:rsidP="00E51B8A">
      <w:pPr>
        <w:ind w:left="360"/>
      </w:pPr>
    </w:p>
    <w:p w:rsidR="00E51B8A" w:rsidRDefault="00E51B8A" w:rsidP="00E51B8A">
      <w:pPr>
        <w:ind w:left="360"/>
        <w:rPr>
          <w:b/>
          <w:u w:val="single"/>
        </w:rPr>
      </w:pPr>
      <w:r>
        <w:rPr>
          <w:b/>
          <w:u w:val="single"/>
        </w:rPr>
        <w:t>Sposób wykonywanych napraw</w:t>
      </w:r>
    </w:p>
    <w:p w:rsidR="00E51B8A" w:rsidRDefault="00E51B8A" w:rsidP="00E51B8A">
      <w:pPr>
        <w:ind w:left="360"/>
      </w:pPr>
    </w:p>
    <w:p w:rsidR="00E51B8A" w:rsidRDefault="00E51B8A" w:rsidP="0008484F">
      <w:pPr>
        <w:numPr>
          <w:ilvl w:val="0"/>
          <w:numId w:val="12"/>
        </w:numPr>
        <w:spacing w:before="0" w:beforeAutospacing="0" w:after="0" w:afterAutospacing="0" w:line="240" w:lineRule="auto"/>
      </w:pPr>
      <w:r>
        <w:t>Naprawy uszkodzonych urządzeń muszą być dokonywane w oparciu o części i podzespoły zamienne wolne od wad o nie gorszych parametrach technicznych od części i podzespołów uszkodzonych. Części i podzespoły wymontowane z urządzenia (z wyjątkiem dysków twardych) stają się własnością Wykonawcy, natomiast części dostarczone przez Wykonawcę z chwilą ich wymiany przechodzą na własność Zamawiającego. Wymiana części i podzespołów nie może spowodować  zwiększenia kosztów eksploatacji, obsługi, potencjalnej rozbudowy i utylizacji naprawianych urządzeń.</w:t>
      </w:r>
    </w:p>
    <w:p w:rsidR="00E51B8A" w:rsidRDefault="00E51B8A" w:rsidP="0008484F">
      <w:pPr>
        <w:pStyle w:val="Akapitzlist"/>
        <w:numPr>
          <w:ilvl w:val="0"/>
          <w:numId w:val="12"/>
        </w:num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Cs w:val="24"/>
        </w:rPr>
        <w:t>W przypadku braku możliwości naprawy uszkodzonego urządzenia w obowiązującym terminie Wykonawca, na czas naprawy, dostarczy, zainstaluje, skonfiguruje i uruchomi urządzenie zastępcze. Urządzenie to musi być wyprodukowane nie wcześniej niż urządzenie uszkodzone i musi być wykonane w tej samej technologii. Ponadto musi ono mieć nie gorsze parametry techniczne w zakresie niezbędnym do zastąpienia funkcjonalności urządzenia zastępowanego i nie może spowodować  zwiększenia  kosztów eksploatacji, potencjalnej rozbudowy, obsługi i utylizacji. Dotyczy to zarówno wymienionego urządzenia jak i któregokolwiek z urządzeń z nim współpracujących. Koszty dostawy urządzenia zastępczego oraz wymiany urządzenia uszkodzonego na zastępcze ponosi Wykonawca. Urządzenie zastępcze w czasie jego eksploatacji w ZUS będzie podlegać tym samym standardom jakościowym jakim podlegają pozostałe urządzenia.</w:t>
      </w:r>
    </w:p>
    <w:p w:rsidR="00A70F8E" w:rsidRDefault="00E51B8A" w:rsidP="0008484F">
      <w:pPr>
        <w:pStyle w:val="Akapitzlist"/>
        <w:numPr>
          <w:ilvl w:val="0"/>
          <w:numId w:val="12"/>
        </w:num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lastRenderedPageBreak/>
        <w:t xml:space="preserve">W przypadku braku możliwości naprawy uszkodzonego urządzenia w terminie 60 dni lub umowa wygaśnie przed upływem  60 dni od dostarczenia urządzenia zastępczego, urządzenie zastępcze przechodzi na własność Zamawiającego. </w:t>
      </w:r>
    </w:p>
    <w:p w:rsidR="00A70F8E" w:rsidRDefault="00A70F8E" w:rsidP="00A70F8E">
      <w:pPr>
        <w:pStyle w:val="Akapitzlist"/>
        <w:spacing w:before="0" w:beforeAutospacing="0" w:after="0" w:afterAutospacing="0" w:line="240" w:lineRule="auto"/>
        <w:ind w:left="1080"/>
        <w:rPr>
          <w:rFonts w:ascii="Times New Roman" w:hAnsi="Times New Roman" w:cs="Times New Roman"/>
          <w:color w:val="000000"/>
          <w:szCs w:val="24"/>
        </w:rPr>
      </w:pPr>
    </w:p>
    <w:p w:rsidR="00A70F8E" w:rsidRDefault="00A70F8E" w:rsidP="00A70F8E">
      <w:pPr>
        <w:pStyle w:val="Akapitzlist"/>
        <w:spacing w:before="0" w:beforeAutospacing="0" w:after="0" w:afterAutospacing="0" w:line="240" w:lineRule="auto"/>
        <w:ind w:left="1080"/>
        <w:rPr>
          <w:rFonts w:ascii="Times New Roman" w:hAnsi="Times New Roman" w:cs="Times New Roman"/>
          <w:color w:val="000000"/>
          <w:szCs w:val="24"/>
        </w:rPr>
      </w:pPr>
    </w:p>
    <w:p w:rsidR="00E51B8A" w:rsidRDefault="00E51B8A" w:rsidP="0008484F">
      <w:pPr>
        <w:pStyle w:val="Akapitzlist"/>
        <w:numPr>
          <w:ilvl w:val="0"/>
          <w:numId w:val="12"/>
        </w:num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Urządzenie zastępcze musi być zgodne programowo z urządzeniem uszkodzonym (tzn. umożliwiać osadzenia na nim identycznego oprogramowania) i posiadać wszelkie niezbędne licencje.</w:t>
      </w:r>
    </w:p>
    <w:p w:rsidR="00E51B8A" w:rsidRPr="00A70F8E" w:rsidRDefault="00E51B8A" w:rsidP="0008484F">
      <w:pPr>
        <w:pStyle w:val="Akapitzlist"/>
        <w:numPr>
          <w:ilvl w:val="0"/>
          <w:numId w:val="12"/>
        </w:numPr>
        <w:tabs>
          <w:tab w:val="left" w:pos="426"/>
          <w:tab w:val="left" w:pos="6804"/>
        </w:tabs>
        <w:spacing w:before="240"/>
        <w:rPr>
          <w:rFonts w:ascii="Times New Roman" w:hAnsi="Times New Roman" w:cs="Times New Roman"/>
          <w:szCs w:val="24"/>
        </w:rPr>
      </w:pPr>
      <w:r w:rsidRPr="00A70F8E">
        <w:rPr>
          <w:rFonts w:ascii="Times New Roman" w:hAnsi="Times New Roman" w:cs="Times New Roman"/>
        </w:rPr>
        <w:t>W przypadku awarii nośnika danych (dysk twardy) Zamawiający zatrzymuje uszkodzony nośnik i wymaga dostarczenia i wymiany nowego nośnika od Wykonawcy o nie gorszych parametrach jak nośnik wymieniany. Nowy nośnik przechodzi na własność Zamawiającego.</w:t>
      </w:r>
    </w:p>
    <w:p w:rsidR="00E51B8A" w:rsidRDefault="00E51B8A" w:rsidP="00E51B8A">
      <w:pPr>
        <w:tabs>
          <w:tab w:val="left" w:pos="426"/>
          <w:tab w:val="left" w:pos="6804"/>
        </w:tabs>
        <w:spacing w:before="240"/>
      </w:pPr>
    </w:p>
    <w:p w:rsidR="00E51B8A" w:rsidRPr="00A70F8E" w:rsidRDefault="00E51B8A" w:rsidP="00E51B8A">
      <w:pPr>
        <w:ind w:left="360"/>
        <w:rPr>
          <w:rFonts w:ascii="Times New Roman" w:hAnsi="Times New Roman" w:cs="Times New Roman"/>
          <w:b/>
          <w:u w:val="single"/>
        </w:rPr>
      </w:pPr>
      <w:r w:rsidRPr="00A70F8E">
        <w:rPr>
          <w:rFonts w:ascii="Times New Roman" w:hAnsi="Times New Roman" w:cs="Times New Roman"/>
          <w:b/>
          <w:u w:val="single"/>
        </w:rPr>
        <w:t>Pozostałe usługi będące przedmiotem zlecenia</w:t>
      </w:r>
    </w:p>
    <w:p w:rsidR="00E51B8A" w:rsidRPr="00A70F8E" w:rsidRDefault="00E51B8A" w:rsidP="00E51B8A">
      <w:pPr>
        <w:ind w:left="360"/>
        <w:rPr>
          <w:rFonts w:ascii="Times New Roman" w:hAnsi="Times New Roman" w:cs="Times New Roman"/>
        </w:rPr>
      </w:pPr>
    </w:p>
    <w:p w:rsidR="00E51B8A" w:rsidRPr="00A70F8E" w:rsidRDefault="00E51B8A" w:rsidP="0008484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0" w:beforeAutospacing="0" w:after="0" w:afterAutospacing="0" w:line="240" w:lineRule="auto"/>
        <w:jc w:val="left"/>
        <w:rPr>
          <w:rFonts w:ascii="Times New Roman" w:hAnsi="Times New Roman" w:cs="Times New Roman"/>
        </w:rPr>
      </w:pPr>
      <w:r w:rsidRPr="00A70F8E">
        <w:rPr>
          <w:rFonts w:ascii="Times New Roman" w:hAnsi="Times New Roman" w:cs="Times New Roman"/>
        </w:rPr>
        <w:t>Rozwiązywanie problemów, występujących podczas obsługi lub funkcjonowania urządzeń.</w:t>
      </w:r>
    </w:p>
    <w:p w:rsidR="00E51B8A" w:rsidRPr="00A70F8E" w:rsidRDefault="00E51B8A" w:rsidP="0008484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A70F8E">
        <w:rPr>
          <w:rFonts w:ascii="Times New Roman" w:hAnsi="Times New Roman" w:cs="Times New Roman"/>
        </w:rPr>
        <w:t>Wykonywanie cyklicznych przeglądów urządzeń nie rzadziej niż co 3 miesiące, przy czym pierwszy i ostatni przegląd powinny być przeprowadzone odpowiednio w pierwszym i ostatnim miesiącu obowiązywania umowy.</w:t>
      </w:r>
    </w:p>
    <w:p w:rsidR="00E51B8A" w:rsidRPr="00A70F8E" w:rsidRDefault="00E51B8A" w:rsidP="0008484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A70F8E">
        <w:rPr>
          <w:rFonts w:ascii="Times New Roman" w:hAnsi="Times New Roman" w:cs="Times New Roman"/>
        </w:rPr>
        <w:t>Wykonywanie cyklicznej analizy warunków eksploatacyjnych w jakich funkcjonują urządzenia – raz na 12 miesięcy licząc od dnia następującego po dniu zawarcia umowy.</w:t>
      </w:r>
    </w:p>
    <w:p w:rsidR="00E51B8A" w:rsidRPr="00A70F8E" w:rsidRDefault="00E51B8A" w:rsidP="0008484F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A70F8E">
        <w:rPr>
          <w:rFonts w:ascii="Times New Roman" w:hAnsi="Times New Roman" w:cs="Times New Roman"/>
        </w:rPr>
        <w:t>Zamawiający ma prawo do konsultacji zdalnych (np. e-mail, telefon) w dni robocze w godzinach 8:00 – 16:00 oraz do konsultacji w siedzibie Zamawiającego w wymiarze do 30 godzin przez cały okres obowiązywania umowy, w terminach wcześniej uzgodnionych pomiędzy stronami.</w:t>
      </w:r>
    </w:p>
    <w:p w:rsidR="00E51B8A" w:rsidRPr="00A70F8E" w:rsidRDefault="00E51B8A" w:rsidP="0008484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A70F8E">
        <w:rPr>
          <w:rFonts w:ascii="Times New Roman" w:hAnsi="Times New Roman" w:cs="Times New Roman"/>
        </w:rPr>
        <w:t>Wykonawca zapewni minimum jednego stałego, polskojęzycznego eksperta technicznego (lub w przypadku eksperta nie porozumiewającego się w języku polskim Wykonawca zapewni tłumacza) w zakresie przedmiotowych urządzeń i oprogramowania. Ekspert ten musi posiadać umiejętność konfigurowania urządzeń będących przedmiotem zamówienia oraz rozwiązywania wszelkich problemów technicznych związanych z eksploatacją tych urządzeń i oprogramowania.</w:t>
      </w:r>
    </w:p>
    <w:p w:rsidR="00E51B8A" w:rsidRDefault="00E51B8A" w:rsidP="00E51B8A">
      <w:pPr>
        <w:ind w:left="1080"/>
      </w:pPr>
    </w:p>
    <w:p w:rsidR="00E51B8A" w:rsidRDefault="00E51B8A" w:rsidP="00E51B8A">
      <w:pPr>
        <w:ind w:left="1080"/>
      </w:pPr>
    </w:p>
    <w:p w:rsidR="00A70F8E" w:rsidRDefault="00A70F8E" w:rsidP="00A70F8E">
      <w:pPr>
        <w:ind w:left="360"/>
        <w:jc w:val="center"/>
        <w:rPr>
          <w:rFonts w:ascii="Times New Roman" w:hAnsi="Times New Roman" w:cs="Times New Roman"/>
          <w:b/>
          <w:u w:val="single"/>
        </w:rPr>
      </w:pPr>
    </w:p>
    <w:p w:rsidR="00A70F8E" w:rsidRDefault="00A70F8E" w:rsidP="00A70F8E">
      <w:pPr>
        <w:ind w:left="360"/>
        <w:jc w:val="center"/>
        <w:rPr>
          <w:rFonts w:ascii="Times New Roman" w:hAnsi="Times New Roman" w:cs="Times New Roman"/>
          <w:b/>
          <w:u w:val="single"/>
        </w:rPr>
      </w:pPr>
    </w:p>
    <w:p w:rsidR="00A70F8E" w:rsidRDefault="00A70F8E" w:rsidP="00A70F8E">
      <w:pPr>
        <w:ind w:left="360"/>
        <w:jc w:val="center"/>
        <w:rPr>
          <w:rFonts w:ascii="Times New Roman" w:hAnsi="Times New Roman" w:cs="Times New Roman"/>
          <w:b/>
          <w:u w:val="single"/>
        </w:rPr>
      </w:pPr>
    </w:p>
    <w:p w:rsidR="00A70F8E" w:rsidRDefault="00A70F8E" w:rsidP="00A70F8E">
      <w:pPr>
        <w:ind w:left="360"/>
        <w:jc w:val="center"/>
        <w:rPr>
          <w:rFonts w:ascii="Times New Roman" w:hAnsi="Times New Roman" w:cs="Times New Roman"/>
          <w:b/>
          <w:u w:val="single"/>
        </w:rPr>
      </w:pPr>
    </w:p>
    <w:p w:rsidR="00A70F8E" w:rsidRDefault="00A70F8E" w:rsidP="00A70F8E">
      <w:pPr>
        <w:ind w:left="360"/>
        <w:jc w:val="center"/>
        <w:rPr>
          <w:rFonts w:ascii="Times New Roman" w:hAnsi="Times New Roman" w:cs="Times New Roman"/>
          <w:b/>
          <w:u w:val="single"/>
        </w:rPr>
      </w:pPr>
    </w:p>
    <w:p w:rsidR="00A70F8E" w:rsidRDefault="00A70F8E" w:rsidP="00A70F8E">
      <w:pPr>
        <w:ind w:left="360"/>
        <w:jc w:val="center"/>
        <w:rPr>
          <w:rFonts w:ascii="Times New Roman" w:hAnsi="Times New Roman" w:cs="Times New Roman"/>
          <w:b/>
          <w:u w:val="single"/>
        </w:rPr>
      </w:pPr>
    </w:p>
    <w:p w:rsidR="00A70F8E" w:rsidRDefault="00A70F8E" w:rsidP="00A70F8E">
      <w:pPr>
        <w:ind w:left="360"/>
        <w:jc w:val="center"/>
        <w:rPr>
          <w:rFonts w:ascii="Times New Roman" w:hAnsi="Times New Roman" w:cs="Times New Roman"/>
          <w:b/>
          <w:u w:val="single"/>
        </w:rPr>
      </w:pPr>
    </w:p>
    <w:p w:rsidR="00A70F8E" w:rsidRDefault="00A70F8E" w:rsidP="00A70F8E">
      <w:pPr>
        <w:ind w:left="360"/>
        <w:jc w:val="center"/>
        <w:rPr>
          <w:rFonts w:ascii="Times New Roman" w:hAnsi="Times New Roman" w:cs="Times New Roman"/>
          <w:b/>
          <w:u w:val="single"/>
        </w:rPr>
      </w:pPr>
    </w:p>
    <w:p w:rsidR="00E51B8A" w:rsidRPr="00A70F8E" w:rsidRDefault="00E51B8A" w:rsidP="00A70F8E">
      <w:pPr>
        <w:ind w:left="360"/>
        <w:jc w:val="center"/>
        <w:rPr>
          <w:rFonts w:ascii="Times New Roman" w:hAnsi="Times New Roman" w:cs="Times New Roman"/>
          <w:b/>
          <w:u w:val="single"/>
        </w:rPr>
      </w:pPr>
      <w:r w:rsidRPr="00A70F8E">
        <w:rPr>
          <w:rFonts w:ascii="Times New Roman" w:hAnsi="Times New Roman" w:cs="Times New Roman"/>
          <w:b/>
          <w:u w:val="single"/>
        </w:rPr>
        <w:t>Reżim czasowy wykonywanych napraw i rozwiązywanych problemów</w:t>
      </w:r>
      <w:r w:rsidRPr="00A70F8E">
        <w:rPr>
          <w:rFonts w:ascii="Times New Roman" w:hAnsi="Times New Roman" w:cs="Times New Roman"/>
          <w:b/>
          <w:u w:val="single"/>
        </w:rPr>
        <w:br/>
      </w:r>
    </w:p>
    <w:p w:rsidR="00E51B8A" w:rsidRPr="00A70F8E" w:rsidRDefault="00E51B8A" w:rsidP="00E51B8A">
      <w:pPr>
        <w:ind w:left="360"/>
        <w:rPr>
          <w:rFonts w:ascii="Times New Roman" w:hAnsi="Times New Roman" w:cs="Times New Roman"/>
        </w:rPr>
      </w:pPr>
      <w:r w:rsidRPr="00A70F8E">
        <w:rPr>
          <w:rFonts w:ascii="Times New Roman" w:hAnsi="Times New Roman" w:cs="Times New Roman"/>
        </w:rPr>
        <w:t xml:space="preserve">Gwarantowany czas naprawy urządzeń lub rozwiązania zgłoszonego problemu wynosi 24 godziny liczone w czasie roboczym  Zamawiającego czyli od momentu zgłoszenia awarii do jej usunięcia. W uzasadnionych przypadkach (np. termin mieszczący się w ciągu 24 godzin byłby dla Zamawiającego niedogodny z uwagi na funkcjonujące przetwarzanie lub inne uwarunkowania) Zamawiający ma prawo do wydłużenia czasu naprawy. </w:t>
      </w:r>
    </w:p>
    <w:p w:rsidR="00E51B8A" w:rsidRPr="00A70F8E" w:rsidRDefault="00E51B8A" w:rsidP="00E51B8A">
      <w:pPr>
        <w:ind w:left="360"/>
        <w:rPr>
          <w:rFonts w:ascii="Times New Roman" w:hAnsi="Times New Roman" w:cs="Times New Roman"/>
          <w:u w:val="single"/>
        </w:rPr>
      </w:pPr>
    </w:p>
    <w:p w:rsidR="00E51B8A" w:rsidRPr="00A70F8E" w:rsidRDefault="00E51B8A" w:rsidP="00E51B8A">
      <w:pPr>
        <w:ind w:left="360"/>
        <w:rPr>
          <w:rFonts w:ascii="Times New Roman" w:hAnsi="Times New Roman" w:cs="Times New Roman"/>
          <w:u w:val="single"/>
        </w:rPr>
      </w:pPr>
    </w:p>
    <w:p w:rsidR="00E51B8A" w:rsidRPr="00A70F8E" w:rsidRDefault="00E51B8A" w:rsidP="00E51B8A">
      <w:pPr>
        <w:ind w:left="360"/>
        <w:rPr>
          <w:rFonts w:ascii="Times New Roman" w:hAnsi="Times New Roman" w:cs="Times New Roman"/>
          <w:b/>
          <w:u w:val="single"/>
        </w:rPr>
      </w:pPr>
    </w:p>
    <w:p w:rsidR="00E51B8A" w:rsidRPr="00A70F8E" w:rsidRDefault="00E51B8A" w:rsidP="00A70F8E">
      <w:pPr>
        <w:ind w:left="360"/>
        <w:jc w:val="center"/>
        <w:rPr>
          <w:rFonts w:ascii="Times New Roman" w:hAnsi="Times New Roman" w:cs="Times New Roman"/>
          <w:b/>
          <w:u w:val="single"/>
        </w:rPr>
      </w:pPr>
      <w:r w:rsidRPr="00A70F8E">
        <w:rPr>
          <w:rFonts w:ascii="Times New Roman" w:hAnsi="Times New Roman" w:cs="Times New Roman"/>
          <w:b/>
          <w:u w:val="single"/>
        </w:rPr>
        <w:t>Sposób i miejsce świadczenia usług</w:t>
      </w:r>
    </w:p>
    <w:p w:rsidR="00E51B8A" w:rsidRPr="00A70F8E" w:rsidRDefault="00E51B8A" w:rsidP="00E51B8A">
      <w:pPr>
        <w:ind w:left="360"/>
        <w:rPr>
          <w:rFonts w:ascii="Times New Roman" w:hAnsi="Times New Roman" w:cs="Times New Roman"/>
          <w:u w:val="single"/>
        </w:rPr>
      </w:pPr>
    </w:p>
    <w:p w:rsidR="00E51B8A" w:rsidRPr="00A70F8E" w:rsidRDefault="00E51B8A" w:rsidP="0008484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 w:line="240" w:lineRule="auto"/>
        <w:jc w:val="left"/>
        <w:rPr>
          <w:rFonts w:ascii="Times New Roman" w:hAnsi="Times New Roman" w:cs="Times New Roman"/>
        </w:rPr>
      </w:pPr>
      <w:r w:rsidRPr="00A70F8E">
        <w:rPr>
          <w:rFonts w:ascii="Times New Roman" w:hAnsi="Times New Roman" w:cs="Times New Roman"/>
        </w:rPr>
        <w:t>Usługi opieki serwisowej będą świadczone w dwóch ośrodkach obliczeniowych ZUS w Warszawie.</w:t>
      </w:r>
    </w:p>
    <w:p w:rsidR="00C05441" w:rsidRPr="00A70F8E" w:rsidRDefault="00E51B8A" w:rsidP="0008484F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Cs/>
          <w:sz w:val="20"/>
          <w:szCs w:val="20"/>
        </w:rPr>
      </w:pPr>
      <w:r w:rsidRPr="00A70F8E">
        <w:rPr>
          <w:rFonts w:ascii="Times New Roman" w:hAnsi="Times New Roman" w:cs="Times New Roman"/>
        </w:rPr>
        <w:t>Wykonawca zapewni koordynatora umowy serwisowej, z którym będą prowadzone wszelkie bieżące uzgodnienia m. in. w zakresie planowanych przeglądów i konsultacji. Koordynator będzie również dostarczał miesięczne raporty dotyczące zgłoszeń oraz prac serwisowych.</w:t>
      </w:r>
    </w:p>
    <w:p w:rsidR="00A70F8E" w:rsidRDefault="00A70F8E" w:rsidP="00A70F8E">
      <w:pPr>
        <w:rPr>
          <w:rFonts w:ascii="Times New Roman" w:hAnsi="Times New Roman" w:cs="Times New Roman"/>
          <w:bCs/>
          <w:sz w:val="20"/>
          <w:szCs w:val="20"/>
        </w:rPr>
      </w:pPr>
    </w:p>
    <w:p w:rsidR="00A70F8E" w:rsidRDefault="00A70F8E" w:rsidP="00A70F8E">
      <w:pPr>
        <w:rPr>
          <w:rFonts w:ascii="Times New Roman" w:hAnsi="Times New Roman" w:cs="Times New Roman"/>
          <w:bCs/>
          <w:sz w:val="20"/>
          <w:szCs w:val="20"/>
        </w:rPr>
      </w:pPr>
    </w:p>
    <w:p w:rsidR="00A70F8E" w:rsidRDefault="00A70F8E" w:rsidP="00A70F8E">
      <w:pPr>
        <w:rPr>
          <w:rFonts w:ascii="Times New Roman" w:hAnsi="Times New Roman" w:cs="Times New Roman"/>
          <w:bCs/>
          <w:sz w:val="20"/>
          <w:szCs w:val="20"/>
        </w:rPr>
      </w:pPr>
    </w:p>
    <w:p w:rsidR="00A70F8E" w:rsidRDefault="00A70F8E" w:rsidP="00A70F8E">
      <w:pPr>
        <w:rPr>
          <w:rFonts w:ascii="Times New Roman" w:hAnsi="Times New Roman" w:cs="Times New Roman"/>
          <w:bCs/>
          <w:sz w:val="20"/>
          <w:szCs w:val="20"/>
        </w:rPr>
      </w:pPr>
    </w:p>
    <w:p w:rsidR="00A70F8E" w:rsidRDefault="00A70F8E" w:rsidP="00A70F8E">
      <w:pPr>
        <w:rPr>
          <w:rFonts w:ascii="Times New Roman" w:hAnsi="Times New Roman" w:cs="Times New Roman"/>
          <w:bCs/>
          <w:sz w:val="20"/>
          <w:szCs w:val="20"/>
        </w:rPr>
      </w:pPr>
    </w:p>
    <w:p w:rsidR="00A70F8E" w:rsidRDefault="00A70F8E" w:rsidP="00A70F8E">
      <w:pPr>
        <w:rPr>
          <w:rFonts w:ascii="Times New Roman" w:hAnsi="Times New Roman" w:cs="Times New Roman"/>
          <w:bCs/>
          <w:sz w:val="20"/>
          <w:szCs w:val="20"/>
        </w:rPr>
      </w:pPr>
    </w:p>
    <w:p w:rsidR="00A70F8E" w:rsidRDefault="00A70F8E" w:rsidP="00A70F8E">
      <w:pPr>
        <w:rPr>
          <w:rFonts w:ascii="Times New Roman" w:hAnsi="Times New Roman" w:cs="Times New Roman"/>
          <w:bCs/>
          <w:sz w:val="20"/>
          <w:szCs w:val="20"/>
        </w:rPr>
      </w:pPr>
    </w:p>
    <w:p w:rsidR="00A70F8E" w:rsidRDefault="00A70F8E" w:rsidP="00A70F8E">
      <w:pPr>
        <w:rPr>
          <w:rFonts w:ascii="Times New Roman" w:hAnsi="Times New Roman" w:cs="Times New Roman"/>
          <w:bCs/>
          <w:sz w:val="20"/>
          <w:szCs w:val="20"/>
        </w:rPr>
      </w:pPr>
    </w:p>
    <w:p w:rsidR="00A70F8E" w:rsidRPr="00A70F8E" w:rsidRDefault="00A70F8E" w:rsidP="00A70F8E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Tabela A</w:t>
      </w: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567"/>
        <w:gridCol w:w="3465"/>
        <w:gridCol w:w="1497"/>
      </w:tblGrid>
      <w:tr w:rsidR="00AB2449" w:rsidRPr="00224DA4" w:rsidTr="007471FA">
        <w:trPr>
          <w:tblHeader/>
        </w:trPr>
        <w:tc>
          <w:tcPr>
            <w:tcW w:w="1276" w:type="dxa"/>
            <w:shd w:val="pct5" w:color="auto" w:fill="FFFFFF"/>
          </w:tcPr>
          <w:p w:rsidR="00AB2449" w:rsidRPr="009977C2" w:rsidRDefault="00AB2449" w:rsidP="007471FA">
            <w:pPr>
              <w:spacing w:before="60" w:after="60"/>
              <w:rPr>
                <w:b/>
                <w:bCs/>
                <w:spacing w:val="-20"/>
              </w:rPr>
            </w:pPr>
            <w:r w:rsidRPr="009977C2">
              <w:rPr>
                <w:b/>
                <w:bCs/>
                <w:spacing w:val="-20"/>
              </w:rPr>
              <w:t>L.P</w:t>
            </w:r>
          </w:p>
        </w:tc>
        <w:tc>
          <w:tcPr>
            <w:tcW w:w="1276" w:type="dxa"/>
            <w:shd w:val="pct5" w:color="auto" w:fill="FFFFFF"/>
          </w:tcPr>
          <w:p w:rsidR="00AB2449" w:rsidRPr="009977C2" w:rsidRDefault="00AB2449" w:rsidP="007471FA">
            <w:pPr>
              <w:spacing w:before="60" w:after="60"/>
              <w:rPr>
                <w:b/>
                <w:bCs/>
                <w:spacing w:val="-20"/>
              </w:rPr>
            </w:pPr>
            <w:r w:rsidRPr="009977C2">
              <w:rPr>
                <w:b/>
                <w:bCs/>
                <w:spacing w:val="-20"/>
              </w:rPr>
              <w:t xml:space="preserve">Produkt </w:t>
            </w:r>
          </w:p>
          <w:p w:rsidR="00AB2449" w:rsidRPr="009977C2" w:rsidRDefault="00AB2449" w:rsidP="007471FA">
            <w:pPr>
              <w:spacing w:before="60" w:after="60"/>
              <w:rPr>
                <w:b/>
                <w:bCs/>
                <w:spacing w:val="-20"/>
              </w:rPr>
            </w:pPr>
          </w:p>
        </w:tc>
        <w:tc>
          <w:tcPr>
            <w:tcW w:w="567" w:type="dxa"/>
            <w:shd w:val="pct5" w:color="auto" w:fill="FFFFFF"/>
          </w:tcPr>
          <w:p w:rsidR="00AB2449" w:rsidRPr="009977C2" w:rsidRDefault="00AB2449" w:rsidP="007471FA">
            <w:pPr>
              <w:spacing w:before="60" w:after="60"/>
              <w:rPr>
                <w:b/>
                <w:bCs/>
                <w:spacing w:val="-20"/>
              </w:rPr>
            </w:pPr>
            <w:r w:rsidRPr="009977C2">
              <w:rPr>
                <w:b/>
                <w:bCs/>
                <w:spacing w:val="-20"/>
              </w:rPr>
              <w:t xml:space="preserve">Ilość </w:t>
            </w:r>
          </w:p>
        </w:tc>
        <w:tc>
          <w:tcPr>
            <w:tcW w:w="3465" w:type="dxa"/>
            <w:shd w:val="pct5" w:color="auto" w:fill="FFFFFF"/>
          </w:tcPr>
          <w:p w:rsidR="00AB2449" w:rsidRPr="009977C2" w:rsidRDefault="00AB2449" w:rsidP="007471FA">
            <w:pPr>
              <w:spacing w:before="60" w:after="60"/>
              <w:rPr>
                <w:b/>
                <w:bCs/>
                <w:spacing w:val="-20"/>
              </w:rPr>
            </w:pPr>
            <w:r w:rsidRPr="009977C2">
              <w:rPr>
                <w:b/>
                <w:bCs/>
                <w:spacing w:val="-20"/>
              </w:rPr>
              <w:t xml:space="preserve">Opis                                                                                  </w:t>
            </w:r>
          </w:p>
          <w:p w:rsidR="00AB2449" w:rsidRPr="009977C2" w:rsidRDefault="00AB2449" w:rsidP="007471FA">
            <w:pPr>
              <w:spacing w:before="60" w:after="60"/>
              <w:rPr>
                <w:b/>
                <w:bCs/>
                <w:spacing w:val="-20"/>
              </w:rPr>
            </w:pPr>
          </w:p>
        </w:tc>
        <w:tc>
          <w:tcPr>
            <w:tcW w:w="1497" w:type="dxa"/>
            <w:shd w:val="pct5" w:color="auto" w:fill="FFFFFF"/>
          </w:tcPr>
          <w:p w:rsidR="00AB2449" w:rsidRPr="009977C2" w:rsidRDefault="00AB2449" w:rsidP="007471FA">
            <w:pPr>
              <w:spacing w:before="60" w:after="60"/>
              <w:rPr>
                <w:b/>
                <w:bCs/>
                <w:spacing w:val="-20"/>
              </w:rPr>
            </w:pPr>
            <w:r w:rsidRPr="009977C2">
              <w:rPr>
                <w:b/>
                <w:bCs/>
                <w:spacing w:val="-20"/>
              </w:rPr>
              <w:t xml:space="preserve">Numer seryjny      </w:t>
            </w:r>
          </w:p>
        </w:tc>
      </w:tr>
      <w:tr w:rsidR="00AB2449" w:rsidRPr="001C7861" w:rsidTr="007471FA">
        <w:tc>
          <w:tcPr>
            <w:tcW w:w="1276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1</w:t>
            </w:r>
          </w:p>
        </w:tc>
        <w:tc>
          <w:tcPr>
            <w:tcW w:w="1276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 xml:space="preserve">BW904A </w:t>
            </w:r>
          </w:p>
        </w:tc>
        <w:tc>
          <w:tcPr>
            <w:tcW w:w="567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1</w:t>
            </w:r>
          </w:p>
        </w:tc>
        <w:tc>
          <w:tcPr>
            <w:tcW w:w="3465" w:type="dxa"/>
          </w:tcPr>
          <w:p w:rsidR="00AB2449" w:rsidRPr="009977C2" w:rsidRDefault="00AB2449" w:rsidP="007471FA">
            <w:pPr>
              <w:pStyle w:val="risklist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9977C2">
              <w:rPr>
                <w:rFonts w:asciiTheme="minorHAnsi" w:hAnsiTheme="minorHAnsi"/>
                <w:color w:val="auto"/>
                <w:sz w:val="24"/>
                <w:szCs w:val="24"/>
              </w:rPr>
              <w:t>HP 42U 600x1075mm Enterprise Shock Rack</w:t>
            </w:r>
          </w:p>
        </w:tc>
        <w:tc>
          <w:tcPr>
            <w:tcW w:w="1497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CZ3550RN0X</w:t>
            </w:r>
          </w:p>
        </w:tc>
      </w:tr>
      <w:tr w:rsidR="00AB2449" w:rsidRPr="001C7861" w:rsidTr="007471FA">
        <w:tc>
          <w:tcPr>
            <w:tcW w:w="1276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2</w:t>
            </w:r>
          </w:p>
        </w:tc>
        <w:tc>
          <w:tcPr>
            <w:tcW w:w="1276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 xml:space="preserve">C8S83A </w:t>
            </w:r>
          </w:p>
        </w:tc>
        <w:tc>
          <w:tcPr>
            <w:tcW w:w="567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1</w:t>
            </w:r>
          </w:p>
        </w:tc>
        <w:tc>
          <w:tcPr>
            <w:tcW w:w="3465" w:type="dxa"/>
          </w:tcPr>
          <w:p w:rsidR="00AB2449" w:rsidRPr="009977C2" w:rsidRDefault="00AB2449" w:rsidP="007471FA">
            <w:pPr>
              <w:pStyle w:val="risklist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9977C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HP 3PAR </w:t>
            </w:r>
            <w:proofErr w:type="spellStart"/>
            <w:r w:rsidRPr="009977C2">
              <w:rPr>
                <w:rFonts w:asciiTheme="minorHAnsi" w:hAnsiTheme="minorHAnsi"/>
                <w:color w:val="auto"/>
                <w:sz w:val="24"/>
                <w:szCs w:val="24"/>
              </w:rPr>
              <w:t>StoreServ</w:t>
            </w:r>
            <w:proofErr w:type="spellEnd"/>
            <w:r w:rsidRPr="009977C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20000 8N </w:t>
            </w:r>
            <w:proofErr w:type="spellStart"/>
            <w:r w:rsidRPr="009977C2">
              <w:rPr>
                <w:rFonts w:asciiTheme="minorHAnsi" w:hAnsiTheme="minorHAnsi"/>
                <w:color w:val="auto"/>
                <w:sz w:val="24"/>
                <w:szCs w:val="24"/>
              </w:rPr>
              <w:t>Config</w:t>
            </w:r>
            <w:proofErr w:type="spellEnd"/>
            <w:r w:rsidRPr="009977C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Base</w:t>
            </w:r>
          </w:p>
        </w:tc>
        <w:tc>
          <w:tcPr>
            <w:tcW w:w="1497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CZ3550RN11</w:t>
            </w:r>
          </w:p>
        </w:tc>
      </w:tr>
      <w:tr w:rsidR="00AB2449" w:rsidRPr="001C7861" w:rsidTr="007471FA">
        <w:tc>
          <w:tcPr>
            <w:tcW w:w="1276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3</w:t>
            </w:r>
          </w:p>
        </w:tc>
        <w:tc>
          <w:tcPr>
            <w:tcW w:w="1276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 xml:space="preserve">C8S84A </w:t>
            </w:r>
          </w:p>
        </w:tc>
        <w:tc>
          <w:tcPr>
            <w:tcW w:w="567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1</w:t>
            </w:r>
          </w:p>
        </w:tc>
        <w:tc>
          <w:tcPr>
            <w:tcW w:w="3465" w:type="dxa"/>
          </w:tcPr>
          <w:p w:rsidR="00AB2449" w:rsidRPr="009977C2" w:rsidRDefault="00AB2449" w:rsidP="007471FA">
            <w:pPr>
              <w:pStyle w:val="risklist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9977C2">
              <w:rPr>
                <w:rFonts w:asciiTheme="minorHAnsi" w:hAnsiTheme="minorHAnsi"/>
                <w:color w:val="auto"/>
                <w:sz w:val="24"/>
                <w:szCs w:val="24"/>
              </w:rPr>
              <w:t>HP 3PAR 20800 96GB CC/128GB DC Node</w:t>
            </w:r>
          </w:p>
        </w:tc>
        <w:tc>
          <w:tcPr>
            <w:tcW w:w="1497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</w:p>
        </w:tc>
      </w:tr>
      <w:tr w:rsidR="00AB2449" w:rsidRPr="001C7861" w:rsidTr="007471FA">
        <w:tc>
          <w:tcPr>
            <w:tcW w:w="1276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4</w:t>
            </w:r>
          </w:p>
        </w:tc>
        <w:tc>
          <w:tcPr>
            <w:tcW w:w="1276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 xml:space="preserve">C8S84A </w:t>
            </w:r>
          </w:p>
        </w:tc>
        <w:tc>
          <w:tcPr>
            <w:tcW w:w="567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1</w:t>
            </w:r>
          </w:p>
        </w:tc>
        <w:tc>
          <w:tcPr>
            <w:tcW w:w="3465" w:type="dxa"/>
          </w:tcPr>
          <w:p w:rsidR="00AB2449" w:rsidRPr="009977C2" w:rsidRDefault="00AB2449" w:rsidP="007471FA">
            <w:pPr>
              <w:pStyle w:val="risklist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9977C2">
              <w:rPr>
                <w:rFonts w:asciiTheme="minorHAnsi" w:hAnsiTheme="minorHAnsi"/>
                <w:color w:val="auto"/>
                <w:sz w:val="24"/>
                <w:szCs w:val="24"/>
              </w:rPr>
              <w:t>HP 3PAR 20800 96GB CC/128GB DC Node</w:t>
            </w:r>
          </w:p>
        </w:tc>
        <w:tc>
          <w:tcPr>
            <w:tcW w:w="1497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</w:p>
        </w:tc>
      </w:tr>
      <w:tr w:rsidR="00AB2449" w:rsidRPr="001C7861" w:rsidTr="007471FA">
        <w:tc>
          <w:tcPr>
            <w:tcW w:w="1276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5</w:t>
            </w:r>
          </w:p>
        </w:tc>
        <w:tc>
          <w:tcPr>
            <w:tcW w:w="1276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 xml:space="preserve">C8S92A </w:t>
            </w:r>
          </w:p>
        </w:tc>
        <w:tc>
          <w:tcPr>
            <w:tcW w:w="567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6</w:t>
            </w:r>
          </w:p>
        </w:tc>
        <w:tc>
          <w:tcPr>
            <w:tcW w:w="3465" w:type="dxa"/>
          </w:tcPr>
          <w:p w:rsidR="00AB2449" w:rsidRPr="009977C2" w:rsidRDefault="00AB2449" w:rsidP="007471FA">
            <w:pPr>
              <w:pStyle w:val="risklist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9977C2">
              <w:rPr>
                <w:rFonts w:asciiTheme="minorHAnsi" w:hAnsiTheme="minorHAnsi"/>
                <w:color w:val="auto"/>
                <w:sz w:val="24"/>
                <w:szCs w:val="24"/>
              </w:rPr>
              <w:t>HP 3PAR 20000 4p 16Gbps FC HBA</w:t>
            </w:r>
          </w:p>
        </w:tc>
        <w:tc>
          <w:tcPr>
            <w:tcW w:w="1497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</w:p>
        </w:tc>
      </w:tr>
      <w:tr w:rsidR="00AB2449" w:rsidRPr="001C7861" w:rsidTr="007471FA">
        <w:tc>
          <w:tcPr>
            <w:tcW w:w="1276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6</w:t>
            </w:r>
          </w:p>
        </w:tc>
        <w:tc>
          <w:tcPr>
            <w:tcW w:w="1276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 xml:space="preserve">C8S93A </w:t>
            </w:r>
          </w:p>
        </w:tc>
        <w:tc>
          <w:tcPr>
            <w:tcW w:w="567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4</w:t>
            </w:r>
          </w:p>
        </w:tc>
        <w:tc>
          <w:tcPr>
            <w:tcW w:w="3465" w:type="dxa"/>
          </w:tcPr>
          <w:p w:rsidR="00AB2449" w:rsidRPr="009977C2" w:rsidRDefault="00AB2449" w:rsidP="007471FA">
            <w:pPr>
              <w:pStyle w:val="risklist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9977C2">
              <w:rPr>
                <w:rFonts w:asciiTheme="minorHAnsi" w:hAnsiTheme="minorHAnsi"/>
                <w:color w:val="auto"/>
                <w:sz w:val="24"/>
                <w:szCs w:val="24"/>
              </w:rPr>
              <w:t>HP 3PAR 20000 4p 12Gbps SAS HBA</w:t>
            </w:r>
          </w:p>
        </w:tc>
        <w:tc>
          <w:tcPr>
            <w:tcW w:w="1497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</w:p>
        </w:tc>
      </w:tr>
      <w:tr w:rsidR="00AB2449" w:rsidRPr="001C7861" w:rsidTr="007471FA">
        <w:tc>
          <w:tcPr>
            <w:tcW w:w="1276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7</w:t>
            </w:r>
          </w:p>
        </w:tc>
        <w:tc>
          <w:tcPr>
            <w:tcW w:w="1276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 xml:space="preserve">E7Y20A </w:t>
            </w:r>
          </w:p>
        </w:tc>
        <w:tc>
          <w:tcPr>
            <w:tcW w:w="567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1</w:t>
            </w:r>
          </w:p>
        </w:tc>
        <w:tc>
          <w:tcPr>
            <w:tcW w:w="3465" w:type="dxa"/>
          </w:tcPr>
          <w:p w:rsidR="00AB2449" w:rsidRPr="009977C2" w:rsidRDefault="00AB2449" w:rsidP="007471FA">
            <w:pPr>
              <w:pStyle w:val="risklist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9977C2">
              <w:rPr>
                <w:rFonts w:asciiTheme="minorHAnsi" w:hAnsiTheme="minorHAnsi"/>
                <w:color w:val="auto"/>
                <w:sz w:val="24"/>
                <w:szCs w:val="24"/>
              </w:rPr>
              <w:t>HP 3PAR 20000 24d 2U SFF Drive Enclosure</w:t>
            </w:r>
          </w:p>
        </w:tc>
        <w:tc>
          <w:tcPr>
            <w:tcW w:w="1497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CZ3550RN16</w:t>
            </w:r>
          </w:p>
        </w:tc>
      </w:tr>
      <w:tr w:rsidR="00AB2449" w:rsidRPr="001C7861" w:rsidTr="007471FA">
        <w:tc>
          <w:tcPr>
            <w:tcW w:w="1276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8</w:t>
            </w:r>
          </w:p>
        </w:tc>
        <w:tc>
          <w:tcPr>
            <w:tcW w:w="1276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 xml:space="preserve">E7Y20A </w:t>
            </w:r>
          </w:p>
        </w:tc>
        <w:tc>
          <w:tcPr>
            <w:tcW w:w="567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1</w:t>
            </w:r>
          </w:p>
        </w:tc>
        <w:tc>
          <w:tcPr>
            <w:tcW w:w="3465" w:type="dxa"/>
          </w:tcPr>
          <w:p w:rsidR="00AB2449" w:rsidRPr="009977C2" w:rsidRDefault="00AB2449" w:rsidP="007471FA">
            <w:pPr>
              <w:pStyle w:val="risklist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9977C2">
              <w:rPr>
                <w:rFonts w:asciiTheme="minorHAnsi" w:hAnsiTheme="minorHAnsi"/>
                <w:color w:val="auto"/>
                <w:sz w:val="24"/>
                <w:szCs w:val="24"/>
              </w:rPr>
              <w:t>HP 3PAR 20000 24d 2U SFF Drive Enclosure</w:t>
            </w:r>
          </w:p>
        </w:tc>
        <w:tc>
          <w:tcPr>
            <w:tcW w:w="1497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CZ3550RN17</w:t>
            </w:r>
          </w:p>
        </w:tc>
      </w:tr>
      <w:tr w:rsidR="00AB2449" w:rsidRPr="001C7861" w:rsidTr="007471FA">
        <w:tc>
          <w:tcPr>
            <w:tcW w:w="1276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9</w:t>
            </w:r>
          </w:p>
        </w:tc>
        <w:tc>
          <w:tcPr>
            <w:tcW w:w="1276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 xml:space="preserve">E7Y20A </w:t>
            </w:r>
          </w:p>
        </w:tc>
        <w:tc>
          <w:tcPr>
            <w:tcW w:w="567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1</w:t>
            </w:r>
          </w:p>
        </w:tc>
        <w:tc>
          <w:tcPr>
            <w:tcW w:w="3465" w:type="dxa"/>
          </w:tcPr>
          <w:p w:rsidR="00AB2449" w:rsidRPr="009977C2" w:rsidRDefault="00AB2449" w:rsidP="007471FA">
            <w:pPr>
              <w:pStyle w:val="risklist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9977C2">
              <w:rPr>
                <w:rFonts w:asciiTheme="minorHAnsi" w:hAnsiTheme="minorHAnsi"/>
                <w:color w:val="auto"/>
                <w:sz w:val="24"/>
                <w:szCs w:val="24"/>
              </w:rPr>
              <w:t>HP 3PAR 20000 24d 2U SFF Drive Enclosure</w:t>
            </w:r>
          </w:p>
        </w:tc>
        <w:tc>
          <w:tcPr>
            <w:tcW w:w="1497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CZ3550RN18</w:t>
            </w:r>
          </w:p>
        </w:tc>
      </w:tr>
      <w:tr w:rsidR="00AB2449" w:rsidRPr="001C7861" w:rsidTr="007471FA">
        <w:tc>
          <w:tcPr>
            <w:tcW w:w="1276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10</w:t>
            </w:r>
          </w:p>
        </w:tc>
        <w:tc>
          <w:tcPr>
            <w:tcW w:w="1276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 xml:space="preserve">E7Y20A </w:t>
            </w:r>
          </w:p>
        </w:tc>
        <w:tc>
          <w:tcPr>
            <w:tcW w:w="567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1</w:t>
            </w:r>
          </w:p>
        </w:tc>
        <w:tc>
          <w:tcPr>
            <w:tcW w:w="3465" w:type="dxa"/>
          </w:tcPr>
          <w:p w:rsidR="00AB2449" w:rsidRPr="009977C2" w:rsidRDefault="00AB2449" w:rsidP="007471FA">
            <w:pPr>
              <w:pStyle w:val="risklist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9977C2">
              <w:rPr>
                <w:rFonts w:asciiTheme="minorHAnsi" w:hAnsiTheme="minorHAnsi"/>
                <w:color w:val="auto"/>
                <w:sz w:val="24"/>
                <w:szCs w:val="24"/>
              </w:rPr>
              <w:t>HP 3PAR 20000 24d 2U SFF Drive Enclosure</w:t>
            </w:r>
          </w:p>
        </w:tc>
        <w:tc>
          <w:tcPr>
            <w:tcW w:w="1497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CZ3550RN19</w:t>
            </w:r>
          </w:p>
        </w:tc>
      </w:tr>
      <w:tr w:rsidR="00AB2449" w:rsidRPr="001C7861" w:rsidTr="007471FA">
        <w:tc>
          <w:tcPr>
            <w:tcW w:w="1276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11</w:t>
            </w:r>
          </w:p>
        </w:tc>
        <w:tc>
          <w:tcPr>
            <w:tcW w:w="1276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 xml:space="preserve">K2R25A </w:t>
            </w:r>
          </w:p>
        </w:tc>
        <w:tc>
          <w:tcPr>
            <w:tcW w:w="567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48</w:t>
            </w:r>
          </w:p>
        </w:tc>
        <w:tc>
          <w:tcPr>
            <w:tcW w:w="3465" w:type="dxa"/>
          </w:tcPr>
          <w:p w:rsidR="00AB2449" w:rsidRPr="009977C2" w:rsidRDefault="00AB2449" w:rsidP="007471FA">
            <w:pPr>
              <w:pStyle w:val="risklist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9977C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HP 3PAR 20000 3.84TB </w:t>
            </w:r>
            <w:proofErr w:type="spellStart"/>
            <w:r w:rsidRPr="009977C2">
              <w:rPr>
                <w:rFonts w:asciiTheme="minorHAnsi" w:hAnsiTheme="minorHAnsi"/>
                <w:color w:val="auto"/>
                <w:sz w:val="24"/>
                <w:szCs w:val="24"/>
              </w:rPr>
              <w:t>cMLC</w:t>
            </w:r>
            <w:proofErr w:type="spellEnd"/>
            <w:r w:rsidRPr="009977C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SFF SSD</w:t>
            </w:r>
          </w:p>
        </w:tc>
        <w:tc>
          <w:tcPr>
            <w:tcW w:w="1497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</w:p>
        </w:tc>
      </w:tr>
      <w:tr w:rsidR="00AB2449" w:rsidRPr="001C7861" w:rsidTr="007471FA">
        <w:tc>
          <w:tcPr>
            <w:tcW w:w="1276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12</w:t>
            </w:r>
          </w:p>
        </w:tc>
        <w:tc>
          <w:tcPr>
            <w:tcW w:w="1276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 xml:space="preserve">K2R29A </w:t>
            </w:r>
          </w:p>
        </w:tc>
        <w:tc>
          <w:tcPr>
            <w:tcW w:w="567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1</w:t>
            </w:r>
          </w:p>
        </w:tc>
        <w:tc>
          <w:tcPr>
            <w:tcW w:w="3465" w:type="dxa"/>
          </w:tcPr>
          <w:p w:rsidR="00AB2449" w:rsidRPr="009977C2" w:rsidRDefault="00AB2449" w:rsidP="007471FA">
            <w:pPr>
              <w:pStyle w:val="risklist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9977C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HP 3PAR </w:t>
            </w:r>
            <w:proofErr w:type="spellStart"/>
            <w:r w:rsidRPr="009977C2">
              <w:rPr>
                <w:rFonts w:asciiTheme="minorHAnsi" w:hAnsiTheme="minorHAnsi"/>
                <w:color w:val="auto"/>
                <w:sz w:val="24"/>
                <w:szCs w:val="24"/>
              </w:rPr>
              <w:t>StoreServ</w:t>
            </w:r>
            <w:proofErr w:type="spellEnd"/>
            <w:r w:rsidRPr="009977C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RPS Service Processor</w:t>
            </w:r>
          </w:p>
        </w:tc>
        <w:tc>
          <w:tcPr>
            <w:tcW w:w="1497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CZ253900ZQ</w:t>
            </w:r>
          </w:p>
        </w:tc>
      </w:tr>
      <w:tr w:rsidR="00AB2449" w:rsidRPr="001C7861" w:rsidTr="007471FA">
        <w:tc>
          <w:tcPr>
            <w:tcW w:w="1276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13</w:t>
            </w:r>
          </w:p>
        </w:tc>
        <w:tc>
          <w:tcPr>
            <w:tcW w:w="1276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 xml:space="preserve">252663-B33 </w:t>
            </w:r>
          </w:p>
        </w:tc>
        <w:tc>
          <w:tcPr>
            <w:tcW w:w="567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1</w:t>
            </w:r>
          </w:p>
        </w:tc>
        <w:tc>
          <w:tcPr>
            <w:tcW w:w="3465" w:type="dxa"/>
          </w:tcPr>
          <w:p w:rsidR="00AB2449" w:rsidRPr="009977C2" w:rsidRDefault="00AB2449" w:rsidP="007471FA">
            <w:pPr>
              <w:pStyle w:val="risklist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9977C2">
              <w:rPr>
                <w:rFonts w:asciiTheme="minorHAnsi" w:hAnsiTheme="minorHAnsi"/>
                <w:color w:val="auto"/>
                <w:sz w:val="24"/>
                <w:szCs w:val="24"/>
              </w:rPr>
              <w:t>HP 32A HV Core Only Corded PDU</w:t>
            </w:r>
          </w:p>
        </w:tc>
        <w:tc>
          <w:tcPr>
            <w:tcW w:w="1497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2CJ5027782</w:t>
            </w:r>
          </w:p>
        </w:tc>
      </w:tr>
      <w:tr w:rsidR="00AB2449" w:rsidRPr="001C7861" w:rsidTr="007471FA">
        <w:tc>
          <w:tcPr>
            <w:tcW w:w="1276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14</w:t>
            </w:r>
          </w:p>
        </w:tc>
        <w:tc>
          <w:tcPr>
            <w:tcW w:w="1276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 xml:space="preserve">252663-B33 </w:t>
            </w:r>
          </w:p>
        </w:tc>
        <w:tc>
          <w:tcPr>
            <w:tcW w:w="567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1</w:t>
            </w:r>
          </w:p>
        </w:tc>
        <w:tc>
          <w:tcPr>
            <w:tcW w:w="3465" w:type="dxa"/>
          </w:tcPr>
          <w:p w:rsidR="00AB2449" w:rsidRPr="009977C2" w:rsidRDefault="00AB2449" w:rsidP="007471FA">
            <w:pPr>
              <w:pStyle w:val="risklist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9977C2">
              <w:rPr>
                <w:rFonts w:asciiTheme="minorHAnsi" w:hAnsiTheme="minorHAnsi"/>
                <w:color w:val="auto"/>
                <w:sz w:val="24"/>
                <w:szCs w:val="24"/>
              </w:rPr>
              <w:t>HP 32A HV Core Only Corded PDU</w:t>
            </w:r>
          </w:p>
        </w:tc>
        <w:tc>
          <w:tcPr>
            <w:tcW w:w="1497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2CJ5027787</w:t>
            </w:r>
          </w:p>
        </w:tc>
      </w:tr>
      <w:tr w:rsidR="00AB2449" w:rsidRPr="001C7861" w:rsidTr="007471FA">
        <w:tc>
          <w:tcPr>
            <w:tcW w:w="1276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15</w:t>
            </w:r>
          </w:p>
        </w:tc>
        <w:tc>
          <w:tcPr>
            <w:tcW w:w="1276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 xml:space="preserve">252663-B33 </w:t>
            </w:r>
          </w:p>
        </w:tc>
        <w:tc>
          <w:tcPr>
            <w:tcW w:w="567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1</w:t>
            </w:r>
          </w:p>
        </w:tc>
        <w:tc>
          <w:tcPr>
            <w:tcW w:w="3465" w:type="dxa"/>
          </w:tcPr>
          <w:p w:rsidR="00AB2449" w:rsidRPr="009977C2" w:rsidRDefault="00AB2449" w:rsidP="007471FA">
            <w:pPr>
              <w:pStyle w:val="risklist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9977C2">
              <w:rPr>
                <w:rFonts w:asciiTheme="minorHAnsi" w:hAnsiTheme="minorHAnsi"/>
                <w:color w:val="auto"/>
                <w:sz w:val="24"/>
                <w:szCs w:val="24"/>
              </w:rPr>
              <w:t>HP 32A HV Core Only Corded PDU</w:t>
            </w:r>
          </w:p>
        </w:tc>
        <w:tc>
          <w:tcPr>
            <w:tcW w:w="1497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2CJ5027793</w:t>
            </w:r>
          </w:p>
        </w:tc>
      </w:tr>
      <w:tr w:rsidR="00AB2449" w:rsidRPr="001C7861" w:rsidTr="007471FA">
        <w:tc>
          <w:tcPr>
            <w:tcW w:w="1276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16</w:t>
            </w:r>
          </w:p>
        </w:tc>
        <w:tc>
          <w:tcPr>
            <w:tcW w:w="1276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 xml:space="preserve">252663-B33 </w:t>
            </w:r>
          </w:p>
        </w:tc>
        <w:tc>
          <w:tcPr>
            <w:tcW w:w="567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1</w:t>
            </w:r>
          </w:p>
        </w:tc>
        <w:tc>
          <w:tcPr>
            <w:tcW w:w="3465" w:type="dxa"/>
          </w:tcPr>
          <w:p w:rsidR="00AB2449" w:rsidRPr="009977C2" w:rsidRDefault="00AB2449" w:rsidP="007471FA">
            <w:pPr>
              <w:pStyle w:val="risklist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9977C2">
              <w:rPr>
                <w:rFonts w:asciiTheme="minorHAnsi" w:hAnsiTheme="minorHAnsi"/>
                <w:color w:val="auto"/>
                <w:sz w:val="24"/>
                <w:szCs w:val="24"/>
              </w:rPr>
              <w:t>HP 32A HV Core Only Corded PDU</w:t>
            </w:r>
          </w:p>
        </w:tc>
        <w:tc>
          <w:tcPr>
            <w:tcW w:w="1497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2CJ5027795</w:t>
            </w:r>
          </w:p>
        </w:tc>
      </w:tr>
      <w:tr w:rsidR="00AB2449" w:rsidRPr="001C7861" w:rsidTr="007471FA">
        <w:tc>
          <w:tcPr>
            <w:tcW w:w="1276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17</w:t>
            </w:r>
          </w:p>
        </w:tc>
        <w:tc>
          <w:tcPr>
            <w:tcW w:w="1276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 xml:space="preserve">716197-B21 </w:t>
            </w:r>
          </w:p>
        </w:tc>
        <w:tc>
          <w:tcPr>
            <w:tcW w:w="567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4</w:t>
            </w:r>
          </w:p>
        </w:tc>
        <w:tc>
          <w:tcPr>
            <w:tcW w:w="3465" w:type="dxa"/>
          </w:tcPr>
          <w:p w:rsidR="00AB2449" w:rsidRPr="009977C2" w:rsidRDefault="00AB2449" w:rsidP="007471FA">
            <w:pPr>
              <w:pStyle w:val="risklist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9977C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HP Ext 2.0m </w:t>
            </w:r>
            <w:proofErr w:type="spellStart"/>
            <w:r w:rsidRPr="009977C2">
              <w:rPr>
                <w:rFonts w:asciiTheme="minorHAnsi" w:hAnsiTheme="minorHAnsi"/>
                <w:color w:val="auto"/>
                <w:sz w:val="24"/>
                <w:szCs w:val="24"/>
              </w:rPr>
              <w:t>MiniSAS</w:t>
            </w:r>
            <w:proofErr w:type="spellEnd"/>
            <w:r w:rsidRPr="009977C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HD to </w:t>
            </w:r>
            <w:proofErr w:type="spellStart"/>
            <w:r w:rsidRPr="009977C2">
              <w:rPr>
                <w:rFonts w:asciiTheme="minorHAnsi" w:hAnsiTheme="minorHAnsi"/>
                <w:color w:val="auto"/>
                <w:sz w:val="24"/>
                <w:szCs w:val="24"/>
              </w:rPr>
              <w:t>MiniSAS</w:t>
            </w:r>
            <w:proofErr w:type="spellEnd"/>
            <w:r w:rsidRPr="009977C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HD </w:t>
            </w:r>
            <w:proofErr w:type="spellStart"/>
            <w:r w:rsidRPr="009977C2">
              <w:rPr>
                <w:rFonts w:asciiTheme="minorHAnsi" w:hAnsiTheme="minorHAnsi"/>
                <w:color w:val="auto"/>
                <w:sz w:val="24"/>
                <w:szCs w:val="24"/>
              </w:rPr>
              <w:t>Cbl</w:t>
            </w:r>
            <w:proofErr w:type="spellEnd"/>
          </w:p>
        </w:tc>
        <w:tc>
          <w:tcPr>
            <w:tcW w:w="1497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</w:p>
        </w:tc>
      </w:tr>
      <w:tr w:rsidR="00AB2449" w:rsidRPr="001C7861" w:rsidTr="007471FA">
        <w:tc>
          <w:tcPr>
            <w:tcW w:w="1276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18</w:t>
            </w:r>
          </w:p>
        </w:tc>
        <w:tc>
          <w:tcPr>
            <w:tcW w:w="1276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 xml:space="preserve">691968-B21 </w:t>
            </w:r>
          </w:p>
        </w:tc>
        <w:tc>
          <w:tcPr>
            <w:tcW w:w="567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4</w:t>
            </w:r>
          </w:p>
        </w:tc>
        <w:tc>
          <w:tcPr>
            <w:tcW w:w="3465" w:type="dxa"/>
          </w:tcPr>
          <w:p w:rsidR="00AB2449" w:rsidRPr="009977C2" w:rsidRDefault="00AB2449" w:rsidP="007471FA">
            <w:pPr>
              <w:pStyle w:val="risklist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9977C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HP Ext 0.5m </w:t>
            </w:r>
            <w:proofErr w:type="spellStart"/>
            <w:r w:rsidRPr="009977C2">
              <w:rPr>
                <w:rFonts w:asciiTheme="minorHAnsi" w:hAnsiTheme="minorHAnsi"/>
                <w:color w:val="auto"/>
                <w:sz w:val="24"/>
                <w:szCs w:val="24"/>
              </w:rPr>
              <w:t>MiniSAS</w:t>
            </w:r>
            <w:proofErr w:type="spellEnd"/>
            <w:r w:rsidRPr="009977C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HD to </w:t>
            </w:r>
            <w:proofErr w:type="spellStart"/>
            <w:r w:rsidRPr="009977C2">
              <w:rPr>
                <w:rFonts w:asciiTheme="minorHAnsi" w:hAnsiTheme="minorHAnsi"/>
                <w:color w:val="auto"/>
                <w:sz w:val="24"/>
                <w:szCs w:val="24"/>
              </w:rPr>
              <w:t>MiniSAS</w:t>
            </w:r>
            <w:proofErr w:type="spellEnd"/>
            <w:r w:rsidRPr="009977C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HD </w:t>
            </w:r>
            <w:proofErr w:type="spellStart"/>
            <w:r w:rsidRPr="009977C2">
              <w:rPr>
                <w:rFonts w:asciiTheme="minorHAnsi" w:hAnsiTheme="minorHAnsi"/>
                <w:color w:val="auto"/>
                <w:sz w:val="24"/>
                <w:szCs w:val="24"/>
              </w:rPr>
              <w:t>Cbl</w:t>
            </w:r>
            <w:proofErr w:type="spellEnd"/>
          </w:p>
        </w:tc>
        <w:tc>
          <w:tcPr>
            <w:tcW w:w="1497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</w:p>
        </w:tc>
      </w:tr>
    </w:tbl>
    <w:p w:rsidR="00A70F8E" w:rsidRDefault="00A70F8E" w:rsidP="00CF68A2">
      <w:pPr>
        <w:rPr>
          <w:bCs/>
          <w:sz w:val="20"/>
          <w:szCs w:val="20"/>
        </w:rPr>
      </w:pPr>
    </w:p>
    <w:p w:rsidR="00AB2449" w:rsidRDefault="00AB2449" w:rsidP="00CF68A2">
      <w:pPr>
        <w:rPr>
          <w:bCs/>
          <w:sz w:val="20"/>
          <w:szCs w:val="20"/>
        </w:rPr>
      </w:pPr>
    </w:p>
    <w:p w:rsidR="00AB2449" w:rsidRDefault="00AB2449" w:rsidP="00CF68A2">
      <w:pPr>
        <w:rPr>
          <w:bCs/>
          <w:sz w:val="20"/>
          <w:szCs w:val="20"/>
        </w:rPr>
      </w:pPr>
    </w:p>
    <w:p w:rsidR="00C05441" w:rsidRDefault="00A70F8E" w:rsidP="00CF68A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Tabela B</w:t>
      </w: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567"/>
        <w:gridCol w:w="3465"/>
        <w:gridCol w:w="1922"/>
      </w:tblGrid>
      <w:tr w:rsidR="00AB2449" w:rsidRPr="00224DA4" w:rsidTr="007471FA">
        <w:trPr>
          <w:tblHeader/>
        </w:trPr>
        <w:tc>
          <w:tcPr>
            <w:tcW w:w="1276" w:type="dxa"/>
            <w:shd w:val="pct5" w:color="auto" w:fill="FFFFFF"/>
          </w:tcPr>
          <w:p w:rsidR="00AB2449" w:rsidRPr="009977C2" w:rsidRDefault="00AB2449" w:rsidP="007471FA">
            <w:pPr>
              <w:spacing w:before="60" w:after="60"/>
              <w:rPr>
                <w:b/>
                <w:bCs/>
                <w:spacing w:val="-20"/>
              </w:rPr>
            </w:pPr>
            <w:r w:rsidRPr="009977C2">
              <w:rPr>
                <w:b/>
                <w:bCs/>
                <w:spacing w:val="-20"/>
              </w:rPr>
              <w:t>L.P</w:t>
            </w:r>
          </w:p>
        </w:tc>
        <w:tc>
          <w:tcPr>
            <w:tcW w:w="1276" w:type="dxa"/>
            <w:shd w:val="pct5" w:color="auto" w:fill="FFFFFF"/>
          </w:tcPr>
          <w:p w:rsidR="00AB2449" w:rsidRPr="009977C2" w:rsidRDefault="00AB2449" w:rsidP="007471FA">
            <w:pPr>
              <w:spacing w:before="60" w:after="60"/>
              <w:rPr>
                <w:b/>
                <w:bCs/>
                <w:spacing w:val="-20"/>
              </w:rPr>
            </w:pPr>
            <w:r w:rsidRPr="009977C2">
              <w:rPr>
                <w:b/>
                <w:bCs/>
                <w:spacing w:val="-20"/>
              </w:rPr>
              <w:t xml:space="preserve">Produkt </w:t>
            </w:r>
          </w:p>
          <w:p w:rsidR="00AB2449" w:rsidRPr="009977C2" w:rsidRDefault="00AB2449" w:rsidP="007471FA">
            <w:pPr>
              <w:spacing w:before="60" w:after="60"/>
              <w:rPr>
                <w:b/>
                <w:bCs/>
                <w:spacing w:val="-20"/>
              </w:rPr>
            </w:pPr>
          </w:p>
        </w:tc>
        <w:tc>
          <w:tcPr>
            <w:tcW w:w="567" w:type="dxa"/>
            <w:shd w:val="pct5" w:color="auto" w:fill="FFFFFF"/>
          </w:tcPr>
          <w:p w:rsidR="00AB2449" w:rsidRPr="009977C2" w:rsidRDefault="00AB2449" w:rsidP="007471FA">
            <w:pPr>
              <w:spacing w:before="60" w:after="60"/>
              <w:rPr>
                <w:b/>
                <w:bCs/>
                <w:spacing w:val="-20"/>
              </w:rPr>
            </w:pPr>
            <w:r w:rsidRPr="009977C2">
              <w:rPr>
                <w:b/>
                <w:bCs/>
                <w:spacing w:val="-20"/>
              </w:rPr>
              <w:t xml:space="preserve">Ilość </w:t>
            </w:r>
          </w:p>
        </w:tc>
        <w:tc>
          <w:tcPr>
            <w:tcW w:w="3465" w:type="dxa"/>
            <w:shd w:val="pct5" w:color="auto" w:fill="FFFFFF"/>
          </w:tcPr>
          <w:p w:rsidR="00AB2449" w:rsidRPr="009977C2" w:rsidRDefault="00AB2449" w:rsidP="007471FA">
            <w:pPr>
              <w:spacing w:before="60" w:after="60"/>
              <w:rPr>
                <w:b/>
                <w:bCs/>
                <w:spacing w:val="-20"/>
              </w:rPr>
            </w:pPr>
            <w:r w:rsidRPr="009977C2">
              <w:rPr>
                <w:b/>
                <w:bCs/>
                <w:spacing w:val="-20"/>
              </w:rPr>
              <w:t xml:space="preserve">Opis                                                                                  </w:t>
            </w:r>
          </w:p>
          <w:p w:rsidR="00AB2449" w:rsidRPr="009977C2" w:rsidRDefault="00AB2449" w:rsidP="007471FA">
            <w:pPr>
              <w:spacing w:before="60" w:after="60"/>
              <w:rPr>
                <w:b/>
                <w:bCs/>
                <w:spacing w:val="-20"/>
              </w:rPr>
            </w:pPr>
          </w:p>
        </w:tc>
        <w:tc>
          <w:tcPr>
            <w:tcW w:w="1922" w:type="dxa"/>
            <w:shd w:val="pct5" w:color="auto" w:fill="FFFFFF"/>
          </w:tcPr>
          <w:p w:rsidR="00AB2449" w:rsidRPr="009977C2" w:rsidRDefault="00AB2449" w:rsidP="007471FA">
            <w:pPr>
              <w:spacing w:before="60" w:after="60"/>
              <w:rPr>
                <w:b/>
                <w:bCs/>
                <w:spacing w:val="-20"/>
              </w:rPr>
            </w:pPr>
            <w:r w:rsidRPr="009977C2">
              <w:rPr>
                <w:b/>
                <w:bCs/>
                <w:spacing w:val="-20"/>
              </w:rPr>
              <w:t xml:space="preserve">Numer seryjny      </w:t>
            </w:r>
          </w:p>
        </w:tc>
      </w:tr>
      <w:tr w:rsidR="00AB2449" w:rsidRPr="001C7861" w:rsidTr="007471FA">
        <w:tc>
          <w:tcPr>
            <w:tcW w:w="1276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1</w:t>
            </w:r>
          </w:p>
        </w:tc>
        <w:tc>
          <w:tcPr>
            <w:tcW w:w="1276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 xml:space="preserve">BW904A </w:t>
            </w:r>
          </w:p>
        </w:tc>
        <w:tc>
          <w:tcPr>
            <w:tcW w:w="567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1</w:t>
            </w:r>
          </w:p>
        </w:tc>
        <w:tc>
          <w:tcPr>
            <w:tcW w:w="3465" w:type="dxa"/>
          </w:tcPr>
          <w:p w:rsidR="00AB2449" w:rsidRPr="009977C2" w:rsidRDefault="00AB2449" w:rsidP="007471FA">
            <w:pPr>
              <w:pStyle w:val="risklist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9977C2">
              <w:rPr>
                <w:rFonts w:asciiTheme="minorHAnsi" w:hAnsiTheme="minorHAnsi"/>
                <w:color w:val="auto"/>
                <w:sz w:val="24"/>
                <w:szCs w:val="24"/>
              </w:rPr>
              <w:t>HP 42U 600x1075mm Enterprise Shock Rack</w:t>
            </w:r>
          </w:p>
        </w:tc>
        <w:tc>
          <w:tcPr>
            <w:tcW w:w="1922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CZ3550RN0V</w:t>
            </w:r>
          </w:p>
        </w:tc>
      </w:tr>
      <w:tr w:rsidR="00AB2449" w:rsidRPr="001C7861" w:rsidTr="007471FA">
        <w:tc>
          <w:tcPr>
            <w:tcW w:w="1276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2</w:t>
            </w:r>
          </w:p>
        </w:tc>
        <w:tc>
          <w:tcPr>
            <w:tcW w:w="1276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 xml:space="preserve">C8S83A </w:t>
            </w:r>
          </w:p>
        </w:tc>
        <w:tc>
          <w:tcPr>
            <w:tcW w:w="567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1</w:t>
            </w:r>
          </w:p>
        </w:tc>
        <w:tc>
          <w:tcPr>
            <w:tcW w:w="3465" w:type="dxa"/>
          </w:tcPr>
          <w:p w:rsidR="00AB2449" w:rsidRPr="009977C2" w:rsidRDefault="00AB2449" w:rsidP="007471FA">
            <w:pPr>
              <w:pStyle w:val="risklist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9977C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HP 3PAR </w:t>
            </w:r>
            <w:proofErr w:type="spellStart"/>
            <w:r w:rsidRPr="009977C2">
              <w:rPr>
                <w:rFonts w:asciiTheme="minorHAnsi" w:hAnsiTheme="minorHAnsi"/>
                <w:color w:val="auto"/>
                <w:sz w:val="24"/>
                <w:szCs w:val="24"/>
              </w:rPr>
              <w:t>StoreServ</w:t>
            </w:r>
            <w:proofErr w:type="spellEnd"/>
            <w:r w:rsidRPr="009977C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20000 8N </w:t>
            </w:r>
            <w:proofErr w:type="spellStart"/>
            <w:r w:rsidRPr="009977C2">
              <w:rPr>
                <w:rFonts w:asciiTheme="minorHAnsi" w:hAnsiTheme="minorHAnsi"/>
                <w:color w:val="auto"/>
                <w:sz w:val="24"/>
                <w:szCs w:val="24"/>
              </w:rPr>
              <w:t>Config</w:t>
            </w:r>
            <w:proofErr w:type="spellEnd"/>
            <w:r w:rsidRPr="009977C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Base</w:t>
            </w:r>
          </w:p>
        </w:tc>
        <w:tc>
          <w:tcPr>
            <w:tcW w:w="1922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CZ3550RN10</w:t>
            </w:r>
          </w:p>
        </w:tc>
      </w:tr>
      <w:tr w:rsidR="00AB2449" w:rsidRPr="001C7861" w:rsidTr="007471FA">
        <w:tc>
          <w:tcPr>
            <w:tcW w:w="1276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3</w:t>
            </w:r>
          </w:p>
        </w:tc>
        <w:tc>
          <w:tcPr>
            <w:tcW w:w="1276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 xml:space="preserve">C8S84A </w:t>
            </w:r>
          </w:p>
        </w:tc>
        <w:tc>
          <w:tcPr>
            <w:tcW w:w="567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1</w:t>
            </w:r>
          </w:p>
        </w:tc>
        <w:tc>
          <w:tcPr>
            <w:tcW w:w="3465" w:type="dxa"/>
          </w:tcPr>
          <w:p w:rsidR="00AB2449" w:rsidRPr="009977C2" w:rsidRDefault="00AB2449" w:rsidP="007471FA">
            <w:pPr>
              <w:pStyle w:val="risklist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9977C2">
              <w:rPr>
                <w:rFonts w:asciiTheme="minorHAnsi" w:hAnsiTheme="minorHAnsi"/>
                <w:color w:val="auto"/>
                <w:sz w:val="24"/>
                <w:szCs w:val="24"/>
              </w:rPr>
              <w:t>HP 3PAR 20800 96GB CC/128GB DC Node</w:t>
            </w:r>
          </w:p>
        </w:tc>
        <w:tc>
          <w:tcPr>
            <w:tcW w:w="1922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EECZCA2PU9G2N8</w:t>
            </w:r>
          </w:p>
        </w:tc>
      </w:tr>
      <w:tr w:rsidR="00AB2449" w:rsidRPr="001C7861" w:rsidTr="007471FA">
        <w:tc>
          <w:tcPr>
            <w:tcW w:w="1276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4</w:t>
            </w:r>
          </w:p>
        </w:tc>
        <w:tc>
          <w:tcPr>
            <w:tcW w:w="1276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 xml:space="preserve">C8S84A </w:t>
            </w:r>
          </w:p>
        </w:tc>
        <w:tc>
          <w:tcPr>
            <w:tcW w:w="567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1</w:t>
            </w:r>
          </w:p>
        </w:tc>
        <w:tc>
          <w:tcPr>
            <w:tcW w:w="3465" w:type="dxa"/>
          </w:tcPr>
          <w:p w:rsidR="00AB2449" w:rsidRPr="009977C2" w:rsidRDefault="00AB2449" w:rsidP="007471FA">
            <w:pPr>
              <w:pStyle w:val="risklist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9977C2">
              <w:rPr>
                <w:rFonts w:asciiTheme="minorHAnsi" w:hAnsiTheme="minorHAnsi"/>
                <w:color w:val="auto"/>
                <w:sz w:val="24"/>
                <w:szCs w:val="24"/>
              </w:rPr>
              <w:t>HP 3PAR 20800 96GB CC/128GB DC Node</w:t>
            </w:r>
          </w:p>
        </w:tc>
        <w:tc>
          <w:tcPr>
            <w:tcW w:w="1922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EECZCA2PU9G2NF</w:t>
            </w:r>
          </w:p>
        </w:tc>
      </w:tr>
      <w:tr w:rsidR="00AB2449" w:rsidRPr="001C7861" w:rsidTr="007471FA">
        <w:tc>
          <w:tcPr>
            <w:tcW w:w="1276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5</w:t>
            </w:r>
          </w:p>
        </w:tc>
        <w:tc>
          <w:tcPr>
            <w:tcW w:w="1276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 xml:space="preserve">C8S92A </w:t>
            </w:r>
          </w:p>
        </w:tc>
        <w:tc>
          <w:tcPr>
            <w:tcW w:w="567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6</w:t>
            </w:r>
          </w:p>
        </w:tc>
        <w:tc>
          <w:tcPr>
            <w:tcW w:w="3465" w:type="dxa"/>
          </w:tcPr>
          <w:p w:rsidR="00AB2449" w:rsidRPr="009977C2" w:rsidRDefault="00AB2449" w:rsidP="007471FA">
            <w:pPr>
              <w:pStyle w:val="risklist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9977C2">
              <w:rPr>
                <w:rFonts w:asciiTheme="minorHAnsi" w:hAnsiTheme="minorHAnsi"/>
                <w:color w:val="auto"/>
                <w:sz w:val="24"/>
                <w:szCs w:val="24"/>
              </w:rPr>
              <w:t>HP 3PAR 20000 4p 16Gbps FC HBA</w:t>
            </w:r>
          </w:p>
        </w:tc>
        <w:tc>
          <w:tcPr>
            <w:tcW w:w="1922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</w:p>
        </w:tc>
      </w:tr>
      <w:tr w:rsidR="00AB2449" w:rsidRPr="001C7861" w:rsidTr="007471FA">
        <w:tc>
          <w:tcPr>
            <w:tcW w:w="1276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6</w:t>
            </w:r>
          </w:p>
        </w:tc>
        <w:tc>
          <w:tcPr>
            <w:tcW w:w="1276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 xml:space="preserve">C8S93A </w:t>
            </w:r>
          </w:p>
        </w:tc>
        <w:tc>
          <w:tcPr>
            <w:tcW w:w="567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4</w:t>
            </w:r>
          </w:p>
        </w:tc>
        <w:tc>
          <w:tcPr>
            <w:tcW w:w="3465" w:type="dxa"/>
          </w:tcPr>
          <w:p w:rsidR="00AB2449" w:rsidRPr="009977C2" w:rsidRDefault="00AB2449" w:rsidP="007471FA">
            <w:pPr>
              <w:pStyle w:val="risklist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9977C2">
              <w:rPr>
                <w:rFonts w:asciiTheme="minorHAnsi" w:hAnsiTheme="minorHAnsi"/>
                <w:color w:val="auto"/>
                <w:sz w:val="24"/>
                <w:szCs w:val="24"/>
              </w:rPr>
              <w:t>HP 3PAR 20000 4p 12Gbps SAS HBA</w:t>
            </w:r>
          </w:p>
        </w:tc>
        <w:tc>
          <w:tcPr>
            <w:tcW w:w="1922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</w:p>
        </w:tc>
      </w:tr>
      <w:tr w:rsidR="00AB2449" w:rsidRPr="001C7861" w:rsidTr="007471FA">
        <w:tc>
          <w:tcPr>
            <w:tcW w:w="1276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7</w:t>
            </w:r>
          </w:p>
        </w:tc>
        <w:tc>
          <w:tcPr>
            <w:tcW w:w="1276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 xml:space="preserve">E7Y20A </w:t>
            </w:r>
          </w:p>
        </w:tc>
        <w:tc>
          <w:tcPr>
            <w:tcW w:w="567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1</w:t>
            </w:r>
          </w:p>
        </w:tc>
        <w:tc>
          <w:tcPr>
            <w:tcW w:w="3465" w:type="dxa"/>
          </w:tcPr>
          <w:p w:rsidR="00AB2449" w:rsidRPr="009977C2" w:rsidRDefault="00AB2449" w:rsidP="007471FA">
            <w:pPr>
              <w:pStyle w:val="risklist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9977C2">
              <w:rPr>
                <w:rFonts w:asciiTheme="minorHAnsi" w:hAnsiTheme="minorHAnsi"/>
                <w:color w:val="auto"/>
                <w:sz w:val="24"/>
                <w:szCs w:val="24"/>
              </w:rPr>
              <w:t>HP 3PAR 20000 24d 2U SFF Drive Enclosure</w:t>
            </w:r>
          </w:p>
        </w:tc>
        <w:tc>
          <w:tcPr>
            <w:tcW w:w="1922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CZ3550RN12</w:t>
            </w:r>
          </w:p>
        </w:tc>
      </w:tr>
      <w:tr w:rsidR="00AB2449" w:rsidRPr="001C7861" w:rsidTr="007471FA">
        <w:tc>
          <w:tcPr>
            <w:tcW w:w="1276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8</w:t>
            </w:r>
          </w:p>
        </w:tc>
        <w:tc>
          <w:tcPr>
            <w:tcW w:w="1276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 xml:space="preserve">E7Y20A </w:t>
            </w:r>
          </w:p>
        </w:tc>
        <w:tc>
          <w:tcPr>
            <w:tcW w:w="567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1</w:t>
            </w:r>
          </w:p>
        </w:tc>
        <w:tc>
          <w:tcPr>
            <w:tcW w:w="3465" w:type="dxa"/>
          </w:tcPr>
          <w:p w:rsidR="00AB2449" w:rsidRPr="009977C2" w:rsidRDefault="00AB2449" w:rsidP="007471FA">
            <w:pPr>
              <w:pStyle w:val="risklist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9977C2">
              <w:rPr>
                <w:rFonts w:asciiTheme="minorHAnsi" w:hAnsiTheme="minorHAnsi"/>
                <w:color w:val="auto"/>
                <w:sz w:val="24"/>
                <w:szCs w:val="24"/>
              </w:rPr>
              <w:t>HP 3PAR 20000 24d 2U SFF Drive Enclosure</w:t>
            </w:r>
          </w:p>
        </w:tc>
        <w:tc>
          <w:tcPr>
            <w:tcW w:w="1922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CZ3550RN13</w:t>
            </w:r>
          </w:p>
        </w:tc>
      </w:tr>
      <w:tr w:rsidR="00AB2449" w:rsidRPr="001C7861" w:rsidTr="007471FA">
        <w:tc>
          <w:tcPr>
            <w:tcW w:w="1276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9</w:t>
            </w:r>
          </w:p>
        </w:tc>
        <w:tc>
          <w:tcPr>
            <w:tcW w:w="1276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 xml:space="preserve">E7Y20A </w:t>
            </w:r>
          </w:p>
        </w:tc>
        <w:tc>
          <w:tcPr>
            <w:tcW w:w="567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1</w:t>
            </w:r>
          </w:p>
        </w:tc>
        <w:tc>
          <w:tcPr>
            <w:tcW w:w="3465" w:type="dxa"/>
          </w:tcPr>
          <w:p w:rsidR="00AB2449" w:rsidRPr="009977C2" w:rsidRDefault="00AB2449" w:rsidP="007471FA">
            <w:pPr>
              <w:pStyle w:val="risklist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9977C2">
              <w:rPr>
                <w:rFonts w:asciiTheme="minorHAnsi" w:hAnsiTheme="minorHAnsi"/>
                <w:color w:val="auto"/>
                <w:sz w:val="24"/>
                <w:szCs w:val="24"/>
              </w:rPr>
              <w:t>HP 3PAR 20000 24d 2U SFF Drive Enclosure</w:t>
            </w:r>
          </w:p>
        </w:tc>
        <w:tc>
          <w:tcPr>
            <w:tcW w:w="1922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CZ3550RN14</w:t>
            </w:r>
          </w:p>
        </w:tc>
      </w:tr>
      <w:tr w:rsidR="00AB2449" w:rsidRPr="001C7861" w:rsidTr="007471FA">
        <w:tc>
          <w:tcPr>
            <w:tcW w:w="1276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10</w:t>
            </w:r>
          </w:p>
        </w:tc>
        <w:tc>
          <w:tcPr>
            <w:tcW w:w="1276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 xml:space="preserve">E7Y20A </w:t>
            </w:r>
          </w:p>
        </w:tc>
        <w:tc>
          <w:tcPr>
            <w:tcW w:w="567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1</w:t>
            </w:r>
          </w:p>
        </w:tc>
        <w:tc>
          <w:tcPr>
            <w:tcW w:w="3465" w:type="dxa"/>
          </w:tcPr>
          <w:p w:rsidR="00AB2449" w:rsidRPr="009977C2" w:rsidRDefault="00AB2449" w:rsidP="007471FA">
            <w:pPr>
              <w:pStyle w:val="risklist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9977C2">
              <w:rPr>
                <w:rFonts w:asciiTheme="minorHAnsi" w:hAnsiTheme="minorHAnsi"/>
                <w:color w:val="auto"/>
                <w:sz w:val="24"/>
                <w:szCs w:val="24"/>
              </w:rPr>
              <w:t>HP 3PAR 20000 24d 2U SFF Drive Enclosure</w:t>
            </w:r>
          </w:p>
        </w:tc>
        <w:tc>
          <w:tcPr>
            <w:tcW w:w="1922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CZ3550RN15</w:t>
            </w:r>
          </w:p>
        </w:tc>
      </w:tr>
      <w:tr w:rsidR="00AB2449" w:rsidRPr="001C7861" w:rsidTr="007471FA">
        <w:tc>
          <w:tcPr>
            <w:tcW w:w="1276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11</w:t>
            </w:r>
          </w:p>
        </w:tc>
        <w:tc>
          <w:tcPr>
            <w:tcW w:w="1276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 xml:space="preserve">K2R25A </w:t>
            </w:r>
          </w:p>
        </w:tc>
        <w:tc>
          <w:tcPr>
            <w:tcW w:w="567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48</w:t>
            </w:r>
          </w:p>
        </w:tc>
        <w:tc>
          <w:tcPr>
            <w:tcW w:w="3465" w:type="dxa"/>
          </w:tcPr>
          <w:p w:rsidR="00AB2449" w:rsidRPr="009977C2" w:rsidRDefault="00AB2449" w:rsidP="007471FA">
            <w:pPr>
              <w:pStyle w:val="risklist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9977C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HP 3PAR 20000 3.84TB </w:t>
            </w:r>
            <w:proofErr w:type="spellStart"/>
            <w:r w:rsidRPr="009977C2">
              <w:rPr>
                <w:rFonts w:asciiTheme="minorHAnsi" w:hAnsiTheme="minorHAnsi"/>
                <w:color w:val="auto"/>
                <w:sz w:val="24"/>
                <w:szCs w:val="24"/>
              </w:rPr>
              <w:t>cMLC</w:t>
            </w:r>
            <w:proofErr w:type="spellEnd"/>
            <w:r w:rsidRPr="009977C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SFF SSD</w:t>
            </w:r>
          </w:p>
        </w:tc>
        <w:tc>
          <w:tcPr>
            <w:tcW w:w="1922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</w:p>
        </w:tc>
      </w:tr>
      <w:tr w:rsidR="00AB2449" w:rsidRPr="001C7861" w:rsidTr="007471FA">
        <w:tc>
          <w:tcPr>
            <w:tcW w:w="1276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12</w:t>
            </w:r>
          </w:p>
        </w:tc>
        <w:tc>
          <w:tcPr>
            <w:tcW w:w="1276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 xml:space="preserve">K2R29A </w:t>
            </w:r>
          </w:p>
        </w:tc>
        <w:tc>
          <w:tcPr>
            <w:tcW w:w="567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1</w:t>
            </w:r>
          </w:p>
        </w:tc>
        <w:tc>
          <w:tcPr>
            <w:tcW w:w="3465" w:type="dxa"/>
          </w:tcPr>
          <w:p w:rsidR="00AB2449" w:rsidRPr="009977C2" w:rsidRDefault="00AB2449" w:rsidP="007471FA">
            <w:pPr>
              <w:pStyle w:val="risklist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9977C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HP 3PAR </w:t>
            </w:r>
            <w:proofErr w:type="spellStart"/>
            <w:r w:rsidRPr="009977C2">
              <w:rPr>
                <w:rFonts w:asciiTheme="minorHAnsi" w:hAnsiTheme="minorHAnsi"/>
                <w:color w:val="auto"/>
                <w:sz w:val="24"/>
                <w:szCs w:val="24"/>
              </w:rPr>
              <w:t>StoreServ</w:t>
            </w:r>
            <w:proofErr w:type="spellEnd"/>
            <w:r w:rsidRPr="009977C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RPS Service Processor</w:t>
            </w:r>
          </w:p>
        </w:tc>
        <w:tc>
          <w:tcPr>
            <w:tcW w:w="1922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CZ253900ZK</w:t>
            </w:r>
          </w:p>
        </w:tc>
      </w:tr>
      <w:tr w:rsidR="00AB2449" w:rsidRPr="001C7861" w:rsidTr="007471FA">
        <w:tc>
          <w:tcPr>
            <w:tcW w:w="1276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13</w:t>
            </w:r>
          </w:p>
        </w:tc>
        <w:tc>
          <w:tcPr>
            <w:tcW w:w="1276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 xml:space="preserve">252663-B33 </w:t>
            </w:r>
          </w:p>
        </w:tc>
        <w:tc>
          <w:tcPr>
            <w:tcW w:w="567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1</w:t>
            </w:r>
          </w:p>
        </w:tc>
        <w:tc>
          <w:tcPr>
            <w:tcW w:w="3465" w:type="dxa"/>
          </w:tcPr>
          <w:p w:rsidR="00AB2449" w:rsidRPr="009977C2" w:rsidRDefault="00AB2449" w:rsidP="007471FA">
            <w:pPr>
              <w:pStyle w:val="risklist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9977C2">
              <w:rPr>
                <w:rFonts w:asciiTheme="minorHAnsi" w:hAnsiTheme="minorHAnsi"/>
                <w:color w:val="auto"/>
                <w:sz w:val="24"/>
                <w:szCs w:val="24"/>
              </w:rPr>
              <w:t>HP 32A HV Core Only Corded PDU</w:t>
            </w:r>
          </w:p>
        </w:tc>
        <w:tc>
          <w:tcPr>
            <w:tcW w:w="1922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2CJ4506748</w:t>
            </w:r>
          </w:p>
        </w:tc>
      </w:tr>
      <w:tr w:rsidR="00AB2449" w:rsidRPr="001C7861" w:rsidTr="007471FA">
        <w:tc>
          <w:tcPr>
            <w:tcW w:w="1276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14</w:t>
            </w:r>
          </w:p>
        </w:tc>
        <w:tc>
          <w:tcPr>
            <w:tcW w:w="1276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 xml:space="preserve">252663-B33 </w:t>
            </w:r>
          </w:p>
        </w:tc>
        <w:tc>
          <w:tcPr>
            <w:tcW w:w="567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1</w:t>
            </w:r>
          </w:p>
        </w:tc>
        <w:tc>
          <w:tcPr>
            <w:tcW w:w="3465" w:type="dxa"/>
          </w:tcPr>
          <w:p w:rsidR="00AB2449" w:rsidRPr="009977C2" w:rsidRDefault="00AB2449" w:rsidP="007471FA">
            <w:pPr>
              <w:pStyle w:val="risklist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9977C2">
              <w:rPr>
                <w:rFonts w:asciiTheme="minorHAnsi" w:hAnsiTheme="minorHAnsi"/>
                <w:color w:val="auto"/>
                <w:sz w:val="24"/>
                <w:szCs w:val="24"/>
              </w:rPr>
              <w:t>HP 32A HV Core Only Corded PDU</w:t>
            </w:r>
          </w:p>
        </w:tc>
        <w:tc>
          <w:tcPr>
            <w:tcW w:w="1922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2CJ4506749</w:t>
            </w:r>
          </w:p>
        </w:tc>
      </w:tr>
      <w:tr w:rsidR="00AB2449" w:rsidRPr="001C7861" w:rsidTr="007471FA">
        <w:tc>
          <w:tcPr>
            <w:tcW w:w="1276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15</w:t>
            </w:r>
          </w:p>
        </w:tc>
        <w:tc>
          <w:tcPr>
            <w:tcW w:w="1276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 xml:space="preserve">252663-B33 </w:t>
            </w:r>
          </w:p>
        </w:tc>
        <w:tc>
          <w:tcPr>
            <w:tcW w:w="567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1</w:t>
            </w:r>
          </w:p>
        </w:tc>
        <w:tc>
          <w:tcPr>
            <w:tcW w:w="3465" w:type="dxa"/>
          </w:tcPr>
          <w:p w:rsidR="00AB2449" w:rsidRPr="009977C2" w:rsidRDefault="00AB2449" w:rsidP="007471FA">
            <w:pPr>
              <w:pStyle w:val="risklist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9977C2">
              <w:rPr>
                <w:rFonts w:asciiTheme="minorHAnsi" w:hAnsiTheme="minorHAnsi"/>
                <w:color w:val="auto"/>
                <w:sz w:val="24"/>
                <w:szCs w:val="24"/>
              </w:rPr>
              <w:t>HP 32A HV Core Only Corded PDU</w:t>
            </w:r>
          </w:p>
        </w:tc>
        <w:tc>
          <w:tcPr>
            <w:tcW w:w="1922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2CJ4517011</w:t>
            </w:r>
          </w:p>
        </w:tc>
      </w:tr>
      <w:tr w:rsidR="00AB2449" w:rsidRPr="001C7861" w:rsidTr="007471FA">
        <w:tc>
          <w:tcPr>
            <w:tcW w:w="1276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16</w:t>
            </w:r>
          </w:p>
        </w:tc>
        <w:tc>
          <w:tcPr>
            <w:tcW w:w="1276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 xml:space="preserve">252663-B33 </w:t>
            </w:r>
          </w:p>
        </w:tc>
        <w:tc>
          <w:tcPr>
            <w:tcW w:w="567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1</w:t>
            </w:r>
          </w:p>
        </w:tc>
        <w:tc>
          <w:tcPr>
            <w:tcW w:w="3465" w:type="dxa"/>
          </w:tcPr>
          <w:p w:rsidR="00AB2449" w:rsidRPr="009977C2" w:rsidRDefault="00AB2449" w:rsidP="007471FA">
            <w:pPr>
              <w:pStyle w:val="risklist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9977C2">
              <w:rPr>
                <w:rFonts w:asciiTheme="minorHAnsi" w:hAnsiTheme="minorHAnsi"/>
                <w:color w:val="auto"/>
                <w:sz w:val="24"/>
                <w:szCs w:val="24"/>
              </w:rPr>
              <w:t>HP 32A HV Core Only Corded PDU</w:t>
            </w:r>
          </w:p>
        </w:tc>
        <w:tc>
          <w:tcPr>
            <w:tcW w:w="1922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2CJ5027780</w:t>
            </w:r>
          </w:p>
        </w:tc>
      </w:tr>
      <w:tr w:rsidR="00AB2449" w:rsidRPr="001C7861" w:rsidTr="007471FA">
        <w:tc>
          <w:tcPr>
            <w:tcW w:w="1276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17</w:t>
            </w:r>
          </w:p>
        </w:tc>
        <w:tc>
          <w:tcPr>
            <w:tcW w:w="1276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 xml:space="preserve">716197-B21 </w:t>
            </w:r>
          </w:p>
        </w:tc>
        <w:tc>
          <w:tcPr>
            <w:tcW w:w="567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4</w:t>
            </w:r>
          </w:p>
        </w:tc>
        <w:tc>
          <w:tcPr>
            <w:tcW w:w="3465" w:type="dxa"/>
          </w:tcPr>
          <w:p w:rsidR="00AB2449" w:rsidRPr="009977C2" w:rsidRDefault="00AB2449" w:rsidP="007471FA">
            <w:pPr>
              <w:pStyle w:val="risklist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9977C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HP Ext 2.0m </w:t>
            </w:r>
            <w:proofErr w:type="spellStart"/>
            <w:r w:rsidRPr="009977C2">
              <w:rPr>
                <w:rFonts w:asciiTheme="minorHAnsi" w:hAnsiTheme="minorHAnsi"/>
                <w:color w:val="auto"/>
                <w:sz w:val="24"/>
                <w:szCs w:val="24"/>
              </w:rPr>
              <w:t>MiniSAS</w:t>
            </w:r>
            <w:proofErr w:type="spellEnd"/>
            <w:r w:rsidRPr="009977C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HD to </w:t>
            </w:r>
            <w:proofErr w:type="spellStart"/>
            <w:r w:rsidRPr="009977C2">
              <w:rPr>
                <w:rFonts w:asciiTheme="minorHAnsi" w:hAnsiTheme="minorHAnsi"/>
                <w:color w:val="auto"/>
                <w:sz w:val="24"/>
                <w:szCs w:val="24"/>
              </w:rPr>
              <w:t>MiniSAS</w:t>
            </w:r>
            <w:proofErr w:type="spellEnd"/>
            <w:r w:rsidRPr="009977C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HD </w:t>
            </w:r>
            <w:proofErr w:type="spellStart"/>
            <w:r w:rsidRPr="009977C2">
              <w:rPr>
                <w:rFonts w:asciiTheme="minorHAnsi" w:hAnsiTheme="minorHAnsi"/>
                <w:color w:val="auto"/>
                <w:sz w:val="24"/>
                <w:szCs w:val="24"/>
              </w:rPr>
              <w:t>Cbl</w:t>
            </w:r>
            <w:proofErr w:type="spellEnd"/>
          </w:p>
        </w:tc>
        <w:tc>
          <w:tcPr>
            <w:tcW w:w="1922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</w:p>
        </w:tc>
      </w:tr>
      <w:tr w:rsidR="00AB2449" w:rsidRPr="001C7861" w:rsidTr="007471FA">
        <w:tc>
          <w:tcPr>
            <w:tcW w:w="1276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18</w:t>
            </w:r>
          </w:p>
        </w:tc>
        <w:tc>
          <w:tcPr>
            <w:tcW w:w="1276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 xml:space="preserve">691968-B21 </w:t>
            </w:r>
          </w:p>
        </w:tc>
        <w:tc>
          <w:tcPr>
            <w:tcW w:w="567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  <w:r w:rsidRPr="009977C2">
              <w:rPr>
                <w:spacing w:val="-20"/>
              </w:rPr>
              <w:t>4</w:t>
            </w:r>
          </w:p>
        </w:tc>
        <w:tc>
          <w:tcPr>
            <w:tcW w:w="3465" w:type="dxa"/>
          </w:tcPr>
          <w:p w:rsidR="00AB2449" w:rsidRPr="009977C2" w:rsidRDefault="00AB2449" w:rsidP="007471FA">
            <w:pPr>
              <w:pStyle w:val="risklist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9977C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HP Ext 0.5m </w:t>
            </w:r>
            <w:proofErr w:type="spellStart"/>
            <w:r w:rsidRPr="009977C2">
              <w:rPr>
                <w:rFonts w:asciiTheme="minorHAnsi" w:hAnsiTheme="minorHAnsi"/>
                <w:color w:val="auto"/>
                <w:sz w:val="24"/>
                <w:szCs w:val="24"/>
              </w:rPr>
              <w:t>MiniSAS</w:t>
            </w:r>
            <w:proofErr w:type="spellEnd"/>
            <w:r w:rsidRPr="009977C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HD to </w:t>
            </w:r>
            <w:proofErr w:type="spellStart"/>
            <w:r w:rsidRPr="009977C2">
              <w:rPr>
                <w:rFonts w:asciiTheme="minorHAnsi" w:hAnsiTheme="minorHAnsi"/>
                <w:color w:val="auto"/>
                <w:sz w:val="24"/>
                <w:szCs w:val="24"/>
              </w:rPr>
              <w:t>MiniSAS</w:t>
            </w:r>
            <w:proofErr w:type="spellEnd"/>
            <w:r w:rsidRPr="009977C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HD </w:t>
            </w:r>
            <w:proofErr w:type="spellStart"/>
            <w:r w:rsidRPr="009977C2">
              <w:rPr>
                <w:rFonts w:asciiTheme="minorHAnsi" w:hAnsiTheme="minorHAnsi"/>
                <w:color w:val="auto"/>
                <w:sz w:val="24"/>
                <w:szCs w:val="24"/>
              </w:rPr>
              <w:t>Cbl</w:t>
            </w:r>
            <w:proofErr w:type="spellEnd"/>
          </w:p>
        </w:tc>
        <w:tc>
          <w:tcPr>
            <w:tcW w:w="1922" w:type="dxa"/>
          </w:tcPr>
          <w:p w:rsidR="00AB2449" w:rsidRPr="009977C2" w:rsidRDefault="00AB2449" w:rsidP="007471FA">
            <w:pPr>
              <w:spacing w:before="60" w:after="60"/>
              <w:rPr>
                <w:spacing w:val="-20"/>
              </w:rPr>
            </w:pPr>
          </w:p>
        </w:tc>
      </w:tr>
    </w:tbl>
    <w:p w:rsidR="00AB2449" w:rsidRDefault="00AB2449" w:rsidP="00CF68A2">
      <w:pPr>
        <w:rPr>
          <w:bCs/>
          <w:sz w:val="20"/>
          <w:szCs w:val="20"/>
        </w:rPr>
      </w:pPr>
    </w:p>
    <w:p w:rsidR="00A70F8E" w:rsidRDefault="00A70F8E" w:rsidP="00CF68A2">
      <w:pPr>
        <w:rPr>
          <w:bCs/>
          <w:sz w:val="20"/>
          <w:szCs w:val="20"/>
        </w:rPr>
      </w:pPr>
    </w:p>
    <w:p w:rsidR="00A70F8E" w:rsidRDefault="00A70F8E" w:rsidP="00CF68A2">
      <w:pPr>
        <w:rPr>
          <w:bCs/>
          <w:sz w:val="20"/>
          <w:szCs w:val="20"/>
        </w:rPr>
      </w:pPr>
    </w:p>
    <w:p w:rsidR="00C05441" w:rsidRDefault="00C05441" w:rsidP="00CF68A2">
      <w:pPr>
        <w:rPr>
          <w:bCs/>
          <w:sz w:val="20"/>
          <w:szCs w:val="20"/>
        </w:rPr>
      </w:pPr>
    </w:p>
    <w:p w:rsidR="00C05441" w:rsidRDefault="00C05441" w:rsidP="00CF68A2">
      <w:pPr>
        <w:rPr>
          <w:bCs/>
          <w:sz w:val="20"/>
          <w:szCs w:val="20"/>
        </w:rPr>
      </w:pPr>
    </w:p>
    <w:p w:rsidR="00242A54" w:rsidRPr="00A148B3" w:rsidRDefault="00242A54" w:rsidP="00242A54">
      <w:pPr>
        <w:pStyle w:val="Akapitzlist"/>
        <w:tabs>
          <w:tab w:val="left" w:pos="1134"/>
        </w:tabs>
        <w:jc w:val="right"/>
        <w:rPr>
          <w:rFonts w:cstheme="minorHAnsi"/>
          <w:sz w:val="20"/>
        </w:rPr>
      </w:pPr>
      <w:r w:rsidRPr="00A148B3">
        <w:rPr>
          <w:rFonts w:eastAsia="Times New Roman" w:cs="Times New Roman"/>
          <w:b/>
          <w:color w:val="000000"/>
          <w:sz w:val="20"/>
          <w:lang w:eastAsia="pl-PL"/>
        </w:rPr>
        <w:lastRenderedPageBreak/>
        <w:t xml:space="preserve">Załącznik nr </w:t>
      </w:r>
      <w:r>
        <w:rPr>
          <w:rFonts w:eastAsia="Times New Roman" w:cs="Times New Roman"/>
          <w:b/>
          <w:color w:val="000000"/>
          <w:sz w:val="20"/>
          <w:lang w:eastAsia="pl-PL"/>
        </w:rPr>
        <w:t xml:space="preserve">1 - </w:t>
      </w:r>
      <w:r w:rsidRPr="00A148B3">
        <w:rPr>
          <w:rFonts w:eastAsia="Times New Roman" w:cs="Times New Roman"/>
          <w:color w:val="000000"/>
          <w:sz w:val="20"/>
          <w:lang w:eastAsia="pl-PL"/>
        </w:rPr>
        <w:t>Formularz odpowiedzi na zapytanie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900"/>
        <w:gridCol w:w="6388"/>
      </w:tblGrid>
      <w:tr w:rsidR="00242A54" w:rsidRPr="00A148B3" w:rsidTr="001A5DF7">
        <w:tc>
          <w:tcPr>
            <w:tcW w:w="1561" w:type="pct"/>
            <w:shd w:val="clear" w:color="auto" w:fill="92D050"/>
            <w:vAlign w:val="center"/>
          </w:tcPr>
          <w:p w:rsidR="00242A54" w:rsidRPr="00A148B3" w:rsidRDefault="00242A54" w:rsidP="001A5DF7">
            <w:pPr>
              <w:spacing w:after="120" w:line="276" w:lineRule="auto"/>
              <w:rPr>
                <w:sz w:val="20"/>
              </w:rPr>
            </w:pPr>
            <w:r w:rsidRPr="00A148B3">
              <w:rPr>
                <w:sz w:val="20"/>
              </w:rPr>
              <w:t>Dane podmiotu</w:t>
            </w:r>
          </w:p>
        </w:tc>
        <w:tc>
          <w:tcPr>
            <w:tcW w:w="3439" w:type="pct"/>
          </w:tcPr>
          <w:p w:rsidR="00242A54" w:rsidRPr="00A148B3" w:rsidRDefault="00242A54" w:rsidP="001A5DF7">
            <w:pPr>
              <w:spacing w:after="120" w:line="276" w:lineRule="auto"/>
              <w:rPr>
                <w:sz w:val="20"/>
              </w:rPr>
            </w:pPr>
          </w:p>
        </w:tc>
      </w:tr>
      <w:tr w:rsidR="00242A54" w:rsidRPr="00A148B3" w:rsidTr="001A5DF7">
        <w:tc>
          <w:tcPr>
            <w:tcW w:w="1561" w:type="pct"/>
            <w:shd w:val="clear" w:color="auto" w:fill="92D050"/>
            <w:vAlign w:val="center"/>
          </w:tcPr>
          <w:p w:rsidR="00242A54" w:rsidRPr="00A148B3" w:rsidRDefault="00242A54" w:rsidP="001A5DF7">
            <w:pPr>
              <w:spacing w:after="120" w:line="276" w:lineRule="auto"/>
              <w:rPr>
                <w:sz w:val="20"/>
              </w:rPr>
            </w:pPr>
            <w:r w:rsidRPr="00A148B3">
              <w:rPr>
                <w:sz w:val="20"/>
              </w:rPr>
              <w:t>Adres Wykonawcy: kod, miejscowość, ulica, nr lokalu</w:t>
            </w:r>
          </w:p>
        </w:tc>
        <w:tc>
          <w:tcPr>
            <w:tcW w:w="3439" w:type="pct"/>
          </w:tcPr>
          <w:p w:rsidR="00242A54" w:rsidRPr="00A148B3" w:rsidRDefault="00242A54" w:rsidP="001A5DF7">
            <w:pPr>
              <w:spacing w:after="120" w:line="276" w:lineRule="auto"/>
              <w:rPr>
                <w:sz w:val="20"/>
              </w:rPr>
            </w:pPr>
          </w:p>
        </w:tc>
      </w:tr>
      <w:tr w:rsidR="00242A54" w:rsidRPr="00A148B3" w:rsidTr="001A5DF7">
        <w:tc>
          <w:tcPr>
            <w:tcW w:w="1561" w:type="pct"/>
            <w:shd w:val="clear" w:color="auto" w:fill="92D050"/>
            <w:vAlign w:val="center"/>
          </w:tcPr>
          <w:p w:rsidR="00242A54" w:rsidRPr="00A148B3" w:rsidRDefault="00242A54" w:rsidP="001A5DF7">
            <w:pPr>
              <w:spacing w:after="120" w:line="276" w:lineRule="auto"/>
              <w:rPr>
                <w:sz w:val="20"/>
              </w:rPr>
            </w:pPr>
            <w:r w:rsidRPr="00A148B3">
              <w:rPr>
                <w:sz w:val="20"/>
              </w:rPr>
              <w:t>Nr telefonu</w:t>
            </w:r>
          </w:p>
        </w:tc>
        <w:tc>
          <w:tcPr>
            <w:tcW w:w="3439" w:type="pct"/>
          </w:tcPr>
          <w:p w:rsidR="00242A54" w:rsidRPr="00A148B3" w:rsidRDefault="00242A54" w:rsidP="001A5DF7">
            <w:pPr>
              <w:spacing w:after="120" w:line="276" w:lineRule="auto"/>
              <w:rPr>
                <w:sz w:val="20"/>
              </w:rPr>
            </w:pPr>
          </w:p>
        </w:tc>
      </w:tr>
      <w:tr w:rsidR="00242A54" w:rsidRPr="00A148B3" w:rsidTr="001A5DF7">
        <w:tc>
          <w:tcPr>
            <w:tcW w:w="1561" w:type="pct"/>
            <w:shd w:val="clear" w:color="auto" w:fill="92D050"/>
            <w:vAlign w:val="center"/>
          </w:tcPr>
          <w:p w:rsidR="00242A54" w:rsidRPr="00A148B3" w:rsidRDefault="00242A54" w:rsidP="001A5DF7">
            <w:pPr>
              <w:spacing w:after="120" w:line="276" w:lineRule="auto"/>
              <w:rPr>
                <w:sz w:val="20"/>
              </w:rPr>
            </w:pPr>
            <w:r w:rsidRPr="00A148B3">
              <w:rPr>
                <w:sz w:val="20"/>
              </w:rPr>
              <w:t>E-mail</w:t>
            </w:r>
          </w:p>
        </w:tc>
        <w:tc>
          <w:tcPr>
            <w:tcW w:w="3439" w:type="pct"/>
          </w:tcPr>
          <w:p w:rsidR="00242A54" w:rsidRPr="00A148B3" w:rsidRDefault="00242A54" w:rsidP="001A5DF7">
            <w:pPr>
              <w:spacing w:after="120" w:line="276" w:lineRule="auto"/>
              <w:rPr>
                <w:sz w:val="20"/>
              </w:rPr>
            </w:pPr>
          </w:p>
        </w:tc>
      </w:tr>
    </w:tbl>
    <w:p w:rsidR="00242A54" w:rsidRPr="00A148B3" w:rsidRDefault="00242A54" w:rsidP="00242A54">
      <w:pPr>
        <w:spacing w:after="120"/>
        <w:rPr>
          <w:sz w:val="20"/>
        </w:rPr>
      </w:pPr>
      <w:r w:rsidRPr="00A148B3">
        <w:rPr>
          <w:i/>
          <w:sz w:val="20"/>
        </w:rPr>
        <w:tab/>
      </w:r>
      <w:r w:rsidRPr="00A148B3">
        <w:rPr>
          <w:i/>
          <w:sz w:val="20"/>
        </w:rPr>
        <w:tab/>
      </w:r>
      <w:r w:rsidRPr="00A148B3">
        <w:rPr>
          <w:i/>
          <w:sz w:val="20"/>
        </w:rPr>
        <w:tab/>
      </w:r>
      <w:r w:rsidRPr="00A148B3">
        <w:rPr>
          <w:i/>
          <w:sz w:val="20"/>
        </w:rPr>
        <w:tab/>
      </w:r>
      <w:r w:rsidRPr="00A148B3">
        <w:rPr>
          <w:i/>
          <w:sz w:val="20"/>
        </w:rPr>
        <w:tab/>
      </w:r>
      <w:r w:rsidRPr="00A148B3">
        <w:rPr>
          <w:i/>
          <w:sz w:val="20"/>
        </w:rPr>
        <w:tab/>
      </w:r>
    </w:p>
    <w:p w:rsidR="00242A54" w:rsidRPr="00A148B3" w:rsidRDefault="00242A54" w:rsidP="00242A54">
      <w:pPr>
        <w:spacing w:after="120" w:line="240" w:lineRule="auto"/>
        <w:ind w:left="4248" w:firstLine="708"/>
        <w:rPr>
          <w:b/>
          <w:sz w:val="20"/>
        </w:rPr>
      </w:pPr>
      <w:r w:rsidRPr="00A148B3">
        <w:rPr>
          <w:b/>
          <w:sz w:val="20"/>
        </w:rPr>
        <w:t>Zakład Ubezpieczeń Społecznych</w:t>
      </w:r>
    </w:p>
    <w:p w:rsidR="00242A54" w:rsidRPr="00A148B3" w:rsidRDefault="00242A54" w:rsidP="00242A54">
      <w:pPr>
        <w:spacing w:after="120" w:line="240" w:lineRule="auto"/>
        <w:rPr>
          <w:b/>
          <w:sz w:val="20"/>
        </w:rPr>
      </w:pPr>
      <w:r w:rsidRPr="00A148B3">
        <w:rPr>
          <w:b/>
          <w:sz w:val="20"/>
        </w:rPr>
        <w:tab/>
      </w:r>
      <w:r w:rsidRPr="00A148B3">
        <w:rPr>
          <w:b/>
          <w:sz w:val="20"/>
        </w:rPr>
        <w:tab/>
      </w:r>
      <w:r w:rsidRPr="00A148B3">
        <w:rPr>
          <w:b/>
          <w:sz w:val="20"/>
        </w:rPr>
        <w:tab/>
      </w:r>
      <w:r w:rsidRPr="00A148B3">
        <w:rPr>
          <w:b/>
          <w:sz w:val="20"/>
        </w:rPr>
        <w:tab/>
      </w:r>
      <w:r w:rsidRPr="00A148B3">
        <w:rPr>
          <w:b/>
          <w:sz w:val="20"/>
        </w:rPr>
        <w:tab/>
      </w:r>
      <w:r w:rsidRPr="00A148B3">
        <w:rPr>
          <w:b/>
          <w:sz w:val="20"/>
        </w:rPr>
        <w:tab/>
      </w:r>
      <w:r w:rsidRPr="00A148B3">
        <w:rPr>
          <w:b/>
          <w:sz w:val="20"/>
        </w:rPr>
        <w:tab/>
        <w:t>ul. Szamocka 3, 5</w:t>
      </w:r>
    </w:p>
    <w:p w:rsidR="00242A54" w:rsidRPr="00A148B3" w:rsidRDefault="00242A54" w:rsidP="00242A54">
      <w:pPr>
        <w:spacing w:after="120" w:line="240" w:lineRule="auto"/>
        <w:rPr>
          <w:b/>
          <w:sz w:val="20"/>
        </w:rPr>
      </w:pPr>
      <w:r w:rsidRPr="00A148B3">
        <w:rPr>
          <w:b/>
          <w:sz w:val="20"/>
        </w:rPr>
        <w:tab/>
      </w:r>
      <w:r w:rsidRPr="00A148B3">
        <w:rPr>
          <w:b/>
          <w:sz w:val="20"/>
        </w:rPr>
        <w:tab/>
      </w:r>
      <w:r w:rsidRPr="00A148B3">
        <w:rPr>
          <w:b/>
          <w:sz w:val="20"/>
        </w:rPr>
        <w:tab/>
      </w:r>
      <w:r w:rsidRPr="00A148B3">
        <w:rPr>
          <w:b/>
          <w:sz w:val="20"/>
        </w:rPr>
        <w:tab/>
      </w:r>
      <w:r w:rsidRPr="00A148B3">
        <w:rPr>
          <w:b/>
          <w:sz w:val="20"/>
        </w:rPr>
        <w:tab/>
      </w:r>
      <w:r w:rsidRPr="00A148B3">
        <w:rPr>
          <w:b/>
          <w:sz w:val="20"/>
        </w:rPr>
        <w:tab/>
      </w:r>
      <w:r w:rsidRPr="00A148B3">
        <w:rPr>
          <w:b/>
          <w:sz w:val="20"/>
        </w:rPr>
        <w:tab/>
        <w:t>01-748 Warszawa</w:t>
      </w:r>
    </w:p>
    <w:p w:rsidR="00242A54" w:rsidRDefault="00242A54" w:rsidP="00242A54">
      <w:pPr>
        <w:rPr>
          <w:sz w:val="20"/>
        </w:rPr>
      </w:pPr>
      <w:r w:rsidRPr="00A148B3">
        <w:rPr>
          <w:sz w:val="20"/>
        </w:rPr>
        <w:tab/>
      </w:r>
      <w:r w:rsidRPr="00A148B3">
        <w:rPr>
          <w:sz w:val="20"/>
        </w:rPr>
        <w:tab/>
      </w:r>
      <w:r w:rsidRPr="00A148B3">
        <w:rPr>
          <w:sz w:val="20"/>
        </w:rPr>
        <w:tab/>
      </w:r>
      <w:r w:rsidRPr="00A148B3">
        <w:rPr>
          <w:sz w:val="20"/>
        </w:rPr>
        <w:tab/>
      </w:r>
      <w:r w:rsidRPr="00A148B3">
        <w:rPr>
          <w:sz w:val="20"/>
        </w:rPr>
        <w:tab/>
      </w:r>
      <w:r w:rsidRPr="00A148B3">
        <w:rPr>
          <w:sz w:val="20"/>
        </w:rPr>
        <w:tab/>
      </w:r>
    </w:p>
    <w:p w:rsidR="00242A54" w:rsidRPr="00A148B3" w:rsidRDefault="00242A54" w:rsidP="00242A54">
      <w:pPr>
        <w:rPr>
          <w:sz w:val="20"/>
        </w:rPr>
      </w:pPr>
    </w:p>
    <w:p w:rsidR="00242A54" w:rsidRPr="00A148B3" w:rsidRDefault="00242A54" w:rsidP="00242A54">
      <w:pPr>
        <w:jc w:val="center"/>
        <w:rPr>
          <w:b/>
          <w:sz w:val="20"/>
        </w:rPr>
      </w:pPr>
      <w:r w:rsidRPr="00A148B3">
        <w:rPr>
          <w:b/>
          <w:sz w:val="20"/>
        </w:rPr>
        <w:t>FORMULARZ ODPOWIEDZI NA ZAPYTANIE O INFORMACJĘ</w:t>
      </w:r>
    </w:p>
    <w:p w:rsidR="00AB2449" w:rsidRDefault="00242A54" w:rsidP="00AB2449">
      <w:pPr>
        <w:pStyle w:val="Miejsce-Data"/>
        <w:tabs>
          <w:tab w:val="left" w:pos="851"/>
        </w:tabs>
        <w:spacing w:after="0" w:afterAutospacing="0"/>
      </w:pPr>
      <w:r w:rsidRPr="00A148B3">
        <w:t>W odpowiedzi na Zapytanie o informację dotyczące</w:t>
      </w:r>
      <w:r>
        <w:t xml:space="preserve"> </w:t>
      </w:r>
      <w:r w:rsidR="00AB2449">
        <w:t>Zakup serwisu pogwarancyjnego dla dwóch macierzy HP 3PAR20800</w:t>
      </w:r>
    </w:p>
    <w:p w:rsidR="00242A54" w:rsidRDefault="00242A54" w:rsidP="00242A54">
      <w:pPr>
        <w:pStyle w:val="Miejsce-Data"/>
        <w:tabs>
          <w:tab w:val="left" w:pos="851"/>
        </w:tabs>
        <w:spacing w:after="0" w:afterAutospacing="0"/>
      </w:pPr>
    </w:p>
    <w:p w:rsidR="00242A54" w:rsidRPr="0027755B" w:rsidRDefault="00242A54" w:rsidP="00242A54">
      <w:pPr>
        <w:pStyle w:val="Akapitzlist"/>
        <w:numPr>
          <w:ilvl w:val="0"/>
          <w:numId w:val="8"/>
        </w:numPr>
        <w:spacing w:before="0" w:beforeAutospacing="0" w:after="200" w:afterAutospacing="0"/>
        <w:rPr>
          <w:sz w:val="20"/>
        </w:rPr>
      </w:pPr>
      <w:r>
        <w:rPr>
          <w:sz w:val="20"/>
        </w:rPr>
        <w:t xml:space="preserve"> </w:t>
      </w:r>
      <w:r w:rsidRPr="0027755B">
        <w:rPr>
          <w:sz w:val="20"/>
        </w:rPr>
        <w:t>przedstawiam poniższe informacje.</w:t>
      </w:r>
    </w:p>
    <w:p w:rsidR="00242A54" w:rsidRPr="00A148B3" w:rsidRDefault="00242A54" w:rsidP="00242A54">
      <w:pPr>
        <w:pStyle w:val="Akapitzlist"/>
        <w:numPr>
          <w:ilvl w:val="0"/>
          <w:numId w:val="8"/>
        </w:numPr>
        <w:spacing w:before="0" w:beforeAutospacing="0" w:after="200" w:afterAutospacing="0"/>
        <w:rPr>
          <w:sz w:val="20"/>
        </w:rPr>
      </w:pPr>
      <w:r w:rsidRPr="00A148B3">
        <w:rPr>
          <w:sz w:val="20"/>
        </w:rPr>
        <w:t>Poniższe informacje (*</w:t>
      </w:r>
      <w:r w:rsidRPr="00A148B3">
        <w:rPr>
          <w:i/>
          <w:sz w:val="20"/>
        </w:rPr>
        <w:t>wybrać właściwe*</w:t>
      </w:r>
      <w:r w:rsidRPr="00A148B3">
        <w:rPr>
          <w:sz w:val="20"/>
        </w:rPr>
        <w:t>):</w:t>
      </w:r>
    </w:p>
    <w:p w:rsidR="00242A54" w:rsidRPr="00A148B3" w:rsidRDefault="00242A54" w:rsidP="00242A54">
      <w:pPr>
        <w:pStyle w:val="Akapitzlist"/>
        <w:numPr>
          <w:ilvl w:val="1"/>
          <w:numId w:val="8"/>
        </w:numPr>
        <w:spacing w:before="0" w:beforeAutospacing="0" w:after="200" w:afterAutospacing="0"/>
        <w:rPr>
          <w:sz w:val="20"/>
        </w:rPr>
      </w:pPr>
      <w:r w:rsidRPr="00A148B3">
        <w:rPr>
          <w:sz w:val="20"/>
        </w:rPr>
        <w:t xml:space="preserve">*zawierają informacje stanowiące tajemnicę przedsiębiorstwa w rozumieniu przepisów o zwalczaniu nieuczciwej konkurencji i nie mogą być ujawniane innym podmiotom.  </w:t>
      </w:r>
    </w:p>
    <w:p w:rsidR="00242A54" w:rsidRPr="00A148B3" w:rsidRDefault="00242A54" w:rsidP="00242A54">
      <w:pPr>
        <w:pStyle w:val="Akapitzlist"/>
        <w:numPr>
          <w:ilvl w:val="1"/>
          <w:numId w:val="8"/>
        </w:numPr>
        <w:spacing w:before="0" w:beforeAutospacing="0" w:after="200" w:afterAutospacing="0"/>
        <w:rPr>
          <w:sz w:val="20"/>
        </w:rPr>
      </w:pPr>
      <w:r w:rsidRPr="00A148B3">
        <w:rPr>
          <w:sz w:val="20"/>
        </w:rPr>
        <w:t>*nie zawierają informacji stanowiące tajemnicę przedsiębiorstwa w rozumieniu przepisów o zwalczaniu nieuczciwej konkurencji i mogą być ujawniane innym podmiotom.</w:t>
      </w:r>
    </w:p>
    <w:p w:rsidR="00242A54" w:rsidRPr="00A148B3" w:rsidRDefault="00242A54" w:rsidP="00242A54">
      <w:pPr>
        <w:pStyle w:val="Default"/>
        <w:numPr>
          <w:ilvl w:val="0"/>
          <w:numId w:val="8"/>
        </w:numPr>
        <w:jc w:val="both"/>
        <w:rPr>
          <w:sz w:val="20"/>
          <w:szCs w:val="22"/>
        </w:rPr>
      </w:pPr>
      <w:r w:rsidRPr="00A148B3">
        <w:rPr>
          <w:sz w:val="20"/>
          <w:szCs w:val="22"/>
        </w:rPr>
        <w:t>Przedstawione informacje dotyczące szacunkowych kosztów (*</w:t>
      </w:r>
      <w:r w:rsidRPr="00A148B3">
        <w:rPr>
          <w:i/>
          <w:iCs/>
          <w:sz w:val="20"/>
          <w:szCs w:val="22"/>
        </w:rPr>
        <w:t>wybrać właściwe</w:t>
      </w:r>
      <w:r w:rsidRPr="00A148B3">
        <w:rPr>
          <w:sz w:val="20"/>
          <w:szCs w:val="22"/>
        </w:rPr>
        <w:t xml:space="preserve">): </w:t>
      </w:r>
    </w:p>
    <w:p w:rsidR="00242A54" w:rsidRPr="00A148B3" w:rsidRDefault="00242A54" w:rsidP="00242A54">
      <w:pPr>
        <w:pStyle w:val="Default"/>
        <w:numPr>
          <w:ilvl w:val="0"/>
          <w:numId w:val="9"/>
        </w:numPr>
        <w:spacing w:after="71"/>
        <w:ind w:left="1134" w:hanging="425"/>
        <w:jc w:val="both"/>
        <w:rPr>
          <w:sz w:val="20"/>
          <w:szCs w:val="22"/>
        </w:rPr>
      </w:pPr>
      <w:r w:rsidRPr="00A148B3">
        <w:rPr>
          <w:sz w:val="20"/>
          <w:szCs w:val="22"/>
        </w:rPr>
        <w:t xml:space="preserve">*zawierają upusty na poziome ….% od „cen katalogowych”. </w:t>
      </w:r>
    </w:p>
    <w:p w:rsidR="00242A54" w:rsidRPr="00A148B3" w:rsidRDefault="00242A54" w:rsidP="00242A54">
      <w:pPr>
        <w:pStyle w:val="Default"/>
        <w:numPr>
          <w:ilvl w:val="0"/>
          <w:numId w:val="9"/>
        </w:numPr>
        <w:spacing w:after="240"/>
        <w:ind w:left="1134" w:hanging="425"/>
        <w:jc w:val="both"/>
        <w:rPr>
          <w:sz w:val="20"/>
          <w:szCs w:val="22"/>
        </w:rPr>
      </w:pPr>
      <w:r w:rsidRPr="00A148B3">
        <w:rPr>
          <w:sz w:val="20"/>
          <w:szCs w:val="22"/>
        </w:rPr>
        <w:t xml:space="preserve">*nie zawierają upustów od „cen katalogowych” i ZUS może uzyskać upust na poziome ….% od poniżej przedstawionych kosztów. </w:t>
      </w:r>
    </w:p>
    <w:p w:rsidR="00242A54" w:rsidRPr="00A148B3" w:rsidRDefault="00242A54" w:rsidP="00242A54">
      <w:pPr>
        <w:pStyle w:val="Akapitzlist"/>
        <w:numPr>
          <w:ilvl w:val="0"/>
          <w:numId w:val="8"/>
        </w:numPr>
        <w:spacing w:before="0" w:beforeAutospacing="0" w:after="200" w:afterAutospacing="0"/>
        <w:rPr>
          <w:sz w:val="20"/>
        </w:rPr>
      </w:pPr>
      <w:r w:rsidRPr="00A148B3">
        <w:rPr>
          <w:sz w:val="20"/>
        </w:rPr>
        <w:t>Wszelką korespondencję dotyczącą przedmiotowej odpowiedzi na zapytanie o informację  należy kierować na:</w:t>
      </w:r>
    </w:p>
    <w:tbl>
      <w:tblPr>
        <w:tblStyle w:val="Tabela-Siatka"/>
        <w:tblW w:w="7938" w:type="dxa"/>
        <w:jc w:val="center"/>
        <w:tblLook w:val="04A0" w:firstRow="1" w:lastRow="0" w:firstColumn="1" w:lastColumn="0" w:noHBand="0" w:noVBand="1"/>
      </w:tblPr>
      <w:tblGrid>
        <w:gridCol w:w="1809"/>
        <w:gridCol w:w="6129"/>
      </w:tblGrid>
      <w:tr w:rsidR="00242A54" w:rsidRPr="00A148B3" w:rsidTr="001A5DF7">
        <w:trPr>
          <w:jc w:val="center"/>
        </w:trPr>
        <w:tc>
          <w:tcPr>
            <w:tcW w:w="1809" w:type="dxa"/>
            <w:shd w:val="clear" w:color="auto" w:fill="92D050"/>
          </w:tcPr>
          <w:p w:rsidR="00242A54" w:rsidRPr="00A148B3" w:rsidRDefault="00242A54" w:rsidP="001A5DF7">
            <w:pPr>
              <w:tabs>
                <w:tab w:val="num" w:pos="0"/>
              </w:tabs>
              <w:spacing w:after="120"/>
              <w:rPr>
                <w:sz w:val="20"/>
              </w:rPr>
            </w:pPr>
            <w:r w:rsidRPr="00A148B3">
              <w:rPr>
                <w:sz w:val="20"/>
              </w:rPr>
              <w:t>Imię i Nazwisko</w:t>
            </w:r>
          </w:p>
        </w:tc>
        <w:tc>
          <w:tcPr>
            <w:tcW w:w="6129" w:type="dxa"/>
          </w:tcPr>
          <w:p w:rsidR="00242A54" w:rsidRPr="00A148B3" w:rsidRDefault="00242A54" w:rsidP="001A5DF7">
            <w:pPr>
              <w:tabs>
                <w:tab w:val="num" w:pos="0"/>
              </w:tabs>
              <w:spacing w:after="120"/>
              <w:rPr>
                <w:sz w:val="20"/>
              </w:rPr>
            </w:pPr>
          </w:p>
        </w:tc>
      </w:tr>
      <w:tr w:rsidR="00242A54" w:rsidRPr="00A148B3" w:rsidTr="001A5DF7">
        <w:trPr>
          <w:jc w:val="center"/>
        </w:trPr>
        <w:tc>
          <w:tcPr>
            <w:tcW w:w="1809" w:type="dxa"/>
            <w:shd w:val="clear" w:color="auto" w:fill="92D050"/>
          </w:tcPr>
          <w:p w:rsidR="00242A54" w:rsidRPr="00A148B3" w:rsidRDefault="00242A54" w:rsidP="001A5DF7">
            <w:pPr>
              <w:tabs>
                <w:tab w:val="num" w:pos="0"/>
              </w:tabs>
              <w:spacing w:after="120"/>
              <w:rPr>
                <w:sz w:val="20"/>
              </w:rPr>
            </w:pPr>
            <w:r w:rsidRPr="00A148B3">
              <w:rPr>
                <w:sz w:val="20"/>
              </w:rPr>
              <w:t>Nazwa podmiotu</w:t>
            </w:r>
          </w:p>
        </w:tc>
        <w:tc>
          <w:tcPr>
            <w:tcW w:w="6129" w:type="dxa"/>
          </w:tcPr>
          <w:p w:rsidR="00242A54" w:rsidRPr="00A148B3" w:rsidRDefault="00242A54" w:rsidP="001A5DF7">
            <w:pPr>
              <w:tabs>
                <w:tab w:val="num" w:pos="0"/>
              </w:tabs>
              <w:spacing w:after="120"/>
              <w:rPr>
                <w:sz w:val="20"/>
              </w:rPr>
            </w:pPr>
          </w:p>
        </w:tc>
      </w:tr>
      <w:tr w:rsidR="00242A54" w:rsidRPr="00A148B3" w:rsidTr="001A5DF7">
        <w:trPr>
          <w:jc w:val="center"/>
        </w:trPr>
        <w:tc>
          <w:tcPr>
            <w:tcW w:w="1809" w:type="dxa"/>
            <w:shd w:val="clear" w:color="auto" w:fill="92D050"/>
          </w:tcPr>
          <w:p w:rsidR="00242A54" w:rsidRPr="00A148B3" w:rsidRDefault="00242A54" w:rsidP="001A5DF7">
            <w:pPr>
              <w:tabs>
                <w:tab w:val="num" w:pos="0"/>
              </w:tabs>
              <w:spacing w:after="120"/>
              <w:rPr>
                <w:sz w:val="20"/>
              </w:rPr>
            </w:pPr>
            <w:r w:rsidRPr="00A148B3">
              <w:rPr>
                <w:sz w:val="20"/>
              </w:rPr>
              <w:t>Adres</w:t>
            </w:r>
          </w:p>
        </w:tc>
        <w:tc>
          <w:tcPr>
            <w:tcW w:w="6129" w:type="dxa"/>
          </w:tcPr>
          <w:p w:rsidR="00242A54" w:rsidRPr="00A148B3" w:rsidRDefault="00242A54" w:rsidP="001A5DF7">
            <w:pPr>
              <w:tabs>
                <w:tab w:val="num" w:pos="0"/>
              </w:tabs>
              <w:spacing w:after="120"/>
              <w:rPr>
                <w:sz w:val="20"/>
              </w:rPr>
            </w:pPr>
          </w:p>
        </w:tc>
      </w:tr>
      <w:tr w:rsidR="00242A54" w:rsidRPr="00A148B3" w:rsidTr="001A5DF7">
        <w:trPr>
          <w:jc w:val="center"/>
        </w:trPr>
        <w:tc>
          <w:tcPr>
            <w:tcW w:w="1809" w:type="dxa"/>
            <w:shd w:val="clear" w:color="auto" w:fill="92D050"/>
          </w:tcPr>
          <w:p w:rsidR="00242A54" w:rsidRPr="00A148B3" w:rsidRDefault="00242A54" w:rsidP="001A5DF7">
            <w:pPr>
              <w:tabs>
                <w:tab w:val="num" w:pos="0"/>
              </w:tabs>
              <w:spacing w:after="120"/>
              <w:rPr>
                <w:sz w:val="20"/>
              </w:rPr>
            </w:pPr>
            <w:r w:rsidRPr="00A148B3">
              <w:rPr>
                <w:sz w:val="20"/>
              </w:rPr>
              <w:t>Nr telefonu</w:t>
            </w:r>
          </w:p>
        </w:tc>
        <w:tc>
          <w:tcPr>
            <w:tcW w:w="6129" w:type="dxa"/>
          </w:tcPr>
          <w:p w:rsidR="00242A54" w:rsidRPr="00A148B3" w:rsidRDefault="00242A54" w:rsidP="001A5DF7">
            <w:pPr>
              <w:tabs>
                <w:tab w:val="num" w:pos="0"/>
              </w:tabs>
              <w:spacing w:after="120"/>
              <w:rPr>
                <w:sz w:val="20"/>
              </w:rPr>
            </w:pPr>
          </w:p>
        </w:tc>
      </w:tr>
      <w:tr w:rsidR="00242A54" w:rsidRPr="00A148B3" w:rsidTr="001A5DF7">
        <w:trPr>
          <w:jc w:val="center"/>
        </w:trPr>
        <w:tc>
          <w:tcPr>
            <w:tcW w:w="1809" w:type="dxa"/>
            <w:shd w:val="clear" w:color="auto" w:fill="92D050"/>
          </w:tcPr>
          <w:p w:rsidR="00242A54" w:rsidRPr="00A148B3" w:rsidRDefault="00242A54" w:rsidP="001A5DF7">
            <w:pPr>
              <w:tabs>
                <w:tab w:val="num" w:pos="0"/>
              </w:tabs>
              <w:spacing w:after="120"/>
              <w:rPr>
                <w:sz w:val="20"/>
              </w:rPr>
            </w:pPr>
            <w:r w:rsidRPr="00A148B3">
              <w:rPr>
                <w:sz w:val="20"/>
              </w:rPr>
              <w:t>Nr faksu</w:t>
            </w:r>
          </w:p>
        </w:tc>
        <w:tc>
          <w:tcPr>
            <w:tcW w:w="6129" w:type="dxa"/>
          </w:tcPr>
          <w:p w:rsidR="00242A54" w:rsidRPr="00A148B3" w:rsidRDefault="00242A54" w:rsidP="001A5DF7">
            <w:pPr>
              <w:tabs>
                <w:tab w:val="num" w:pos="0"/>
              </w:tabs>
              <w:spacing w:after="120"/>
              <w:rPr>
                <w:sz w:val="20"/>
              </w:rPr>
            </w:pPr>
          </w:p>
        </w:tc>
      </w:tr>
      <w:tr w:rsidR="00242A54" w:rsidRPr="00A148B3" w:rsidTr="001A5D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1809" w:type="dxa"/>
            <w:shd w:val="clear" w:color="auto" w:fill="92D050"/>
          </w:tcPr>
          <w:p w:rsidR="00242A54" w:rsidRPr="00A148B3" w:rsidRDefault="00242A54" w:rsidP="001A5DF7">
            <w:pPr>
              <w:tabs>
                <w:tab w:val="num" w:pos="0"/>
              </w:tabs>
              <w:spacing w:after="120"/>
              <w:rPr>
                <w:sz w:val="20"/>
              </w:rPr>
            </w:pPr>
            <w:r w:rsidRPr="00A148B3">
              <w:rPr>
                <w:sz w:val="20"/>
              </w:rPr>
              <w:t>Adres e-mail</w:t>
            </w:r>
          </w:p>
        </w:tc>
        <w:tc>
          <w:tcPr>
            <w:tcW w:w="6129" w:type="dxa"/>
          </w:tcPr>
          <w:p w:rsidR="00242A54" w:rsidRPr="00A148B3" w:rsidRDefault="00242A54" w:rsidP="001A5DF7">
            <w:pPr>
              <w:tabs>
                <w:tab w:val="num" w:pos="0"/>
              </w:tabs>
              <w:spacing w:after="120"/>
              <w:ind w:left="108"/>
              <w:rPr>
                <w:sz w:val="20"/>
              </w:rPr>
            </w:pPr>
          </w:p>
        </w:tc>
      </w:tr>
    </w:tbl>
    <w:p w:rsidR="00AB2449" w:rsidRPr="00AB2449" w:rsidRDefault="00242A54" w:rsidP="00AB2449">
      <w:pPr>
        <w:spacing w:before="0" w:beforeAutospacing="0" w:after="200" w:afterAutospacing="0"/>
        <w:jc w:val="left"/>
        <w:rPr>
          <w:b/>
          <w:bCs/>
          <w:color w:val="003D6E" w:themeColor="text1"/>
          <w:sz w:val="22"/>
          <w:szCs w:val="24"/>
        </w:rPr>
      </w:pPr>
      <w:r>
        <w:rPr>
          <w:sz w:val="22"/>
        </w:rPr>
        <w:br w:type="page"/>
      </w:r>
      <w:r w:rsidR="00AB2449">
        <w:lastRenderedPageBreak/>
        <w:t>Zakup serwisu pogwarancyjnego dla dwóch macierzy HP 3PAR20800</w:t>
      </w:r>
    </w:p>
    <w:p w:rsidR="00242A54" w:rsidRDefault="00242A54" w:rsidP="00242A54">
      <w:pPr>
        <w:pStyle w:val="Miejsce-Data"/>
        <w:tabs>
          <w:tab w:val="left" w:pos="851"/>
        </w:tabs>
        <w:spacing w:after="0" w:afterAutospacing="0"/>
      </w:pPr>
    </w:p>
    <w:p w:rsidR="00242A54" w:rsidRDefault="00242A54" w:rsidP="00242A54">
      <w:pPr>
        <w:pStyle w:val="Miejsce-Data"/>
        <w:tabs>
          <w:tab w:val="left" w:pos="851"/>
        </w:tabs>
        <w:spacing w:after="0" w:afterAutospacing="0"/>
      </w:pPr>
    </w:p>
    <w:p w:rsidR="00AB2449" w:rsidRDefault="00242A54" w:rsidP="009977C2">
      <w:pPr>
        <w:pStyle w:val="Miejsce-Data"/>
        <w:tabs>
          <w:tab w:val="left" w:pos="851"/>
        </w:tabs>
        <w:spacing w:after="0" w:afterAutospacing="0"/>
        <w:jc w:val="both"/>
      </w:pPr>
      <w:bookmarkStart w:id="0" w:name="_GoBack"/>
      <w:bookmarkEnd w:id="0"/>
      <w:r>
        <w:t xml:space="preserve">Wycena całej usługi </w:t>
      </w:r>
      <w:r w:rsidR="00AB2449">
        <w:t>Zakup serwisu pogwarancyjnego dla dwóch macierzy HP 3PAR20800</w:t>
      </w:r>
    </w:p>
    <w:p w:rsidR="009977C2" w:rsidRDefault="009977C2" w:rsidP="00242A54">
      <w:pPr>
        <w:pStyle w:val="Miejsce-Data"/>
        <w:tabs>
          <w:tab w:val="left" w:pos="851"/>
        </w:tabs>
        <w:spacing w:after="0" w:afterAutospacing="0"/>
        <w:jc w:val="both"/>
      </w:pPr>
    </w:p>
    <w:tbl>
      <w:tblPr>
        <w:tblpPr w:leftFromText="141" w:rightFromText="141" w:vertAnchor="text"/>
        <w:tblW w:w="68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1062"/>
        <w:gridCol w:w="883"/>
        <w:gridCol w:w="1192"/>
        <w:gridCol w:w="2009"/>
        <w:gridCol w:w="1296"/>
      </w:tblGrid>
      <w:tr w:rsidR="009977C2" w:rsidTr="009977C2">
        <w:trPr>
          <w:trHeight w:val="133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7C2" w:rsidRDefault="009977C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7C2" w:rsidRDefault="009977C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Zakres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7C2" w:rsidRDefault="009977C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Jednostka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7C2" w:rsidRDefault="009977C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Stawka podatku VAT w %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7C2" w:rsidRDefault="009977C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Razem</w:t>
            </w:r>
          </w:p>
          <w:p w:rsidR="009977C2" w:rsidRDefault="009977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 PLN</w:t>
            </w:r>
          </w:p>
          <w:p w:rsidR="009977C2" w:rsidRDefault="009977C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(bez VAT)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7C2" w:rsidRDefault="009977C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Razem</w:t>
            </w:r>
          </w:p>
          <w:p w:rsidR="009977C2" w:rsidRDefault="009977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 PLN</w:t>
            </w:r>
          </w:p>
          <w:p w:rsidR="009977C2" w:rsidRDefault="009977C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(z VAT)</w:t>
            </w:r>
          </w:p>
        </w:tc>
      </w:tr>
      <w:tr w:rsidR="009977C2" w:rsidTr="009977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7C2" w:rsidRDefault="009977C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7C2" w:rsidRDefault="009977C2">
            <w:pP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Serwis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dwóch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macierzy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 3PAR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7C2" w:rsidRDefault="009977C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Usługa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7C2" w:rsidRDefault="009977C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7C2" w:rsidRDefault="009977C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7C2" w:rsidRDefault="009977C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9977C2" w:rsidTr="009977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7C2" w:rsidRDefault="009977C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7C2" w:rsidRDefault="009977C2">
            <w:pP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Konsultacje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dodatkowe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7C2" w:rsidRDefault="009977C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Usługa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7C2" w:rsidRDefault="009977C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7C2" w:rsidRDefault="009977C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7C2" w:rsidRDefault="009977C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9977C2" w:rsidTr="009977C2">
        <w:tc>
          <w:tcPr>
            <w:tcW w:w="5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7C2" w:rsidRDefault="009977C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7C2" w:rsidRDefault="009977C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</w:tbl>
    <w:p w:rsidR="009977C2" w:rsidRDefault="009977C2" w:rsidP="009977C2"/>
    <w:p w:rsidR="009977C2" w:rsidRDefault="009977C2" w:rsidP="009977C2"/>
    <w:p w:rsidR="00C05441" w:rsidRPr="009977C2" w:rsidRDefault="00C05441" w:rsidP="009977C2">
      <w:pPr>
        <w:sectPr w:rsidR="00C05441" w:rsidRPr="009977C2" w:rsidSect="00F3639F">
          <w:headerReference w:type="default" r:id="rId11"/>
          <w:pgSz w:w="11906" w:h="16838" w:code="9"/>
          <w:pgMar w:top="1417" w:right="1417" w:bottom="1417" w:left="1417" w:header="708" w:footer="708" w:gutter="0"/>
          <w:cols w:space="708"/>
          <w:docGrid w:linePitch="360"/>
        </w:sectPr>
      </w:pPr>
    </w:p>
    <w:p w:rsidR="00D826D9" w:rsidRPr="00D826D9" w:rsidRDefault="00D826D9" w:rsidP="00D826D9">
      <w:pPr>
        <w:rPr>
          <w:sz w:val="20"/>
        </w:rPr>
      </w:pPr>
    </w:p>
    <w:p w:rsidR="00A148B3" w:rsidRPr="008E3F8E" w:rsidRDefault="00A148B3" w:rsidP="00C05441">
      <w:pPr>
        <w:rPr>
          <w:sz w:val="20"/>
        </w:rPr>
      </w:pPr>
    </w:p>
    <w:sectPr w:rsidR="00A148B3" w:rsidRPr="008E3F8E" w:rsidSect="00F3639F">
      <w:headerReference w:type="default" r:id="rId12"/>
      <w:pgSz w:w="11906" w:h="16838" w:code="9"/>
      <w:pgMar w:top="1417" w:right="1417" w:bottom="1417" w:left="1417" w:header="28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877" w:rsidRDefault="00784877" w:rsidP="007137FF">
      <w:r>
        <w:separator/>
      </w:r>
    </w:p>
  </w:endnote>
  <w:endnote w:type="continuationSeparator" w:id="0">
    <w:p w:rsidR="00784877" w:rsidRDefault="00784877" w:rsidP="0071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9662727"/>
      <w:docPartObj>
        <w:docPartGallery w:val="Page Numbers (Bottom of Page)"/>
        <w:docPartUnique/>
      </w:docPartObj>
    </w:sdtPr>
    <w:sdtEndPr/>
    <w:sdtContent>
      <w:sdt>
        <w:sdtPr>
          <w:id w:val="-666710469"/>
          <w:docPartObj>
            <w:docPartGallery w:val="Page Numbers (Top of Page)"/>
            <w:docPartUnique/>
          </w:docPartObj>
        </w:sdtPr>
        <w:sdtEndPr/>
        <w:sdtContent>
          <w:p w:rsidR="0089662B" w:rsidRDefault="0089662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977C2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977C2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877" w:rsidRDefault="00784877" w:rsidP="007137FF">
      <w:r>
        <w:separator/>
      </w:r>
    </w:p>
  </w:footnote>
  <w:footnote w:type="continuationSeparator" w:id="0">
    <w:p w:rsidR="00784877" w:rsidRDefault="00784877" w:rsidP="00713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62B" w:rsidRPr="00465734" w:rsidRDefault="0089662B" w:rsidP="00F3639F">
    <w:pPr>
      <w:pStyle w:val="Miejsce-Data"/>
      <w:tabs>
        <w:tab w:val="left" w:pos="6521"/>
      </w:tabs>
      <w:spacing w:after="0" w:afterAutospacing="0"/>
      <w:ind w:left="-1560"/>
      <w:rPr>
        <w:b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46D4471E" wp14:editId="58B92097">
          <wp:simplePos x="0" y="0"/>
          <wp:positionH relativeFrom="column">
            <wp:posOffset>-823595</wp:posOffset>
          </wp:positionH>
          <wp:positionV relativeFrom="margin">
            <wp:posOffset>-488315</wp:posOffset>
          </wp:positionV>
          <wp:extent cx="1288415" cy="287655"/>
          <wp:effectExtent l="0" t="0" r="698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ZUSnoweRozwiniec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415" cy="287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65734">
      <w:rPr>
        <w:b/>
      </w:rPr>
      <w:t>Zapytanie o informację</w:t>
    </w:r>
  </w:p>
  <w:p w:rsidR="0089662B" w:rsidRDefault="00A70F8E" w:rsidP="00A70F8E">
    <w:pPr>
      <w:pStyle w:val="Miejsce-Data"/>
      <w:tabs>
        <w:tab w:val="left" w:pos="851"/>
      </w:tabs>
      <w:spacing w:after="0" w:afterAutospacing="0"/>
    </w:pPr>
    <w:r>
      <w:t xml:space="preserve">Zakup serwisu pogwarancyjnego dla dwóch </w:t>
    </w:r>
    <w:r w:rsidR="00AB2449">
      <w:t>macierzy HP 3PAR20800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62B" w:rsidRPr="00465734" w:rsidRDefault="0089662B" w:rsidP="00F3639F">
    <w:pPr>
      <w:pStyle w:val="Miejsce-Data"/>
      <w:tabs>
        <w:tab w:val="left" w:pos="6521"/>
      </w:tabs>
      <w:spacing w:after="0" w:afterAutospacing="0"/>
      <w:ind w:left="-1560"/>
      <w:rPr>
        <w:b/>
      </w:rPr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65935403" wp14:editId="600ADFC3">
          <wp:simplePos x="0" y="0"/>
          <wp:positionH relativeFrom="column">
            <wp:posOffset>-823595</wp:posOffset>
          </wp:positionH>
          <wp:positionV relativeFrom="margin">
            <wp:posOffset>-488315</wp:posOffset>
          </wp:positionV>
          <wp:extent cx="1288415" cy="287655"/>
          <wp:effectExtent l="0" t="0" r="698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ZUSnoweRozwiniec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415" cy="287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65734">
      <w:rPr>
        <w:b/>
      </w:rPr>
      <w:t>Zapytanie o informację</w:t>
    </w:r>
  </w:p>
  <w:p w:rsidR="00AB2449" w:rsidRDefault="00AB2449" w:rsidP="00AB2449">
    <w:pPr>
      <w:pStyle w:val="Miejsce-Data"/>
      <w:tabs>
        <w:tab w:val="left" w:pos="851"/>
      </w:tabs>
      <w:spacing w:after="0" w:afterAutospacing="0"/>
    </w:pPr>
    <w:r>
      <w:t>Zakup serwisu pogwarancyjnego dla dwóch macierzy HP 3PAR20800</w:t>
    </w:r>
  </w:p>
  <w:p w:rsidR="004D6ABA" w:rsidRDefault="004D6ABA" w:rsidP="0008484F">
    <w:pPr>
      <w:pStyle w:val="Miejsce-Data"/>
      <w:tabs>
        <w:tab w:val="left" w:pos="851"/>
      </w:tabs>
      <w:spacing w:after="0" w:afterAutospacing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62B" w:rsidRPr="00242A54" w:rsidRDefault="0089662B" w:rsidP="00242A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46C4"/>
    <w:multiLevelType w:val="multilevel"/>
    <w:tmpl w:val="C8EA5A64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>
    <w:nsid w:val="1EB404B1"/>
    <w:multiLevelType w:val="hybridMultilevel"/>
    <w:tmpl w:val="3878D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C53E0"/>
    <w:multiLevelType w:val="multilevel"/>
    <w:tmpl w:val="52DE74A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0"/>
      </w:rPr>
    </w:lvl>
    <w:lvl w:ilvl="1">
      <w:start w:val="1"/>
      <w:numFmt w:val="lowerLetter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8934E68"/>
    <w:multiLevelType w:val="hybridMultilevel"/>
    <w:tmpl w:val="154E91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064C96"/>
    <w:multiLevelType w:val="hybridMultilevel"/>
    <w:tmpl w:val="E99CA7CE"/>
    <w:lvl w:ilvl="0" w:tplc="3196C9CA">
      <w:start w:val="1"/>
      <w:numFmt w:val="upperRoman"/>
      <w:lvlText w:val="%1."/>
      <w:lvlJc w:val="righ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B4F2A74"/>
    <w:multiLevelType w:val="hybridMultilevel"/>
    <w:tmpl w:val="50DEBF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995516"/>
    <w:multiLevelType w:val="multilevel"/>
    <w:tmpl w:val="6E10F832"/>
    <w:lvl w:ilvl="0">
      <w:start w:val="1"/>
      <w:numFmt w:val="decimal"/>
      <w:pStyle w:val="Listanumerowana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57E9424B"/>
    <w:multiLevelType w:val="multilevel"/>
    <w:tmpl w:val="1B528574"/>
    <w:lvl w:ilvl="0">
      <w:start w:val="1"/>
      <w:numFmt w:val="bullet"/>
      <w:pStyle w:val="Listapunktowana1"/>
      <w:lvlText w:val=""/>
      <w:lvlJc w:val="left"/>
      <w:pPr>
        <w:ind w:left="397" w:hanging="397"/>
      </w:pPr>
      <w:rPr>
        <w:rFonts w:ascii="Wingdings" w:hAnsi="Wingdings" w:hint="default"/>
      </w:rPr>
    </w:lvl>
    <w:lvl w:ilvl="1">
      <w:start w:val="1"/>
      <w:numFmt w:val="bullet"/>
      <w:pStyle w:val="Listapunktowana1poziomII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886038"/>
    <w:multiLevelType w:val="multilevel"/>
    <w:tmpl w:val="D9A0798A"/>
    <w:lvl w:ilvl="0">
      <w:start w:val="1"/>
      <w:numFmt w:val="upperRoman"/>
      <w:pStyle w:val="Nagwek1"/>
      <w:lvlText w:val="%1."/>
      <w:lvlJc w:val="left"/>
      <w:pPr>
        <w:ind w:left="454" w:hanging="454"/>
      </w:pPr>
      <w:rPr>
        <w:rFonts w:hint="default"/>
        <w:b/>
        <w:color w:val="003D6E" w:themeColor="text1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rFonts w:hint="default"/>
        <w:color w:val="003D6E" w:themeColor="text1"/>
      </w:rPr>
    </w:lvl>
    <w:lvl w:ilvl="2">
      <w:start w:val="1"/>
      <w:numFmt w:val="lowerLetter"/>
      <w:lvlText w:val="%3."/>
      <w:lvlJc w:val="right"/>
      <w:pPr>
        <w:ind w:left="1814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9">
    <w:nsid w:val="62AA6624"/>
    <w:multiLevelType w:val="multilevel"/>
    <w:tmpl w:val="E8EAEE2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0">
    <w:nsid w:val="67057428"/>
    <w:multiLevelType w:val="hybridMultilevel"/>
    <w:tmpl w:val="D7B6FF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D9F02EF"/>
    <w:multiLevelType w:val="hybridMultilevel"/>
    <w:tmpl w:val="552A7D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7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0"/>
  </w:num>
  <w:num w:numId="10">
    <w:abstractNumId w:val="4"/>
  </w:num>
  <w:num w:numId="11">
    <w:abstractNumId w:val="11"/>
  </w:num>
  <w:num w:numId="12">
    <w:abstractNumId w:val="3"/>
  </w:num>
  <w:num w:numId="13">
    <w:abstractNumId w:val="5"/>
  </w:num>
  <w:num w:numId="1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C8"/>
    <w:rsid w:val="00001137"/>
    <w:rsid w:val="00001C17"/>
    <w:rsid w:val="00013BCE"/>
    <w:rsid w:val="00024940"/>
    <w:rsid w:val="0002584D"/>
    <w:rsid w:val="000357D1"/>
    <w:rsid w:val="00044CBD"/>
    <w:rsid w:val="000577B1"/>
    <w:rsid w:val="0005781E"/>
    <w:rsid w:val="0008484F"/>
    <w:rsid w:val="00095391"/>
    <w:rsid w:val="000B669D"/>
    <w:rsid w:val="000C45C7"/>
    <w:rsid w:val="000C5E36"/>
    <w:rsid w:val="000E2B36"/>
    <w:rsid w:val="000E7C53"/>
    <w:rsid w:val="00102693"/>
    <w:rsid w:val="00131101"/>
    <w:rsid w:val="00132BDF"/>
    <w:rsid w:val="00135D0A"/>
    <w:rsid w:val="00135E2D"/>
    <w:rsid w:val="00144704"/>
    <w:rsid w:val="001477E3"/>
    <w:rsid w:val="00156F66"/>
    <w:rsid w:val="001B0871"/>
    <w:rsid w:val="001C7347"/>
    <w:rsid w:val="001D274D"/>
    <w:rsid w:val="001D73A9"/>
    <w:rsid w:val="001F2A4A"/>
    <w:rsid w:val="00207DEC"/>
    <w:rsid w:val="0022121A"/>
    <w:rsid w:val="002269FF"/>
    <w:rsid w:val="00242A54"/>
    <w:rsid w:val="00256D1D"/>
    <w:rsid w:val="00263072"/>
    <w:rsid w:val="0027755B"/>
    <w:rsid w:val="00292296"/>
    <w:rsid w:val="002B13EF"/>
    <w:rsid w:val="002D2861"/>
    <w:rsid w:val="002E27E2"/>
    <w:rsid w:val="002E337F"/>
    <w:rsid w:val="00311856"/>
    <w:rsid w:val="00313985"/>
    <w:rsid w:val="003412CB"/>
    <w:rsid w:val="00346677"/>
    <w:rsid w:val="00393C96"/>
    <w:rsid w:val="003A7069"/>
    <w:rsid w:val="003B324F"/>
    <w:rsid w:val="003E3EA4"/>
    <w:rsid w:val="003E4AD9"/>
    <w:rsid w:val="00413409"/>
    <w:rsid w:val="00423429"/>
    <w:rsid w:val="0044435F"/>
    <w:rsid w:val="00453A67"/>
    <w:rsid w:val="00456588"/>
    <w:rsid w:val="004617CD"/>
    <w:rsid w:val="0046535B"/>
    <w:rsid w:val="00465734"/>
    <w:rsid w:val="004B28CE"/>
    <w:rsid w:val="004B360B"/>
    <w:rsid w:val="004B7D18"/>
    <w:rsid w:val="004D6ABA"/>
    <w:rsid w:val="00511E50"/>
    <w:rsid w:val="00516B81"/>
    <w:rsid w:val="005664E7"/>
    <w:rsid w:val="00576AB4"/>
    <w:rsid w:val="005956F1"/>
    <w:rsid w:val="005B7849"/>
    <w:rsid w:val="005D3316"/>
    <w:rsid w:val="005D6083"/>
    <w:rsid w:val="005F1310"/>
    <w:rsid w:val="005F6A92"/>
    <w:rsid w:val="006253F5"/>
    <w:rsid w:val="006310E3"/>
    <w:rsid w:val="00632E63"/>
    <w:rsid w:val="00642FF7"/>
    <w:rsid w:val="00643A26"/>
    <w:rsid w:val="006533DC"/>
    <w:rsid w:val="0065443B"/>
    <w:rsid w:val="006570B4"/>
    <w:rsid w:val="00660C4F"/>
    <w:rsid w:val="0067260B"/>
    <w:rsid w:val="006A40B6"/>
    <w:rsid w:val="006A4F62"/>
    <w:rsid w:val="006B07BE"/>
    <w:rsid w:val="006B7E3F"/>
    <w:rsid w:val="006D6990"/>
    <w:rsid w:val="006E06EB"/>
    <w:rsid w:val="006E4276"/>
    <w:rsid w:val="006E5889"/>
    <w:rsid w:val="006F515A"/>
    <w:rsid w:val="0070258F"/>
    <w:rsid w:val="00711DFE"/>
    <w:rsid w:val="007137FF"/>
    <w:rsid w:val="00716DC9"/>
    <w:rsid w:val="00726C21"/>
    <w:rsid w:val="00731398"/>
    <w:rsid w:val="007363DC"/>
    <w:rsid w:val="007479DE"/>
    <w:rsid w:val="00771A18"/>
    <w:rsid w:val="00776E70"/>
    <w:rsid w:val="00784877"/>
    <w:rsid w:val="007967CD"/>
    <w:rsid w:val="007B27B0"/>
    <w:rsid w:val="007E5F6F"/>
    <w:rsid w:val="007E6986"/>
    <w:rsid w:val="007F3D73"/>
    <w:rsid w:val="00827878"/>
    <w:rsid w:val="0087149A"/>
    <w:rsid w:val="00892392"/>
    <w:rsid w:val="0089662B"/>
    <w:rsid w:val="008B048E"/>
    <w:rsid w:val="008C0122"/>
    <w:rsid w:val="008D4AF0"/>
    <w:rsid w:val="008E0250"/>
    <w:rsid w:val="008E3F8E"/>
    <w:rsid w:val="008F644E"/>
    <w:rsid w:val="0091083A"/>
    <w:rsid w:val="00933875"/>
    <w:rsid w:val="00956927"/>
    <w:rsid w:val="00960E9B"/>
    <w:rsid w:val="00971358"/>
    <w:rsid w:val="00980C11"/>
    <w:rsid w:val="009977C2"/>
    <w:rsid w:val="009A3044"/>
    <w:rsid w:val="00A0368E"/>
    <w:rsid w:val="00A148B3"/>
    <w:rsid w:val="00A20359"/>
    <w:rsid w:val="00A22C44"/>
    <w:rsid w:val="00A372E2"/>
    <w:rsid w:val="00A42F49"/>
    <w:rsid w:val="00A70F8E"/>
    <w:rsid w:val="00A856F8"/>
    <w:rsid w:val="00A90872"/>
    <w:rsid w:val="00AA1E51"/>
    <w:rsid w:val="00AA59B4"/>
    <w:rsid w:val="00AB2449"/>
    <w:rsid w:val="00AC6B65"/>
    <w:rsid w:val="00AF6C2D"/>
    <w:rsid w:val="00B05D22"/>
    <w:rsid w:val="00B52D35"/>
    <w:rsid w:val="00B55690"/>
    <w:rsid w:val="00B774EB"/>
    <w:rsid w:val="00B94D37"/>
    <w:rsid w:val="00BB4F4C"/>
    <w:rsid w:val="00BC7904"/>
    <w:rsid w:val="00BD2826"/>
    <w:rsid w:val="00BE17B1"/>
    <w:rsid w:val="00BE2710"/>
    <w:rsid w:val="00BE27DE"/>
    <w:rsid w:val="00BE356B"/>
    <w:rsid w:val="00BE4966"/>
    <w:rsid w:val="00BF7B1A"/>
    <w:rsid w:val="00C05441"/>
    <w:rsid w:val="00C11F7E"/>
    <w:rsid w:val="00C16341"/>
    <w:rsid w:val="00C23969"/>
    <w:rsid w:val="00C24A78"/>
    <w:rsid w:val="00C330B2"/>
    <w:rsid w:val="00C619AF"/>
    <w:rsid w:val="00C7066D"/>
    <w:rsid w:val="00C826F8"/>
    <w:rsid w:val="00C8779C"/>
    <w:rsid w:val="00CB07A0"/>
    <w:rsid w:val="00CB3744"/>
    <w:rsid w:val="00CC1F41"/>
    <w:rsid w:val="00CC5FF1"/>
    <w:rsid w:val="00CD1083"/>
    <w:rsid w:val="00CE0CE4"/>
    <w:rsid w:val="00CF68A2"/>
    <w:rsid w:val="00CF71CB"/>
    <w:rsid w:val="00D10922"/>
    <w:rsid w:val="00D150AF"/>
    <w:rsid w:val="00D23CE6"/>
    <w:rsid w:val="00D36929"/>
    <w:rsid w:val="00D520DF"/>
    <w:rsid w:val="00D826D9"/>
    <w:rsid w:val="00D84BC8"/>
    <w:rsid w:val="00D8746D"/>
    <w:rsid w:val="00D924AD"/>
    <w:rsid w:val="00D96780"/>
    <w:rsid w:val="00DA4E22"/>
    <w:rsid w:val="00DD47F6"/>
    <w:rsid w:val="00DE1B17"/>
    <w:rsid w:val="00DE2DFD"/>
    <w:rsid w:val="00DE478F"/>
    <w:rsid w:val="00E010D4"/>
    <w:rsid w:val="00E02942"/>
    <w:rsid w:val="00E16DAC"/>
    <w:rsid w:val="00E37786"/>
    <w:rsid w:val="00E51684"/>
    <w:rsid w:val="00E51B8A"/>
    <w:rsid w:val="00E53613"/>
    <w:rsid w:val="00E86A03"/>
    <w:rsid w:val="00E90970"/>
    <w:rsid w:val="00E93C12"/>
    <w:rsid w:val="00EA1C65"/>
    <w:rsid w:val="00EA2563"/>
    <w:rsid w:val="00EB49F9"/>
    <w:rsid w:val="00EB6E45"/>
    <w:rsid w:val="00EB78B2"/>
    <w:rsid w:val="00EC6C77"/>
    <w:rsid w:val="00EE6240"/>
    <w:rsid w:val="00F3639F"/>
    <w:rsid w:val="00F404E2"/>
    <w:rsid w:val="00F606FF"/>
    <w:rsid w:val="00F650F6"/>
    <w:rsid w:val="00F71535"/>
    <w:rsid w:val="00FC1208"/>
    <w:rsid w:val="00FE5570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7FF"/>
    <w:pPr>
      <w:spacing w:before="100" w:beforeAutospacing="1" w:after="100" w:afterAutospacing="1"/>
      <w:jc w:val="both"/>
    </w:pPr>
    <w:rPr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1477E3"/>
    <w:pPr>
      <w:keepNext/>
      <w:keepLines/>
      <w:numPr>
        <w:numId w:val="1"/>
      </w:numPr>
      <w:spacing w:before="360" w:beforeAutospacing="0" w:after="0" w:afterAutospacing="0"/>
      <w:contextualSpacing w:val="0"/>
      <w:outlineLvl w:val="0"/>
    </w:pPr>
    <w:rPr>
      <w:b/>
      <w:bCs/>
      <w:color w:val="003D6E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77E3"/>
    <w:pPr>
      <w:keepNext/>
      <w:keepLines/>
      <w:numPr>
        <w:ilvl w:val="1"/>
        <w:numId w:val="1"/>
      </w:numPr>
      <w:spacing w:before="360" w:beforeAutospacing="0" w:after="0" w:afterAutospacing="0"/>
      <w:outlineLvl w:val="1"/>
    </w:pPr>
    <w:rPr>
      <w:rFonts w:eastAsiaTheme="majorEastAsia" w:cstheme="majorBidi"/>
      <w:b/>
      <w:bCs/>
      <w:color w:val="003D6E" w:themeColor="text1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rsid w:val="002269FF"/>
    <w:pPr>
      <w:numPr>
        <w:ilvl w:val="2"/>
        <w:numId w:val="2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338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1477E3"/>
    <w:rPr>
      <w:b/>
      <w:bCs/>
      <w:color w:val="003D6E" w:themeColor="text1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477E3"/>
    <w:rPr>
      <w:rFonts w:eastAsiaTheme="majorEastAsia" w:cstheme="majorBidi"/>
      <w:b/>
      <w:bCs/>
      <w:color w:val="003D6E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69FF"/>
    <w:rPr>
      <w:rFonts w:eastAsiaTheme="majorEastAsia" w:cstheme="majorBidi"/>
      <w:bCs/>
      <w:color w:val="003D6E" w:themeColor="text1"/>
      <w:sz w:val="24"/>
      <w:szCs w:val="26"/>
    </w:rPr>
  </w:style>
  <w:style w:type="character" w:styleId="Uwydatnienie">
    <w:name w:val="Emphasis"/>
    <w:rsid w:val="002269FF"/>
    <w:rPr>
      <w:i/>
      <w:iCs/>
    </w:rPr>
  </w:style>
  <w:style w:type="paragraph" w:customStyle="1" w:styleId="Tekstpodstawowy1">
    <w:name w:val="Tekst podstawowy 1"/>
    <w:basedOn w:val="Normalny"/>
    <w:link w:val="Tekstpodstawowy1Znak"/>
    <w:qFormat/>
    <w:rsid w:val="00346677"/>
  </w:style>
  <w:style w:type="character" w:customStyle="1" w:styleId="Tekstpodstawowy1Znak">
    <w:name w:val="Tekst podstawowy 1 Znak"/>
    <w:basedOn w:val="TekstpodstawowyZnak"/>
    <w:link w:val="Tekstpodstawowy1"/>
    <w:rsid w:val="00346677"/>
    <w:rPr>
      <w:sz w:val="24"/>
    </w:rPr>
  </w:style>
  <w:style w:type="paragraph" w:customStyle="1" w:styleId="Tekstpodstawowy1Bold">
    <w:name w:val="Tekst podstawowy 1 Bold"/>
    <w:basedOn w:val="Normalny"/>
    <w:qFormat/>
    <w:rsid w:val="00346677"/>
    <w:rPr>
      <w:b/>
    </w:rPr>
  </w:style>
  <w:style w:type="paragraph" w:customStyle="1" w:styleId="Tekstpodstawowy1Italic">
    <w:name w:val="Tekst podstawowy 1 Italic"/>
    <w:basedOn w:val="Tekstpodstawowy1"/>
    <w:qFormat/>
    <w:rsid w:val="002269FF"/>
    <w:rPr>
      <w:i/>
    </w:rPr>
  </w:style>
  <w:style w:type="paragraph" w:customStyle="1" w:styleId="Tekstpodstawowy1BoldItalic">
    <w:name w:val="Tekst podstawowy 1 Bold Italic"/>
    <w:basedOn w:val="Normalny"/>
    <w:qFormat/>
    <w:rsid w:val="00346677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0E7C53"/>
    <w:pPr>
      <w:numPr>
        <w:numId w:val="3"/>
      </w:numPr>
      <w:tabs>
        <w:tab w:val="left" w:pos="426"/>
      </w:tabs>
    </w:pPr>
  </w:style>
  <w:style w:type="paragraph" w:customStyle="1" w:styleId="Listapunktowana1">
    <w:name w:val="Lista punktowana 1"/>
    <w:basedOn w:val="Tekstpodstawowy1"/>
    <w:link w:val="Listapunktowana1Znak"/>
    <w:qFormat/>
    <w:rsid w:val="005D3316"/>
    <w:pPr>
      <w:numPr>
        <w:numId w:val="4"/>
      </w:numPr>
      <w:ind w:left="794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69FF"/>
  </w:style>
  <w:style w:type="character" w:styleId="Pogrubienie">
    <w:name w:val="Strong"/>
    <w:basedOn w:val="Domylnaczcionkaakapitu"/>
    <w:uiPriority w:val="22"/>
    <w:rsid w:val="000E7C53"/>
    <w:rPr>
      <w:b/>
      <w:bCs/>
    </w:rPr>
  </w:style>
  <w:style w:type="paragraph" w:customStyle="1" w:styleId="Adres">
    <w:name w:val="Adres"/>
    <w:basedOn w:val="Normalny"/>
    <w:link w:val="AdresZnak"/>
    <w:qFormat/>
    <w:rsid w:val="00971358"/>
    <w:pPr>
      <w:spacing w:before="0" w:beforeAutospacing="0" w:after="0" w:afterAutospacing="0"/>
      <w:jc w:val="left"/>
    </w:pPr>
    <w:rPr>
      <w:b/>
    </w:rPr>
  </w:style>
  <w:style w:type="paragraph" w:customStyle="1" w:styleId="Miejsce-Data">
    <w:name w:val="Miejsce-Data"/>
    <w:basedOn w:val="Normalny"/>
    <w:link w:val="Miejsce-DataZnak"/>
    <w:qFormat/>
    <w:rsid w:val="00B05D22"/>
    <w:pPr>
      <w:spacing w:before="0" w:beforeAutospacing="0"/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971358"/>
    <w:rPr>
      <w:b/>
      <w:sz w:val="24"/>
    </w:rPr>
  </w:style>
  <w:style w:type="paragraph" w:customStyle="1" w:styleId="Jednostka">
    <w:name w:val="Jednostka"/>
    <w:basedOn w:val="Normalny"/>
    <w:link w:val="JednostkaZnak"/>
    <w:qFormat/>
    <w:rsid w:val="00465734"/>
    <w:pPr>
      <w:spacing w:before="0" w:beforeAutospacing="0" w:after="0" w:afterAutospacing="0"/>
      <w:jc w:val="left"/>
    </w:pPr>
    <w:rPr>
      <w:color w:val="003D6E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B05D22"/>
    <w:rPr>
      <w:sz w:val="20"/>
    </w:rPr>
  </w:style>
  <w:style w:type="paragraph" w:customStyle="1" w:styleId="Znakpisma">
    <w:name w:val="Znak pisma"/>
    <w:basedOn w:val="Normalny"/>
    <w:link w:val="ZnakpismaZnak"/>
    <w:qFormat/>
    <w:rsid w:val="00DD47F6"/>
    <w:pPr>
      <w:spacing w:before="0" w:beforeAutospacing="0" w:after="20" w:afterAutospacing="0"/>
      <w:jc w:val="left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465734"/>
    <w:rPr>
      <w:color w:val="003D6E" w:themeColor="text1"/>
      <w:sz w:val="20"/>
    </w:rPr>
  </w:style>
  <w:style w:type="paragraph" w:customStyle="1" w:styleId="Stopkainfo">
    <w:name w:val="Stopka info"/>
    <w:basedOn w:val="Stopka"/>
    <w:link w:val="StopkainfoZnak"/>
    <w:qFormat/>
    <w:rsid w:val="00393C96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Autospacing="0" w:line="276" w:lineRule="auto"/>
      <w:jc w:val="left"/>
    </w:pPr>
    <w:rPr>
      <w:color w:val="003D6E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DD47F6"/>
    <w:rPr>
      <w:sz w:val="20"/>
    </w:rPr>
  </w:style>
  <w:style w:type="paragraph" w:customStyle="1" w:styleId="Stopkastrony">
    <w:name w:val="Stopka strony"/>
    <w:basedOn w:val="Stopka"/>
    <w:link w:val="StopkastronyZnak"/>
    <w:qFormat/>
    <w:rsid w:val="00BF7B1A"/>
    <w:pPr>
      <w:jc w:val="center"/>
    </w:pPr>
    <w:rPr>
      <w:color w:val="003D6E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393C96"/>
    <w:rPr>
      <w:color w:val="003D6E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E02942"/>
    <w:pPr>
      <w:numPr>
        <w:ilvl w:val="1"/>
        <w:numId w:val="5"/>
      </w:numPr>
    </w:pPr>
  </w:style>
  <w:style w:type="character" w:customStyle="1" w:styleId="StopkastronyZnak">
    <w:name w:val="Stopka strony Znak"/>
    <w:basedOn w:val="StopkaZnak"/>
    <w:link w:val="Stopkastrony"/>
    <w:rsid w:val="00BF7B1A"/>
    <w:rPr>
      <w:color w:val="003D6E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E02942"/>
    <w:pPr>
      <w:numPr>
        <w:ilvl w:val="2"/>
        <w:numId w:val="5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E0294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E0294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E02942"/>
    <w:pPr>
      <w:numPr>
        <w:ilvl w:val="1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E0294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E0294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E02942"/>
    <w:rPr>
      <w:sz w:val="24"/>
    </w:rPr>
  </w:style>
  <w:style w:type="paragraph" w:customStyle="1" w:styleId="Default">
    <w:name w:val="Default"/>
    <w:rsid w:val="004657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148B3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A148B3"/>
    <w:rPr>
      <w:sz w:val="24"/>
    </w:rPr>
  </w:style>
  <w:style w:type="paragraph" w:styleId="Legenda">
    <w:name w:val="caption"/>
    <w:basedOn w:val="Normalny"/>
    <w:next w:val="Normalny"/>
    <w:uiPriority w:val="35"/>
    <w:unhideWhenUsed/>
    <w:qFormat/>
    <w:rsid w:val="00CF68A2"/>
    <w:pPr>
      <w:spacing w:before="0" w:beforeAutospacing="0" w:after="200" w:afterAutospacing="0" w:line="240" w:lineRule="auto"/>
      <w:jc w:val="left"/>
    </w:pPr>
    <w:rPr>
      <w:b/>
      <w:bCs/>
      <w:color w:val="00993F" w:themeColor="accent1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64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64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64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64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44E"/>
    <w:rPr>
      <w:b/>
      <w:bCs/>
      <w:sz w:val="20"/>
      <w:szCs w:val="20"/>
    </w:rPr>
  </w:style>
  <w:style w:type="paragraph" w:customStyle="1" w:styleId="risklist">
    <w:name w:val="risklist"/>
    <w:basedOn w:val="Nagwek"/>
    <w:uiPriority w:val="99"/>
    <w:rsid w:val="00A70F8E"/>
    <w:pPr>
      <w:tabs>
        <w:tab w:val="clear" w:pos="4536"/>
        <w:tab w:val="clear" w:pos="9072"/>
      </w:tabs>
      <w:autoSpaceDE w:val="0"/>
      <w:autoSpaceDN w:val="0"/>
      <w:spacing w:before="0" w:beforeAutospacing="0" w:afterAutospacing="0"/>
      <w:jc w:val="left"/>
    </w:pPr>
    <w:rPr>
      <w:rFonts w:ascii="Times New Roman" w:eastAsia="Times New Roman" w:hAnsi="Times New Roman" w:cs="Times New Roman"/>
      <w:color w:val="0000FF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7FF"/>
    <w:pPr>
      <w:spacing w:before="100" w:beforeAutospacing="1" w:after="100" w:afterAutospacing="1"/>
      <w:jc w:val="both"/>
    </w:pPr>
    <w:rPr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1477E3"/>
    <w:pPr>
      <w:keepNext/>
      <w:keepLines/>
      <w:numPr>
        <w:numId w:val="1"/>
      </w:numPr>
      <w:spacing w:before="360" w:beforeAutospacing="0" w:after="0" w:afterAutospacing="0"/>
      <w:contextualSpacing w:val="0"/>
      <w:outlineLvl w:val="0"/>
    </w:pPr>
    <w:rPr>
      <w:b/>
      <w:bCs/>
      <w:color w:val="003D6E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77E3"/>
    <w:pPr>
      <w:keepNext/>
      <w:keepLines/>
      <w:numPr>
        <w:ilvl w:val="1"/>
        <w:numId w:val="1"/>
      </w:numPr>
      <w:spacing w:before="360" w:beforeAutospacing="0" w:after="0" w:afterAutospacing="0"/>
      <w:outlineLvl w:val="1"/>
    </w:pPr>
    <w:rPr>
      <w:rFonts w:eastAsiaTheme="majorEastAsia" w:cstheme="majorBidi"/>
      <w:b/>
      <w:bCs/>
      <w:color w:val="003D6E" w:themeColor="text1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rsid w:val="002269FF"/>
    <w:pPr>
      <w:numPr>
        <w:ilvl w:val="2"/>
        <w:numId w:val="2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338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1477E3"/>
    <w:rPr>
      <w:b/>
      <w:bCs/>
      <w:color w:val="003D6E" w:themeColor="text1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477E3"/>
    <w:rPr>
      <w:rFonts w:eastAsiaTheme="majorEastAsia" w:cstheme="majorBidi"/>
      <w:b/>
      <w:bCs/>
      <w:color w:val="003D6E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69FF"/>
    <w:rPr>
      <w:rFonts w:eastAsiaTheme="majorEastAsia" w:cstheme="majorBidi"/>
      <w:bCs/>
      <w:color w:val="003D6E" w:themeColor="text1"/>
      <w:sz w:val="24"/>
      <w:szCs w:val="26"/>
    </w:rPr>
  </w:style>
  <w:style w:type="character" w:styleId="Uwydatnienie">
    <w:name w:val="Emphasis"/>
    <w:rsid w:val="002269FF"/>
    <w:rPr>
      <w:i/>
      <w:iCs/>
    </w:rPr>
  </w:style>
  <w:style w:type="paragraph" w:customStyle="1" w:styleId="Tekstpodstawowy1">
    <w:name w:val="Tekst podstawowy 1"/>
    <w:basedOn w:val="Normalny"/>
    <w:link w:val="Tekstpodstawowy1Znak"/>
    <w:qFormat/>
    <w:rsid w:val="00346677"/>
  </w:style>
  <w:style w:type="character" w:customStyle="1" w:styleId="Tekstpodstawowy1Znak">
    <w:name w:val="Tekst podstawowy 1 Znak"/>
    <w:basedOn w:val="TekstpodstawowyZnak"/>
    <w:link w:val="Tekstpodstawowy1"/>
    <w:rsid w:val="00346677"/>
    <w:rPr>
      <w:sz w:val="24"/>
    </w:rPr>
  </w:style>
  <w:style w:type="paragraph" w:customStyle="1" w:styleId="Tekstpodstawowy1Bold">
    <w:name w:val="Tekst podstawowy 1 Bold"/>
    <w:basedOn w:val="Normalny"/>
    <w:qFormat/>
    <w:rsid w:val="00346677"/>
    <w:rPr>
      <w:b/>
    </w:rPr>
  </w:style>
  <w:style w:type="paragraph" w:customStyle="1" w:styleId="Tekstpodstawowy1Italic">
    <w:name w:val="Tekst podstawowy 1 Italic"/>
    <w:basedOn w:val="Tekstpodstawowy1"/>
    <w:qFormat/>
    <w:rsid w:val="002269FF"/>
    <w:rPr>
      <w:i/>
    </w:rPr>
  </w:style>
  <w:style w:type="paragraph" w:customStyle="1" w:styleId="Tekstpodstawowy1BoldItalic">
    <w:name w:val="Tekst podstawowy 1 Bold Italic"/>
    <w:basedOn w:val="Normalny"/>
    <w:qFormat/>
    <w:rsid w:val="00346677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0E7C53"/>
    <w:pPr>
      <w:numPr>
        <w:numId w:val="3"/>
      </w:numPr>
      <w:tabs>
        <w:tab w:val="left" w:pos="426"/>
      </w:tabs>
    </w:pPr>
  </w:style>
  <w:style w:type="paragraph" w:customStyle="1" w:styleId="Listapunktowana1">
    <w:name w:val="Lista punktowana 1"/>
    <w:basedOn w:val="Tekstpodstawowy1"/>
    <w:link w:val="Listapunktowana1Znak"/>
    <w:qFormat/>
    <w:rsid w:val="005D3316"/>
    <w:pPr>
      <w:numPr>
        <w:numId w:val="4"/>
      </w:numPr>
      <w:ind w:left="794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69FF"/>
  </w:style>
  <w:style w:type="character" w:styleId="Pogrubienie">
    <w:name w:val="Strong"/>
    <w:basedOn w:val="Domylnaczcionkaakapitu"/>
    <w:uiPriority w:val="22"/>
    <w:rsid w:val="000E7C53"/>
    <w:rPr>
      <w:b/>
      <w:bCs/>
    </w:rPr>
  </w:style>
  <w:style w:type="paragraph" w:customStyle="1" w:styleId="Adres">
    <w:name w:val="Adres"/>
    <w:basedOn w:val="Normalny"/>
    <w:link w:val="AdresZnak"/>
    <w:qFormat/>
    <w:rsid w:val="00971358"/>
    <w:pPr>
      <w:spacing w:before="0" w:beforeAutospacing="0" w:after="0" w:afterAutospacing="0"/>
      <w:jc w:val="left"/>
    </w:pPr>
    <w:rPr>
      <w:b/>
    </w:rPr>
  </w:style>
  <w:style w:type="paragraph" w:customStyle="1" w:styleId="Miejsce-Data">
    <w:name w:val="Miejsce-Data"/>
    <w:basedOn w:val="Normalny"/>
    <w:link w:val="Miejsce-DataZnak"/>
    <w:qFormat/>
    <w:rsid w:val="00B05D22"/>
    <w:pPr>
      <w:spacing w:before="0" w:beforeAutospacing="0"/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971358"/>
    <w:rPr>
      <w:b/>
      <w:sz w:val="24"/>
    </w:rPr>
  </w:style>
  <w:style w:type="paragraph" w:customStyle="1" w:styleId="Jednostka">
    <w:name w:val="Jednostka"/>
    <w:basedOn w:val="Normalny"/>
    <w:link w:val="JednostkaZnak"/>
    <w:qFormat/>
    <w:rsid w:val="00465734"/>
    <w:pPr>
      <w:spacing w:before="0" w:beforeAutospacing="0" w:after="0" w:afterAutospacing="0"/>
      <w:jc w:val="left"/>
    </w:pPr>
    <w:rPr>
      <w:color w:val="003D6E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B05D22"/>
    <w:rPr>
      <w:sz w:val="20"/>
    </w:rPr>
  </w:style>
  <w:style w:type="paragraph" w:customStyle="1" w:styleId="Znakpisma">
    <w:name w:val="Znak pisma"/>
    <w:basedOn w:val="Normalny"/>
    <w:link w:val="ZnakpismaZnak"/>
    <w:qFormat/>
    <w:rsid w:val="00DD47F6"/>
    <w:pPr>
      <w:spacing w:before="0" w:beforeAutospacing="0" w:after="20" w:afterAutospacing="0"/>
      <w:jc w:val="left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465734"/>
    <w:rPr>
      <w:color w:val="003D6E" w:themeColor="text1"/>
      <w:sz w:val="20"/>
    </w:rPr>
  </w:style>
  <w:style w:type="paragraph" w:customStyle="1" w:styleId="Stopkainfo">
    <w:name w:val="Stopka info"/>
    <w:basedOn w:val="Stopka"/>
    <w:link w:val="StopkainfoZnak"/>
    <w:qFormat/>
    <w:rsid w:val="00393C96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Autospacing="0" w:line="276" w:lineRule="auto"/>
      <w:jc w:val="left"/>
    </w:pPr>
    <w:rPr>
      <w:color w:val="003D6E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DD47F6"/>
    <w:rPr>
      <w:sz w:val="20"/>
    </w:rPr>
  </w:style>
  <w:style w:type="paragraph" w:customStyle="1" w:styleId="Stopkastrony">
    <w:name w:val="Stopka strony"/>
    <w:basedOn w:val="Stopka"/>
    <w:link w:val="StopkastronyZnak"/>
    <w:qFormat/>
    <w:rsid w:val="00BF7B1A"/>
    <w:pPr>
      <w:jc w:val="center"/>
    </w:pPr>
    <w:rPr>
      <w:color w:val="003D6E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393C96"/>
    <w:rPr>
      <w:color w:val="003D6E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E02942"/>
    <w:pPr>
      <w:numPr>
        <w:ilvl w:val="1"/>
        <w:numId w:val="5"/>
      </w:numPr>
    </w:pPr>
  </w:style>
  <w:style w:type="character" w:customStyle="1" w:styleId="StopkastronyZnak">
    <w:name w:val="Stopka strony Znak"/>
    <w:basedOn w:val="StopkaZnak"/>
    <w:link w:val="Stopkastrony"/>
    <w:rsid w:val="00BF7B1A"/>
    <w:rPr>
      <w:color w:val="003D6E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E02942"/>
    <w:pPr>
      <w:numPr>
        <w:ilvl w:val="2"/>
        <w:numId w:val="5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E0294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E0294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E02942"/>
    <w:pPr>
      <w:numPr>
        <w:ilvl w:val="1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E0294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E0294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E02942"/>
    <w:rPr>
      <w:sz w:val="24"/>
    </w:rPr>
  </w:style>
  <w:style w:type="paragraph" w:customStyle="1" w:styleId="Default">
    <w:name w:val="Default"/>
    <w:rsid w:val="004657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148B3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A148B3"/>
    <w:rPr>
      <w:sz w:val="24"/>
    </w:rPr>
  </w:style>
  <w:style w:type="paragraph" w:styleId="Legenda">
    <w:name w:val="caption"/>
    <w:basedOn w:val="Normalny"/>
    <w:next w:val="Normalny"/>
    <w:uiPriority w:val="35"/>
    <w:unhideWhenUsed/>
    <w:qFormat/>
    <w:rsid w:val="00CF68A2"/>
    <w:pPr>
      <w:spacing w:before="0" w:beforeAutospacing="0" w:after="200" w:afterAutospacing="0" w:line="240" w:lineRule="auto"/>
      <w:jc w:val="left"/>
    </w:pPr>
    <w:rPr>
      <w:b/>
      <w:bCs/>
      <w:color w:val="00993F" w:themeColor="accent1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64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64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64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64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44E"/>
    <w:rPr>
      <w:b/>
      <w:bCs/>
      <w:sz w:val="20"/>
      <w:szCs w:val="20"/>
    </w:rPr>
  </w:style>
  <w:style w:type="paragraph" w:customStyle="1" w:styleId="risklist">
    <w:name w:val="risklist"/>
    <w:basedOn w:val="Nagwek"/>
    <w:uiPriority w:val="99"/>
    <w:rsid w:val="00A70F8E"/>
    <w:pPr>
      <w:tabs>
        <w:tab w:val="clear" w:pos="4536"/>
        <w:tab w:val="clear" w:pos="9072"/>
      </w:tabs>
      <w:autoSpaceDE w:val="0"/>
      <w:autoSpaceDN w:val="0"/>
      <w:spacing w:before="0" w:beforeAutospacing="0" w:afterAutospacing="0"/>
      <w:jc w:val="left"/>
    </w:pPr>
    <w:rPr>
      <w:rFonts w:ascii="Times New Roman" w:eastAsia="Times New Roman" w:hAnsi="Times New Roman" w:cs="Times New Roman"/>
      <w:color w:val="0000FF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acja\Zarz&#261;dzenia\Ksiegi_znaku\Za&#322;&#261;cznik%20nr%201%20do%20Ksi&#281;gi%20znaku%20-%20Szablony%20wzor&#243;w%20dokument&#243;w\Papier%20firmowy%20A4%20dla%20komorki%20organizacyjnej%20Centrali.dotx" TargetMode="External"/></Relationships>
</file>

<file path=word/theme/theme1.xml><?xml version="1.0" encoding="utf-8"?>
<a:theme xmlns:a="http://schemas.openxmlformats.org/drawingml/2006/main" name="Motyw pakietu Office">
  <a:themeElements>
    <a:clrScheme name="ZUS">
      <a:dk1>
        <a:srgbClr val="003D6E"/>
      </a:dk1>
      <a:lt1>
        <a:srgbClr val="FFFFFF"/>
      </a:lt1>
      <a:dk2>
        <a:srgbClr val="000000"/>
      </a:dk2>
      <a:lt2>
        <a:srgbClr val="FFFFFF"/>
      </a:lt2>
      <a:accent1>
        <a:srgbClr val="00993F"/>
      </a:accent1>
      <a:accent2>
        <a:srgbClr val="BEC3CE"/>
      </a:accent2>
      <a:accent3>
        <a:srgbClr val="E1B34F"/>
      </a:accent3>
      <a:accent4>
        <a:srgbClr val="3F84D2"/>
      </a:accent4>
      <a:accent5>
        <a:srgbClr val="F05E5E"/>
      </a:accent5>
      <a:accent6>
        <a:srgbClr val="773F9B"/>
      </a:accent6>
      <a:hlink>
        <a:srgbClr val="0000FF"/>
      </a:hlink>
      <a:folHlink>
        <a:srgbClr val="FF00FF"/>
      </a:folHlink>
    </a:clrScheme>
    <a:fontScheme name="ZU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6C2D1-68F1-45F9-9E1A-AC49115F8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A4 dla komorki organizacyjnej Centrali.dotx</Template>
  <TotalTime>38</TotalTime>
  <Pages>10</Pages>
  <Words>1578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Boulange, Artur</dc:creator>
  <cp:lastModifiedBy>Nowakowski, Mirosław</cp:lastModifiedBy>
  <cp:revision>8</cp:revision>
  <cp:lastPrinted>2018-02-26T13:48:00Z</cp:lastPrinted>
  <dcterms:created xsi:type="dcterms:W3CDTF">2018-05-09T08:42:00Z</dcterms:created>
  <dcterms:modified xsi:type="dcterms:W3CDTF">2018-05-10T09:51:00Z</dcterms:modified>
</cp:coreProperties>
</file>