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A4" w:rsidRDefault="00611AA4" w:rsidP="003252A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</w:pPr>
    </w:p>
    <w:p w:rsidR="003252A0" w:rsidRDefault="003252A0" w:rsidP="003252A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</w:pPr>
    </w:p>
    <w:p w:rsidR="003252A0" w:rsidRPr="00083990" w:rsidRDefault="003252A0" w:rsidP="003252A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32"/>
          <w:szCs w:val="24"/>
          <w:lang w:eastAsia="en-US"/>
        </w:rPr>
      </w:pPr>
      <w:r w:rsidRPr="00083990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>Zapytanie o informację</w:t>
      </w:r>
    </w:p>
    <w:p w:rsidR="003252A0" w:rsidRPr="00083990" w:rsidRDefault="003252A0" w:rsidP="003252A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32"/>
          <w:szCs w:val="24"/>
          <w:lang w:eastAsia="en-US"/>
        </w:rPr>
      </w:pPr>
      <w:r w:rsidRPr="00083990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>(RFI)</w:t>
      </w:r>
    </w:p>
    <w:p w:rsidR="003252A0" w:rsidRPr="00083990" w:rsidRDefault="003252A0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</w:p>
    <w:p w:rsidR="003252A0" w:rsidRDefault="003252A0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</w:p>
    <w:p w:rsidR="0057468E" w:rsidRDefault="0057468E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</w:p>
    <w:p w:rsidR="0057468E" w:rsidRDefault="0057468E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</w:p>
    <w:p w:rsidR="0057468E" w:rsidRPr="00083990" w:rsidRDefault="0057468E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</w:p>
    <w:p w:rsidR="003252A0" w:rsidRPr="00083990" w:rsidRDefault="003252A0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</w:p>
    <w:p w:rsidR="003252A0" w:rsidRPr="006A6680" w:rsidRDefault="006A6680" w:rsidP="007C06DB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</w:pPr>
      <w:r w:rsidRPr="006A6680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 xml:space="preserve"> </w:t>
      </w:r>
      <w:r w:rsidR="003252A0" w:rsidRPr="006A6680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>„</w:t>
      </w:r>
      <w:r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 xml:space="preserve">Zakup </w:t>
      </w:r>
      <w:r w:rsidRPr="006A6680">
        <w:rPr>
          <w:rFonts w:asciiTheme="minorHAnsi" w:eastAsiaTheme="minorHAnsi" w:hAnsiTheme="minorHAnsi" w:cs="Calibri"/>
          <w:b/>
          <w:bCs/>
          <w:iCs/>
          <w:color w:val="000000"/>
          <w:sz w:val="32"/>
          <w:szCs w:val="24"/>
          <w:lang w:eastAsia="en-US"/>
        </w:rPr>
        <w:t>serwisu pogwarancyjnego systemu DWDM</w:t>
      </w:r>
      <w:r w:rsidR="003252A0" w:rsidRPr="006A6680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>”</w:t>
      </w:r>
    </w:p>
    <w:p w:rsidR="003252A0" w:rsidRPr="003F6385" w:rsidRDefault="003252A0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32"/>
          <w:szCs w:val="24"/>
        </w:rPr>
      </w:pPr>
    </w:p>
    <w:p w:rsidR="003252A0" w:rsidRPr="00083990" w:rsidRDefault="003252A0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252A0" w:rsidRPr="00083990" w:rsidRDefault="003252A0" w:rsidP="003252A0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3252A0" w:rsidRDefault="003252A0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BB7C89" w:rsidRDefault="00BB7C89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350C86" w:rsidRDefault="00350C86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350C86" w:rsidRDefault="00350C86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350C86" w:rsidRPr="00083990" w:rsidRDefault="00350C86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3252A0" w:rsidRPr="00083990" w:rsidRDefault="003252A0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3252A0" w:rsidRPr="00083990" w:rsidRDefault="003252A0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083990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Warszawa, </w:t>
      </w:r>
      <w:r w:rsidR="00AB13C3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kwiecień</w:t>
      </w:r>
      <w:r w:rsidR="00AB13C3" w:rsidRPr="00083990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 </w:t>
      </w:r>
      <w:r w:rsidRPr="00083990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201</w:t>
      </w:r>
      <w:r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9</w:t>
      </w:r>
      <w:r w:rsidRPr="00083990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 r.</w:t>
      </w:r>
    </w:p>
    <w:p w:rsidR="00DB2EC4" w:rsidRPr="007C06DB" w:rsidRDefault="00DB2EC4" w:rsidP="00C47719">
      <w:pPr>
        <w:pStyle w:val="Nagwek1"/>
        <w:numPr>
          <w:ilvl w:val="0"/>
          <w:numId w:val="26"/>
        </w:numPr>
        <w:spacing w:before="0" w:line="276" w:lineRule="auto"/>
        <w:jc w:val="both"/>
        <w:rPr>
          <w:rFonts w:asciiTheme="minorHAnsi" w:hAnsiTheme="minorHAnsi"/>
          <w:b w:val="0"/>
          <w:color w:val="1F497D" w:themeColor="text2"/>
        </w:rPr>
      </w:pPr>
      <w:r w:rsidRPr="0000776A">
        <w:rPr>
          <w:rFonts w:asciiTheme="minorHAnsi" w:eastAsiaTheme="minorHAnsi" w:hAnsiTheme="minorHAnsi"/>
          <w:iCs/>
          <w:color w:val="1F497D" w:themeColor="text2"/>
        </w:rPr>
        <w:lastRenderedPageBreak/>
        <w:t>Przedmiot i cel Zapytania o informację</w:t>
      </w:r>
    </w:p>
    <w:p w:rsidR="00DB2EC4" w:rsidRPr="00AB13C3" w:rsidRDefault="00DB2EC4" w:rsidP="0095705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320" w:lineRule="atLeast"/>
        <w:jc w:val="both"/>
        <w:rPr>
          <w:rFonts w:asciiTheme="minorHAnsi" w:eastAsiaTheme="minorHAnsi" w:hAnsiTheme="minorHAnsi"/>
          <w:iCs/>
          <w:sz w:val="24"/>
          <w:szCs w:val="24"/>
          <w:lang w:eastAsia="en-US"/>
        </w:rPr>
      </w:pPr>
      <w:r w:rsidRPr="00AB13C3">
        <w:rPr>
          <w:rFonts w:asciiTheme="minorHAnsi" w:hAnsiTheme="minorHAnsi"/>
          <w:iCs/>
          <w:sz w:val="24"/>
          <w:szCs w:val="24"/>
        </w:rPr>
        <w:t xml:space="preserve">Zakład Ubezpieczeń Społecznych planuje dokonanie zakupu </w:t>
      </w:r>
      <w:r w:rsidR="003252A0" w:rsidRPr="00AB13C3">
        <w:rPr>
          <w:rFonts w:asciiTheme="minorHAnsi" w:hAnsiTheme="minorHAnsi"/>
          <w:iCs/>
          <w:sz w:val="24"/>
          <w:szCs w:val="24"/>
        </w:rPr>
        <w:t xml:space="preserve">usługi serwisu pogwarancyjnego </w:t>
      </w:r>
      <w:r w:rsidR="007C06DB" w:rsidRPr="00AB13C3">
        <w:rPr>
          <w:rFonts w:asciiTheme="minorHAnsi" w:hAnsiTheme="minorHAnsi"/>
          <w:iCs/>
          <w:sz w:val="24"/>
          <w:szCs w:val="24"/>
        </w:rPr>
        <w:t>systemu DWDM</w:t>
      </w:r>
      <w:r w:rsidRPr="00AB13C3">
        <w:rPr>
          <w:rFonts w:asciiTheme="minorHAnsi" w:eastAsiaTheme="minorHAnsi" w:hAnsiTheme="minorHAnsi"/>
          <w:i/>
          <w:iCs/>
          <w:sz w:val="24"/>
          <w:szCs w:val="24"/>
          <w:lang w:eastAsia="en-US"/>
        </w:rPr>
        <w:t>.</w:t>
      </w:r>
    </w:p>
    <w:p w:rsidR="00DB2EC4" w:rsidRPr="00AB13C3" w:rsidRDefault="00DB2EC4" w:rsidP="0095705C">
      <w:pPr>
        <w:pStyle w:val="Listanumerowana1"/>
        <w:numPr>
          <w:ilvl w:val="0"/>
          <w:numId w:val="14"/>
        </w:numPr>
        <w:spacing w:before="0" w:beforeAutospacing="0" w:after="0" w:afterAutospacing="0" w:line="320" w:lineRule="atLeast"/>
        <w:rPr>
          <w:rFonts w:cs="Times New Roman"/>
          <w:iCs/>
          <w:szCs w:val="24"/>
        </w:rPr>
      </w:pPr>
      <w:r w:rsidRPr="00AB13C3">
        <w:rPr>
          <w:rFonts w:cs="Times New Roman"/>
          <w:iCs/>
          <w:szCs w:val="24"/>
        </w:rPr>
        <w:t xml:space="preserve">Szczegółowy </w:t>
      </w:r>
      <w:r w:rsidR="000F7D8C" w:rsidRPr="00AB13C3">
        <w:rPr>
          <w:rFonts w:cs="Times New Roman"/>
          <w:iCs/>
          <w:szCs w:val="24"/>
        </w:rPr>
        <w:t>wykaz</w:t>
      </w:r>
      <w:r w:rsidRPr="00AB13C3">
        <w:rPr>
          <w:rFonts w:cs="Times New Roman"/>
          <w:iCs/>
          <w:szCs w:val="24"/>
        </w:rPr>
        <w:t xml:space="preserve"> przedmiotu </w:t>
      </w:r>
      <w:r w:rsidR="00995EEA" w:rsidRPr="00AB13C3">
        <w:rPr>
          <w:rFonts w:cs="Times New Roman"/>
          <w:iCs/>
          <w:szCs w:val="24"/>
        </w:rPr>
        <w:t xml:space="preserve">serwisu </w:t>
      </w:r>
      <w:r w:rsidRPr="00AB13C3">
        <w:rPr>
          <w:rFonts w:cs="Times New Roman"/>
          <w:iCs/>
          <w:szCs w:val="24"/>
        </w:rPr>
        <w:t xml:space="preserve"> stanowi </w:t>
      </w:r>
      <w:r w:rsidRPr="00AB13C3">
        <w:rPr>
          <w:rFonts w:cs="Times New Roman"/>
          <w:b/>
          <w:iCs/>
          <w:szCs w:val="24"/>
        </w:rPr>
        <w:t xml:space="preserve">Załącznik nr </w:t>
      </w:r>
      <w:r w:rsidR="000F7D8C" w:rsidRPr="00AB13C3">
        <w:rPr>
          <w:rFonts w:cs="Times New Roman"/>
          <w:b/>
          <w:iCs/>
          <w:szCs w:val="24"/>
        </w:rPr>
        <w:t>1</w:t>
      </w:r>
      <w:r w:rsidR="00CB692B" w:rsidRPr="00AB13C3">
        <w:rPr>
          <w:rFonts w:cs="Times New Roman"/>
          <w:b/>
          <w:iCs/>
          <w:szCs w:val="24"/>
        </w:rPr>
        <w:t xml:space="preserve"> </w:t>
      </w:r>
      <w:r w:rsidRPr="00AB13C3">
        <w:rPr>
          <w:rFonts w:cs="Times New Roman"/>
          <w:iCs/>
          <w:szCs w:val="24"/>
        </w:rPr>
        <w:t>do Zapytania o informację.</w:t>
      </w:r>
    </w:p>
    <w:p w:rsidR="00DB2EC4" w:rsidRPr="00AB13C3" w:rsidRDefault="00DB2EC4" w:rsidP="0095705C">
      <w:pPr>
        <w:pStyle w:val="Listanumerowana1"/>
        <w:numPr>
          <w:ilvl w:val="0"/>
          <w:numId w:val="14"/>
        </w:numPr>
        <w:spacing w:before="0" w:beforeAutospacing="0" w:after="0" w:afterAutospacing="0" w:line="320" w:lineRule="atLeast"/>
        <w:rPr>
          <w:rFonts w:cs="Times New Roman"/>
          <w:szCs w:val="24"/>
        </w:rPr>
      </w:pPr>
      <w:r w:rsidRPr="00AB13C3">
        <w:rPr>
          <w:rFonts w:cs="Times New Roman"/>
          <w:szCs w:val="24"/>
        </w:rPr>
        <w:t>Celem niniejszego Zapytania o informację jest pozyskanie przez Zakład Ubezpieczeń Społecznych od podmiotów zajmujących się profesjonalnie określonym zakresem, danych dotyczących szacunkowego kosztu realizacji.</w:t>
      </w:r>
    </w:p>
    <w:p w:rsidR="0095705C" w:rsidRPr="00A46202" w:rsidRDefault="0095705C" w:rsidP="0095705C">
      <w:pPr>
        <w:pStyle w:val="Listanumerowana1"/>
        <w:numPr>
          <w:ilvl w:val="0"/>
          <w:numId w:val="0"/>
        </w:numPr>
        <w:spacing w:before="0" w:beforeAutospacing="0" w:after="0" w:afterAutospacing="0" w:line="320" w:lineRule="atLeast"/>
        <w:ind w:left="397"/>
        <w:rPr>
          <w:rFonts w:ascii="Times New Roman" w:hAnsi="Times New Roman" w:cs="Times New Roman"/>
          <w:szCs w:val="24"/>
        </w:rPr>
      </w:pPr>
    </w:p>
    <w:p w:rsidR="00DB2EC4" w:rsidRPr="0000776A" w:rsidRDefault="00DB2EC4" w:rsidP="00C47719">
      <w:pPr>
        <w:pStyle w:val="Nagwek1"/>
        <w:numPr>
          <w:ilvl w:val="0"/>
          <w:numId w:val="26"/>
        </w:numPr>
        <w:spacing w:before="0" w:line="276" w:lineRule="auto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00776A">
        <w:rPr>
          <w:rFonts w:asciiTheme="minorHAnsi" w:eastAsiaTheme="minorHAnsi" w:hAnsiTheme="minorHAnsi"/>
          <w:iCs/>
          <w:color w:val="1F497D" w:themeColor="text2"/>
        </w:rPr>
        <w:t xml:space="preserve"> Ogólne informacje o charakterze formalnym</w:t>
      </w:r>
    </w:p>
    <w:p w:rsidR="00DB2EC4" w:rsidRPr="00AB13C3" w:rsidRDefault="00DB2EC4" w:rsidP="0095705C">
      <w:pPr>
        <w:pStyle w:val="Listanumerowana1"/>
        <w:numPr>
          <w:ilvl w:val="0"/>
          <w:numId w:val="15"/>
        </w:numPr>
        <w:spacing w:before="0" w:beforeAutospacing="0" w:after="0" w:afterAutospacing="0" w:line="320" w:lineRule="exact"/>
        <w:rPr>
          <w:rFonts w:cs="Times New Roman"/>
          <w:iCs/>
          <w:szCs w:val="24"/>
        </w:rPr>
      </w:pPr>
      <w:r w:rsidRPr="00AB13C3">
        <w:rPr>
          <w:rFonts w:cs="Times New Roman"/>
          <w:iCs/>
          <w:szCs w:val="24"/>
        </w:rPr>
        <w:t xml:space="preserve">Niniejsze Zapytanie o informację </w:t>
      </w:r>
      <w:r w:rsidRPr="00AB13C3">
        <w:rPr>
          <w:rFonts w:cs="Times New Roman"/>
          <w:b/>
          <w:iCs/>
          <w:szCs w:val="24"/>
        </w:rPr>
        <w:t xml:space="preserve">nie stanowi oferty zawarcia umowy w rozumieniu przepisów </w:t>
      </w:r>
      <w:r w:rsidRPr="00AB13C3">
        <w:rPr>
          <w:rFonts w:cs="Times New Roman"/>
          <w:b/>
          <w:i/>
          <w:iCs/>
          <w:szCs w:val="24"/>
        </w:rPr>
        <w:t>ustawy z dnia 23 kwietnia 1964 r.- Kodeks cywilny</w:t>
      </w:r>
      <w:r w:rsidRPr="00AB13C3">
        <w:rPr>
          <w:rFonts w:cs="Times New Roman"/>
          <w:b/>
          <w:iCs/>
          <w:szCs w:val="24"/>
        </w:rPr>
        <w:t>.</w:t>
      </w:r>
      <w:r w:rsidRPr="00AB13C3">
        <w:rPr>
          <w:rFonts w:cs="Times New Roman"/>
          <w:iCs/>
          <w:szCs w:val="24"/>
        </w:rPr>
        <w:t xml:space="preserve"> Udzielenie odpowiedzi na niniejsze Zapytanie o informację nie będzie uprawniało do występowania z jakimikolwiek roszczeniami w stosunku do Zakładu Ubezpieczeń Społecznych.</w:t>
      </w:r>
    </w:p>
    <w:p w:rsidR="00DB2EC4" w:rsidRPr="00AB13C3" w:rsidRDefault="00DB2EC4" w:rsidP="0095705C">
      <w:pPr>
        <w:pStyle w:val="Listanumerowana1"/>
        <w:numPr>
          <w:ilvl w:val="0"/>
          <w:numId w:val="15"/>
        </w:numPr>
        <w:spacing w:before="0" w:beforeAutospacing="0" w:after="0" w:afterAutospacing="0" w:line="320" w:lineRule="exact"/>
        <w:rPr>
          <w:rFonts w:cs="Times New Roman"/>
          <w:iCs/>
          <w:szCs w:val="24"/>
        </w:rPr>
      </w:pPr>
      <w:r w:rsidRPr="00AB13C3">
        <w:rPr>
          <w:rFonts w:cs="Times New Roman"/>
          <w:iCs/>
          <w:szCs w:val="24"/>
        </w:rPr>
        <w:t xml:space="preserve">Niniejsze Zapytanie o informację </w:t>
      </w:r>
      <w:r w:rsidRPr="00AB13C3">
        <w:rPr>
          <w:rFonts w:cs="Times New Roman"/>
          <w:b/>
          <w:iCs/>
          <w:szCs w:val="24"/>
        </w:rPr>
        <w:t xml:space="preserve">nie jest elementem jakiegokolwiek postępowania o udzielenie zamówienia, w rozumieniu </w:t>
      </w:r>
      <w:r w:rsidRPr="00AB13C3">
        <w:rPr>
          <w:rFonts w:cs="Times New Roman"/>
          <w:b/>
          <w:i/>
          <w:iCs/>
          <w:szCs w:val="24"/>
        </w:rPr>
        <w:t>ustawy z dnia 29 stycznia 2004 r. – Prawo zamówień publicznych</w:t>
      </w:r>
      <w:r w:rsidRPr="00AB13C3">
        <w:rPr>
          <w:rFonts w:cs="Times New Roman"/>
          <w:iCs/>
          <w:szCs w:val="24"/>
        </w:rPr>
        <w:t>, jak również nie jest elementem jakiegokolwiek procesu zakupowego prowadzonego w oparciu o wewnętrzne regulacje Zakładu Ubezpieczeń Społecznych.</w:t>
      </w:r>
    </w:p>
    <w:p w:rsidR="00DB2EC4" w:rsidRPr="00AB13C3" w:rsidRDefault="00DB2EC4" w:rsidP="0095705C">
      <w:pPr>
        <w:pStyle w:val="Listanumerowana1"/>
        <w:numPr>
          <w:ilvl w:val="0"/>
          <w:numId w:val="15"/>
        </w:numPr>
        <w:spacing w:before="0" w:beforeAutospacing="0" w:after="0" w:afterAutospacing="0" w:line="320" w:lineRule="exact"/>
        <w:rPr>
          <w:rFonts w:cs="Times New Roman"/>
          <w:iCs/>
          <w:szCs w:val="24"/>
        </w:rPr>
      </w:pPr>
      <w:r w:rsidRPr="00AB13C3">
        <w:rPr>
          <w:rFonts w:cs="Times New Roman"/>
          <w:iCs/>
          <w:szCs w:val="24"/>
        </w:rPr>
        <w:t>Złożenie odpowiedzi na niniejsze Zapytanie o informację jest jednoznaczne z wyrażeniem zgody przez podmiot składający taką odpowiedź na nieodpłatne wykorzystanie przez Zakład Ubezpieczeń Społecznych wszystkich lub części przekazanych informacji.</w:t>
      </w:r>
    </w:p>
    <w:p w:rsidR="003252A0" w:rsidRPr="00AB13C3" w:rsidRDefault="003252A0" w:rsidP="0095705C">
      <w:pPr>
        <w:numPr>
          <w:ilvl w:val="0"/>
          <w:numId w:val="15"/>
        </w:numPr>
        <w:shd w:val="clear" w:color="auto" w:fill="FFFFFF"/>
        <w:spacing w:line="320" w:lineRule="exact"/>
        <w:jc w:val="both"/>
        <w:rPr>
          <w:rFonts w:asciiTheme="minorHAnsi" w:hAnsiTheme="minorHAnsi"/>
          <w:color w:val="000000"/>
          <w:sz w:val="24"/>
          <w:szCs w:val="24"/>
        </w:rPr>
      </w:pPr>
      <w:r w:rsidRPr="00AB13C3">
        <w:rPr>
          <w:rFonts w:asciiTheme="minorHAnsi" w:hAnsiTheme="minorHAnsi"/>
          <w:color w:val="000000"/>
          <w:sz w:val="24"/>
          <w:szCs w:val="24"/>
        </w:rPr>
        <w:t>Szczegółowe wymagania dotyczące oferty są przedstawione w dalszej części niniejszego zapytania.</w:t>
      </w:r>
    </w:p>
    <w:p w:rsidR="003252A0" w:rsidRPr="00945789" w:rsidRDefault="003252A0" w:rsidP="003252A0">
      <w:pPr>
        <w:pStyle w:val="Listanumerowana1"/>
        <w:numPr>
          <w:ilvl w:val="0"/>
          <w:numId w:val="0"/>
        </w:numPr>
        <w:spacing w:before="120" w:beforeAutospacing="0" w:afterAutospacing="0"/>
        <w:ind w:left="340" w:hanging="340"/>
        <w:rPr>
          <w:iCs/>
        </w:rPr>
      </w:pPr>
    </w:p>
    <w:p w:rsidR="00DB2EC4" w:rsidRPr="0000776A" w:rsidRDefault="00DB2EC4" w:rsidP="00C47719">
      <w:pPr>
        <w:pStyle w:val="Nagwek1"/>
        <w:numPr>
          <w:ilvl w:val="0"/>
          <w:numId w:val="26"/>
        </w:numPr>
        <w:spacing w:before="0" w:line="276" w:lineRule="auto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00776A">
        <w:rPr>
          <w:rFonts w:asciiTheme="minorHAnsi" w:eastAsiaTheme="minorHAnsi" w:hAnsiTheme="minorHAnsi"/>
          <w:iCs/>
          <w:color w:val="1F497D" w:themeColor="text2"/>
        </w:rPr>
        <w:t>Termin i sposób złożenia odpowiedzi na Zapytanie o informację</w:t>
      </w:r>
    </w:p>
    <w:p w:rsidR="00DB2EC4" w:rsidRPr="00AB13C3" w:rsidRDefault="00DB2EC4" w:rsidP="0095705C">
      <w:pPr>
        <w:pStyle w:val="Listanumerowana1"/>
        <w:numPr>
          <w:ilvl w:val="0"/>
          <w:numId w:val="16"/>
        </w:numPr>
        <w:spacing w:before="0" w:beforeAutospacing="0" w:after="0" w:afterAutospacing="0" w:line="320" w:lineRule="exact"/>
        <w:ind w:left="0"/>
        <w:rPr>
          <w:rFonts w:cs="Times New Roman"/>
          <w:szCs w:val="24"/>
        </w:rPr>
      </w:pPr>
      <w:r w:rsidRPr="00AB13C3">
        <w:rPr>
          <w:rFonts w:cs="Times New Roman"/>
          <w:szCs w:val="24"/>
        </w:rPr>
        <w:t xml:space="preserve">W przypadku, gdy informacje zawarte w odpowiedzi na Zapytanie o informację stanowią tajemnicę przedsiębiorstwa w rozumieniu przepisów ustawy z dnia 16 kwietnia 1993 r. </w:t>
      </w:r>
      <w:r w:rsidR="00431CFE" w:rsidRPr="00AB13C3">
        <w:rPr>
          <w:rFonts w:cs="Times New Roman"/>
          <w:szCs w:val="24"/>
        </w:rPr>
        <w:br/>
      </w:r>
      <w:r w:rsidRPr="00AB13C3">
        <w:rPr>
          <w:rFonts w:cs="Times New Roman"/>
          <w:szCs w:val="24"/>
        </w:rPr>
        <w:t xml:space="preserve">o zwalczaniu nieuczciwej konkurencji, podmiot składający taką odpowiedź winien to wyraźnie zastrzec w odpowiedzi. Brak przedmiotowego zastrzeżenia, Zakład Ubezpieczeń Społecznych będzie traktował przekazane informacje jako </w:t>
      </w:r>
      <w:r w:rsidR="00995EEA" w:rsidRPr="00AB13C3">
        <w:rPr>
          <w:rFonts w:cs="Times New Roman"/>
          <w:szCs w:val="24"/>
        </w:rPr>
        <w:t>te</w:t>
      </w:r>
      <w:r w:rsidRPr="00AB13C3">
        <w:rPr>
          <w:rFonts w:cs="Times New Roman"/>
          <w:szCs w:val="24"/>
        </w:rPr>
        <w:t>, które nie stanowią tajemnicy</w:t>
      </w:r>
      <w:r w:rsidR="00431CFE" w:rsidRPr="00AB13C3">
        <w:rPr>
          <w:rFonts w:cs="Times New Roman"/>
          <w:szCs w:val="24"/>
        </w:rPr>
        <w:t xml:space="preserve"> </w:t>
      </w:r>
      <w:r w:rsidRPr="00AB13C3">
        <w:rPr>
          <w:rFonts w:cs="Times New Roman"/>
          <w:szCs w:val="24"/>
        </w:rPr>
        <w:t>przedsiębiorstwa.</w:t>
      </w:r>
    </w:p>
    <w:p w:rsidR="00DB2EC4" w:rsidRPr="00AB13C3" w:rsidRDefault="00DB2EC4" w:rsidP="0095705C">
      <w:pPr>
        <w:pStyle w:val="Akapitzlist"/>
        <w:numPr>
          <w:ilvl w:val="0"/>
          <w:numId w:val="16"/>
        </w:numPr>
        <w:spacing w:line="320" w:lineRule="exact"/>
        <w:ind w:left="0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 xml:space="preserve">Odpowiedź na Zapytanie o informację należy przesłać w terminie do </w:t>
      </w:r>
      <w:r w:rsidR="00C47719">
        <w:rPr>
          <w:rFonts w:asciiTheme="minorHAnsi" w:hAnsiTheme="minorHAnsi"/>
          <w:b/>
          <w:sz w:val="24"/>
          <w:szCs w:val="24"/>
        </w:rPr>
        <w:t>19</w:t>
      </w:r>
      <w:r w:rsidR="00995EEA" w:rsidRPr="00AB13C3">
        <w:rPr>
          <w:rFonts w:asciiTheme="minorHAnsi" w:hAnsiTheme="minorHAnsi"/>
          <w:b/>
          <w:sz w:val="24"/>
          <w:szCs w:val="24"/>
        </w:rPr>
        <w:t xml:space="preserve"> </w:t>
      </w:r>
      <w:r w:rsidR="002203F8" w:rsidRPr="00AB13C3">
        <w:rPr>
          <w:rFonts w:asciiTheme="minorHAnsi" w:hAnsiTheme="minorHAnsi"/>
          <w:b/>
          <w:sz w:val="24"/>
          <w:szCs w:val="24"/>
        </w:rPr>
        <w:t>kwietnia</w:t>
      </w:r>
      <w:r w:rsidR="00650BF6" w:rsidRPr="00AB13C3">
        <w:rPr>
          <w:rFonts w:asciiTheme="minorHAnsi" w:hAnsiTheme="minorHAnsi"/>
          <w:b/>
          <w:sz w:val="24"/>
          <w:szCs w:val="24"/>
        </w:rPr>
        <w:t xml:space="preserve"> </w:t>
      </w:r>
      <w:r w:rsidRPr="00AB13C3">
        <w:rPr>
          <w:rFonts w:asciiTheme="minorHAnsi" w:hAnsiTheme="minorHAnsi"/>
          <w:b/>
          <w:sz w:val="24"/>
          <w:szCs w:val="24"/>
        </w:rPr>
        <w:t>201</w:t>
      </w:r>
      <w:r w:rsidR="00650BF6" w:rsidRPr="00AB13C3">
        <w:rPr>
          <w:rFonts w:asciiTheme="minorHAnsi" w:hAnsiTheme="minorHAnsi"/>
          <w:b/>
          <w:sz w:val="24"/>
          <w:szCs w:val="24"/>
        </w:rPr>
        <w:t>9</w:t>
      </w:r>
      <w:r w:rsidRPr="00AB13C3">
        <w:rPr>
          <w:rFonts w:asciiTheme="minorHAnsi" w:hAnsiTheme="minorHAnsi"/>
          <w:b/>
          <w:sz w:val="24"/>
          <w:szCs w:val="24"/>
        </w:rPr>
        <w:t xml:space="preserve"> r. </w:t>
      </w:r>
      <w:r w:rsidRPr="00AB13C3">
        <w:rPr>
          <w:rFonts w:asciiTheme="minorHAnsi" w:hAnsiTheme="minorHAnsi"/>
          <w:sz w:val="24"/>
          <w:szCs w:val="24"/>
        </w:rPr>
        <w:t xml:space="preserve">na adres e-mail: </w:t>
      </w:r>
      <w:r w:rsidR="00A877F0" w:rsidRPr="00AB13C3">
        <w:rPr>
          <w:rFonts w:asciiTheme="minorHAnsi" w:hAnsiTheme="minorHAnsi"/>
          <w:sz w:val="24"/>
        </w:rPr>
        <w:t>cadminwan@zus.pl</w:t>
      </w:r>
    </w:p>
    <w:p w:rsidR="000F7D8C" w:rsidRPr="00AB13C3" w:rsidRDefault="000F7D8C" w:rsidP="0095705C">
      <w:pPr>
        <w:pStyle w:val="Listanumerowana1"/>
        <w:numPr>
          <w:ilvl w:val="0"/>
          <w:numId w:val="16"/>
        </w:numPr>
        <w:spacing w:before="0" w:beforeAutospacing="0" w:after="0" w:afterAutospacing="0" w:line="320" w:lineRule="exact"/>
        <w:ind w:left="0"/>
        <w:rPr>
          <w:rFonts w:cs="Times New Roman"/>
          <w:szCs w:val="24"/>
        </w:rPr>
      </w:pPr>
      <w:r w:rsidRPr="00AB13C3">
        <w:rPr>
          <w:rFonts w:cs="Times New Roman"/>
          <w:szCs w:val="24"/>
        </w:rPr>
        <w:t xml:space="preserve">Odpowiedź na Zapytanie o informację należy przygotować w oparciu o następujące elementy: </w:t>
      </w:r>
    </w:p>
    <w:p w:rsidR="00852B8C" w:rsidRPr="00AB13C3" w:rsidRDefault="00852B8C" w:rsidP="00995EEA">
      <w:pPr>
        <w:pStyle w:val="Akapitzlist"/>
        <w:numPr>
          <w:ilvl w:val="0"/>
          <w:numId w:val="21"/>
        </w:numPr>
        <w:shd w:val="clear" w:color="auto" w:fill="FFFFFF"/>
        <w:spacing w:line="320" w:lineRule="exact"/>
        <w:ind w:left="567"/>
        <w:rPr>
          <w:rFonts w:asciiTheme="minorHAnsi" w:hAnsiTheme="minorHAnsi"/>
          <w:color w:val="000000"/>
          <w:sz w:val="24"/>
          <w:szCs w:val="24"/>
        </w:rPr>
      </w:pPr>
      <w:r w:rsidRPr="00AB13C3">
        <w:rPr>
          <w:rFonts w:asciiTheme="minorHAnsi" w:hAnsiTheme="minorHAnsi"/>
          <w:color w:val="000000"/>
          <w:sz w:val="24"/>
          <w:szCs w:val="24"/>
        </w:rPr>
        <w:t xml:space="preserve">Informację o </w:t>
      </w:r>
      <w:r w:rsidR="00FA41C1" w:rsidRPr="00AB13C3">
        <w:rPr>
          <w:rFonts w:asciiTheme="minorHAnsi" w:hAnsiTheme="minorHAnsi"/>
          <w:color w:val="000000"/>
          <w:sz w:val="24"/>
          <w:szCs w:val="24"/>
        </w:rPr>
        <w:t>Wykonawcy</w:t>
      </w:r>
      <w:r w:rsidRPr="00AB13C3">
        <w:rPr>
          <w:rFonts w:asciiTheme="minorHAnsi" w:hAnsiTheme="minorHAnsi"/>
          <w:color w:val="000000"/>
          <w:sz w:val="24"/>
          <w:szCs w:val="24"/>
        </w:rPr>
        <w:t>.</w:t>
      </w:r>
    </w:p>
    <w:p w:rsidR="00852B8C" w:rsidRPr="00AB13C3" w:rsidRDefault="00852B8C" w:rsidP="00995EEA">
      <w:pPr>
        <w:spacing w:line="320" w:lineRule="exact"/>
        <w:ind w:left="567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 xml:space="preserve">Wszelką korespondencję dotyczącą przedmiotowej odpowiedzi na Zapytanie </w:t>
      </w:r>
      <w:r w:rsidR="00431CFE" w:rsidRPr="00AB13C3">
        <w:rPr>
          <w:rFonts w:asciiTheme="minorHAnsi" w:eastAsiaTheme="minorHAnsi" w:hAnsiTheme="minorHAnsi"/>
          <w:sz w:val="24"/>
          <w:szCs w:val="24"/>
          <w:lang w:eastAsia="en-US"/>
        </w:rPr>
        <w:br/>
      </w: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>o informację należy kierować na:</w:t>
      </w:r>
    </w:p>
    <w:p w:rsidR="0095705C" w:rsidRPr="00A46202" w:rsidRDefault="0095705C" w:rsidP="0095705C">
      <w:pPr>
        <w:spacing w:line="32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Tabela-Siatka1"/>
        <w:tblW w:w="7938" w:type="dxa"/>
        <w:jc w:val="center"/>
        <w:tblLook w:val="04A0" w:firstRow="1" w:lastRow="0" w:firstColumn="1" w:lastColumn="0" w:noHBand="0" w:noVBand="1"/>
      </w:tblPr>
      <w:tblGrid>
        <w:gridCol w:w="1809"/>
        <w:gridCol w:w="6129"/>
      </w:tblGrid>
      <w:tr w:rsidR="00852B8C" w:rsidRPr="00AB13C3" w:rsidTr="005E0742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…………………..*</w:t>
            </w:r>
          </w:p>
        </w:tc>
      </w:tr>
      <w:tr w:rsidR="00852B8C" w:rsidRPr="00AB13C3" w:rsidTr="005E0742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sz w:val="24"/>
                <w:szCs w:val="24"/>
              </w:rPr>
              <w:t xml:space="preserve">Nazwa </w:t>
            </w:r>
            <w:r w:rsidRPr="00AB13C3">
              <w:rPr>
                <w:rFonts w:asciiTheme="minorHAnsi" w:hAnsiTheme="minorHAnsi"/>
                <w:sz w:val="24"/>
                <w:szCs w:val="24"/>
              </w:rPr>
              <w:lastRenderedPageBreak/>
              <w:t>podmiotu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lastRenderedPageBreak/>
              <w:t>…………………..*</w:t>
            </w:r>
          </w:p>
        </w:tc>
      </w:tr>
      <w:tr w:rsidR="00852B8C" w:rsidRPr="00AB13C3" w:rsidTr="005E0742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sz w:val="24"/>
                <w:szCs w:val="24"/>
              </w:rPr>
              <w:lastRenderedPageBreak/>
              <w:t>Adres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…………………..*</w:t>
            </w:r>
          </w:p>
        </w:tc>
      </w:tr>
      <w:tr w:rsidR="00852B8C" w:rsidRPr="00AB13C3" w:rsidTr="005E0742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sz w:val="24"/>
                <w:szCs w:val="24"/>
              </w:rPr>
              <w:t>Nr telefonu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…………………..*</w:t>
            </w:r>
          </w:p>
        </w:tc>
      </w:tr>
      <w:tr w:rsidR="00852B8C" w:rsidRPr="00AB13C3" w:rsidTr="005E0742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sz w:val="24"/>
                <w:szCs w:val="24"/>
              </w:rPr>
              <w:t>Nr faksu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…………………..*</w:t>
            </w:r>
          </w:p>
        </w:tc>
      </w:tr>
      <w:tr w:rsidR="00852B8C" w:rsidRPr="00AB13C3" w:rsidTr="005E0742">
        <w:trPr>
          <w:trHeight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8C" w:rsidRPr="00AB13C3" w:rsidRDefault="00852B8C" w:rsidP="005E0742">
            <w:pPr>
              <w:tabs>
                <w:tab w:val="num" w:pos="0"/>
              </w:tabs>
              <w:spacing w:line="276" w:lineRule="auto"/>
              <w:ind w:left="108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13C3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…………………..*</w:t>
            </w:r>
          </w:p>
        </w:tc>
      </w:tr>
    </w:tbl>
    <w:p w:rsidR="00BB7C89" w:rsidRPr="00AB13C3" w:rsidRDefault="000F7D8C" w:rsidP="00BB7C89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uto"/>
        <w:ind w:left="567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 xml:space="preserve">Formularz </w:t>
      </w:r>
      <w:r w:rsidR="00995EEA" w:rsidRPr="00AB13C3">
        <w:rPr>
          <w:rFonts w:asciiTheme="minorHAnsi" w:hAnsiTheme="minorHAnsi"/>
          <w:sz w:val="24"/>
          <w:szCs w:val="24"/>
        </w:rPr>
        <w:t xml:space="preserve">Cenowy </w:t>
      </w:r>
      <w:r w:rsidRPr="00AB13C3">
        <w:rPr>
          <w:rFonts w:asciiTheme="minorHAnsi" w:hAnsiTheme="minorHAnsi"/>
          <w:sz w:val="24"/>
          <w:szCs w:val="24"/>
        </w:rPr>
        <w:t xml:space="preserve">stanowiący Tabelę nr 1 do Zapytania o informację. </w:t>
      </w:r>
    </w:p>
    <w:p w:rsidR="00DC55C1" w:rsidRPr="00AB13C3" w:rsidRDefault="000F7D8C" w:rsidP="00BB7C89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AB13C3">
        <w:rPr>
          <w:rFonts w:asciiTheme="minorHAnsi" w:hAnsiTheme="minorHAnsi"/>
          <w:b/>
          <w:color w:val="000000"/>
          <w:sz w:val="24"/>
          <w:szCs w:val="24"/>
        </w:rPr>
        <w:t xml:space="preserve">Tabela 1 </w:t>
      </w:r>
      <w:r w:rsidRPr="00AB13C3">
        <w:rPr>
          <w:rFonts w:asciiTheme="minorHAnsi" w:hAnsiTheme="minorHAnsi"/>
          <w:color w:val="000000"/>
          <w:sz w:val="24"/>
          <w:szCs w:val="24"/>
        </w:rPr>
        <w:t xml:space="preserve">Wycena świadczenia usługi serwisu pogwarancyjnego </w:t>
      </w:r>
      <w:r w:rsidR="002203F8" w:rsidRPr="00AB13C3">
        <w:rPr>
          <w:rFonts w:asciiTheme="minorHAnsi" w:hAnsiTheme="minorHAnsi"/>
          <w:color w:val="000000"/>
          <w:sz w:val="24"/>
          <w:szCs w:val="24"/>
        </w:rPr>
        <w:t xml:space="preserve">na System DWDM </w:t>
      </w:r>
      <w:r w:rsidRPr="00AB13C3">
        <w:rPr>
          <w:rFonts w:asciiTheme="minorHAnsi" w:hAnsiTheme="minorHAnsi"/>
          <w:color w:val="000000"/>
          <w:sz w:val="24"/>
          <w:szCs w:val="24"/>
        </w:rPr>
        <w:t>przez okres 36 mi</w:t>
      </w:r>
      <w:r w:rsidR="002203F8" w:rsidRPr="00AB13C3">
        <w:rPr>
          <w:rFonts w:asciiTheme="minorHAnsi" w:hAnsiTheme="minorHAnsi"/>
          <w:color w:val="000000"/>
          <w:sz w:val="24"/>
          <w:szCs w:val="24"/>
        </w:rPr>
        <w:t xml:space="preserve">esięcy świadczonego w </w:t>
      </w:r>
      <w:r w:rsidR="00B26A36" w:rsidRPr="00AB13C3">
        <w:rPr>
          <w:rFonts w:asciiTheme="minorHAnsi" w:hAnsiTheme="minorHAnsi"/>
          <w:color w:val="000000"/>
          <w:sz w:val="24"/>
          <w:szCs w:val="24"/>
        </w:rPr>
        <w:t xml:space="preserve">Centrali </w:t>
      </w:r>
      <w:r w:rsidRPr="00AB13C3">
        <w:rPr>
          <w:rFonts w:asciiTheme="minorHAnsi" w:hAnsiTheme="minorHAnsi"/>
          <w:color w:val="000000"/>
          <w:sz w:val="24"/>
          <w:szCs w:val="24"/>
        </w:rPr>
        <w:t>Zakładu Ubezpieczeń Społecznych</w:t>
      </w:r>
      <w:r w:rsidR="002203F8" w:rsidRPr="00AB13C3">
        <w:rPr>
          <w:rFonts w:asciiTheme="minorHAnsi" w:hAnsiTheme="minorHAnsi"/>
          <w:color w:val="000000"/>
          <w:sz w:val="24"/>
          <w:szCs w:val="24"/>
        </w:rPr>
        <w:t>.</w:t>
      </w:r>
    </w:p>
    <w:tbl>
      <w:tblPr>
        <w:tblStyle w:val="Tabela-Siatka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135"/>
        <w:gridCol w:w="1134"/>
        <w:gridCol w:w="992"/>
        <w:gridCol w:w="1172"/>
        <w:gridCol w:w="1096"/>
        <w:gridCol w:w="992"/>
      </w:tblGrid>
      <w:tr w:rsidR="00F97D81" w:rsidRPr="00AB13C3" w:rsidTr="00AB13C3">
        <w:trPr>
          <w:trHeight w:val="264"/>
        </w:trPr>
        <w:tc>
          <w:tcPr>
            <w:tcW w:w="567" w:type="dxa"/>
          </w:tcPr>
          <w:p w:rsidR="00F97D81" w:rsidRPr="00AB13C3" w:rsidRDefault="00F97D81" w:rsidP="00CB692B">
            <w:pPr>
              <w:tabs>
                <w:tab w:val="left" w:pos="1905"/>
              </w:tabs>
              <w:rPr>
                <w:rFonts w:asciiTheme="minorHAnsi" w:hAnsiTheme="minorHAnsi"/>
              </w:rPr>
            </w:pPr>
          </w:p>
        </w:tc>
        <w:tc>
          <w:tcPr>
            <w:tcW w:w="9498" w:type="dxa"/>
            <w:gridSpan w:val="8"/>
          </w:tcPr>
          <w:p w:rsidR="00F97D81" w:rsidRPr="00AB13C3" w:rsidRDefault="00F97D81" w:rsidP="00CB692B">
            <w:pPr>
              <w:tabs>
                <w:tab w:val="left" w:pos="1905"/>
              </w:tabs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 xml:space="preserve">Formularz Cenowy </w:t>
            </w:r>
          </w:p>
        </w:tc>
      </w:tr>
      <w:tr w:rsidR="004A0C7E" w:rsidRPr="00AB13C3" w:rsidTr="00AB13C3">
        <w:trPr>
          <w:trHeight w:val="330"/>
        </w:trPr>
        <w:tc>
          <w:tcPr>
            <w:tcW w:w="567" w:type="dxa"/>
          </w:tcPr>
          <w:p w:rsidR="004A0C7E" w:rsidRPr="00AB13C3" w:rsidRDefault="004A0C7E" w:rsidP="00557DDC">
            <w:pPr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:rsidR="004A0C7E" w:rsidRPr="00AB13C3" w:rsidRDefault="004A0C7E" w:rsidP="000552F3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1</w:t>
            </w:r>
          </w:p>
        </w:tc>
        <w:tc>
          <w:tcPr>
            <w:tcW w:w="708" w:type="dxa"/>
          </w:tcPr>
          <w:p w:rsidR="004A0C7E" w:rsidRPr="00AB13C3" w:rsidRDefault="004A0C7E" w:rsidP="000552F3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2</w:t>
            </w:r>
          </w:p>
        </w:tc>
        <w:tc>
          <w:tcPr>
            <w:tcW w:w="1135" w:type="dxa"/>
          </w:tcPr>
          <w:p w:rsidR="004A0C7E" w:rsidRPr="00AB13C3" w:rsidRDefault="004A0C7E" w:rsidP="000552F3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3</w:t>
            </w:r>
          </w:p>
        </w:tc>
        <w:tc>
          <w:tcPr>
            <w:tcW w:w="1134" w:type="dxa"/>
          </w:tcPr>
          <w:p w:rsidR="004A0C7E" w:rsidRPr="00AB13C3" w:rsidRDefault="004A0C7E" w:rsidP="000552F3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4</w:t>
            </w:r>
          </w:p>
        </w:tc>
        <w:tc>
          <w:tcPr>
            <w:tcW w:w="992" w:type="dxa"/>
          </w:tcPr>
          <w:p w:rsidR="004A0C7E" w:rsidRPr="00AB13C3" w:rsidRDefault="004A0C7E" w:rsidP="000552F3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5</w:t>
            </w:r>
          </w:p>
        </w:tc>
        <w:tc>
          <w:tcPr>
            <w:tcW w:w="1172" w:type="dxa"/>
          </w:tcPr>
          <w:p w:rsidR="004A0C7E" w:rsidRPr="00AB13C3" w:rsidRDefault="004A0C7E" w:rsidP="000552F3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6</w:t>
            </w:r>
          </w:p>
        </w:tc>
        <w:tc>
          <w:tcPr>
            <w:tcW w:w="1096" w:type="dxa"/>
          </w:tcPr>
          <w:p w:rsidR="004A0C7E" w:rsidRPr="00AB13C3" w:rsidRDefault="004A0C7E" w:rsidP="000552F3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7</w:t>
            </w:r>
          </w:p>
        </w:tc>
        <w:tc>
          <w:tcPr>
            <w:tcW w:w="992" w:type="dxa"/>
          </w:tcPr>
          <w:p w:rsidR="004A0C7E" w:rsidRPr="00AB13C3" w:rsidRDefault="004A0C7E" w:rsidP="000552F3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8</w:t>
            </w:r>
          </w:p>
        </w:tc>
      </w:tr>
      <w:tr w:rsidR="004A1197" w:rsidRPr="00AB13C3" w:rsidTr="00AB13C3">
        <w:trPr>
          <w:trHeight w:val="1263"/>
        </w:trPr>
        <w:tc>
          <w:tcPr>
            <w:tcW w:w="567" w:type="dxa"/>
          </w:tcPr>
          <w:p w:rsidR="00F97D81" w:rsidRPr="00AB13C3" w:rsidRDefault="00F97D81" w:rsidP="00557DDC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LP</w:t>
            </w:r>
          </w:p>
        </w:tc>
        <w:tc>
          <w:tcPr>
            <w:tcW w:w="2269" w:type="dxa"/>
          </w:tcPr>
          <w:p w:rsidR="00F97D81" w:rsidRPr="00AB13C3" w:rsidRDefault="00F97D81" w:rsidP="005E0742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Przedmiot wyceny</w:t>
            </w:r>
          </w:p>
        </w:tc>
        <w:tc>
          <w:tcPr>
            <w:tcW w:w="708" w:type="dxa"/>
          </w:tcPr>
          <w:p w:rsidR="00F97D81" w:rsidRPr="00AB13C3" w:rsidRDefault="00F97D81" w:rsidP="005E0742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Ilość</w:t>
            </w:r>
          </w:p>
        </w:tc>
        <w:tc>
          <w:tcPr>
            <w:tcW w:w="1135" w:type="dxa"/>
          </w:tcPr>
          <w:p w:rsidR="00F97D81" w:rsidRPr="00AB13C3" w:rsidRDefault="00F97D81" w:rsidP="009B2543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Jednostka</w:t>
            </w:r>
          </w:p>
        </w:tc>
        <w:tc>
          <w:tcPr>
            <w:tcW w:w="1134" w:type="dxa"/>
          </w:tcPr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Cena jednostkowa w PLN</w:t>
            </w:r>
          </w:p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(bez VAT)</w:t>
            </w:r>
          </w:p>
        </w:tc>
        <w:tc>
          <w:tcPr>
            <w:tcW w:w="992" w:type="dxa"/>
          </w:tcPr>
          <w:p w:rsidR="00F97D81" w:rsidRPr="00AB13C3" w:rsidRDefault="00F97D81" w:rsidP="009B2543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Stawka podatku VAT w %</w:t>
            </w:r>
          </w:p>
        </w:tc>
        <w:tc>
          <w:tcPr>
            <w:tcW w:w="1172" w:type="dxa"/>
          </w:tcPr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Cena jednostkowa w PLN</w:t>
            </w:r>
          </w:p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(z VAT)</w:t>
            </w:r>
          </w:p>
        </w:tc>
        <w:tc>
          <w:tcPr>
            <w:tcW w:w="1096" w:type="dxa"/>
          </w:tcPr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Razem</w:t>
            </w:r>
          </w:p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w PLN</w:t>
            </w:r>
          </w:p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(bez VAT)</w:t>
            </w:r>
          </w:p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(kol. 2 x kol. 4)</w:t>
            </w:r>
          </w:p>
        </w:tc>
        <w:tc>
          <w:tcPr>
            <w:tcW w:w="992" w:type="dxa"/>
          </w:tcPr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Razem</w:t>
            </w:r>
          </w:p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w PLN</w:t>
            </w:r>
          </w:p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(z VAT)</w:t>
            </w:r>
          </w:p>
          <w:p w:rsidR="00F97D81" w:rsidRPr="00AB13C3" w:rsidRDefault="00F97D81" w:rsidP="00F97D81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(kol. 2 x kol. 6</w:t>
            </w:r>
          </w:p>
        </w:tc>
      </w:tr>
      <w:tr w:rsidR="004A1197" w:rsidRPr="00AB13C3" w:rsidTr="00AB13C3">
        <w:trPr>
          <w:trHeight w:val="873"/>
        </w:trPr>
        <w:tc>
          <w:tcPr>
            <w:tcW w:w="567" w:type="dxa"/>
          </w:tcPr>
          <w:p w:rsidR="00F97D81" w:rsidRPr="00AB13C3" w:rsidRDefault="00F97D81" w:rsidP="005976F0">
            <w:pPr>
              <w:shd w:val="clear" w:color="auto" w:fill="FFFFFF"/>
              <w:spacing w:line="300" w:lineRule="exact"/>
              <w:jc w:val="center"/>
              <w:rPr>
                <w:rFonts w:asciiTheme="minorHAnsi" w:hAnsiTheme="minorHAnsi"/>
                <w:color w:val="000000"/>
              </w:rPr>
            </w:pPr>
            <w:r w:rsidRPr="00AB13C3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269" w:type="dxa"/>
          </w:tcPr>
          <w:p w:rsidR="00F97D81" w:rsidRPr="00AB13C3" w:rsidRDefault="00F97D81" w:rsidP="000064B4">
            <w:pPr>
              <w:shd w:val="clear" w:color="auto" w:fill="FFFFFF"/>
              <w:spacing w:line="300" w:lineRule="exact"/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  <w:color w:val="000000"/>
              </w:rPr>
              <w:t xml:space="preserve">Oszacowana wartość usługi serwisu </w:t>
            </w:r>
            <w:r w:rsidRPr="00AB13C3">
              <w:rPr>
                <w:rFonts w:asciiTheme="minorHAnsi" w:hAnsiTheme="minorHAnsi"/>
              </w:rPr>
              <w:t>pogwarancyjnego</w:t>
            </w:r>
            <w:r w:rsidRPr="00AB13C3">
              <w:rPr>
                <w:rFonts w:asciiTheme="minorHAnsi" w:hAnsiTheme="minorHAnsi"/>
                <w:color w:val="000000"/>
              </w:rPr>
              <w:t xml:space="preserve"> </w:t>
            </w:r>
            <w:r w:rsidRPr="00AB13C3">
              <w:rPr>
                <w:rFonts w:asciiTheme="minorHAnsi" w:hAnsiTheme="minorHAnsi"/>
              </w:rPr>
              <w:t xml:space="preserve">dla </w:t>
            </w:r>
            <w:r w:rsidRPr="00AB13C3">
              <w:rPr>
                <w:rFonts w:asciiTheme="minorHAnsi" w:hAnsiTheme="minorHAnsi"/>
                <w:color w:val="000000"/>
              </w:rPr>
              <w:t xml:space="preserve">Systemu DWDM zgodnie z Załącznikiem 1 </w:t>
            </w:r>
          </w:p>
        </w:tc>
        <w:tc>
          <w:tcPr>
            <w:tcW w:w="708" w:type="dxa"/>
          </w:tcPr>
          <w:p w:rsidR="00F97D81" w:rsidRPr="00AB13C3" w:rsidRDefault="00F97D81" w:rsidP="00F97D81">
            <w:pPr>
              <w:jc w:val="center"/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36</w:t>
            </w:r>
          </w:p>
        </w:tc>
        <w:tc>
          <w:tcPr>
            <w:tcW w:w="1135" w:type="dxa"/>
          </w:tcPr>
          <w:p w:rsidR="00F97D81" w:rsidRPr="00AB13C3" w:rsidRDefault="00F97D81" w:rsidP="005E0742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Miesiąc</w:t>
            </w:r>
          </w:p>
        </w:tc>
        <w:tc>
          <w:tcPr>
            <w:tcW w:w="1134" w:type="dxa"/>
          </w:tcPr>
          <w:p w:rsidR="00F97D81" w:rsidRPr="00AB13C3" w:rsidRDefault="004A0C7E" w:rsidP="005E0742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*………</w:t>
            </w:r>
          </w:p>
        </w:tc>
        <w:tc>
          <w:tcPr>
            <w:tcW w:w="992" w:type="dxa"/>
          </w:tcPr>
          <w:p w:rsidR="00F97D81" w:rsidRPr="00AB13C3" w:rsidRDefault="004A0C7E" w:rsidP="005E0742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*………</w:t>
            </w:r>
          </w:p>
        </w:tc>
        <w:tc>
          <w:tcPr>
            <w:tcW w:w="1172" w:type="dxa"/>
          </w:tcPr>
          <w:p w:rsidR="00F97D81" w:rsidRPr="00AB13C3" w:rsidRDefault="004A0C7E" w:rsidP="005E0742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*………</w:t>
            </w:r>
          </w:p>
        </w:tc>
        <w:tc>
          <w:tcPr>
            <w:tcW w:w="1096" w:type="dxa"/>
          </w:tcPr>
          <w:p w:rsidR="00F97D81" w:rsidRPr="00AB13C3" w:rsidRDefault="004A0C7E" w:rsidP="005E0742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*………</w:t>
            </w:r>
          </w:p>
        </w:tc>
        <w:tc>
          <w:tcPr>
            <w:tcW w:w="992" w:type="dxa"/>
          </w:tcPr>
          <w:p w:rsidR="00F97D81" w:rsidRPr="00AB13C3" w:rsidRDefault="004A0C7E" w:rsidP="005E0742">
            <w:pPr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*………</w:t>
            </w:r>
          </w:p>
        </w:tc>
      </w:tr>
      <w:tr w:rsidR="00F97D81" w:rsidRPr="00AB13C3" w:rsidTr="00AB13C3">
        <w:trPr>
          <w:trHeight w:val="287"/>
        </w:trPr>
        <w:tc>
          <w:tcPr>
            <w:tcW w:w="567" w:type="dxa"/>
          </w:tcPr>
          <w:p w:rsidR="00F97D81" w:rsidRPr="00AB13C3" w:rsidRDefault="00F97D81" w:rsidP="00557DD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8506" w:type="dxa"/>
            <w:gridSpan w:val="7"/>
          </w:tcPr>
          <w:p w:rsidR="00F97D81" w:rsidRPr="00AB13C3" w:rsidRDefault="00F97D81" w:rsidP="00557DDC">
            <w:pPr>
              <w:jc w:val="right"/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</w:rPr>
              <w:t>RAZEM</w:t>
            </w:r>
          </w:p>
        </w:tc>
        <w:tc>
          <w:tcPr>
            <w:tcW w:w="992" w:type="dxa"/>
          </w:tcPr>
          <w:p w:rsidR="00F97D81" w:rsidRPr="00AB13C3" w:rsidRDefault="00F97D81" w:rsidP="005E0742">
            <w:pPr>
              <w:rPr>
                <w:rFonts w:asciiTheme="minorHAnsi" w:hAnsiTheme="minorHAnsi"/>
              </w:rPr>
            </w:pPr>
          </w:p>
        </w:tc>
      </w:tr>
    </w:tbl>
    <w:p w:rsidR="00852B8C" w:rsidRDefault="00AB13C3" w:rsidP="00852B8C">
      <w:pPr>
        <w:rPr>
          <w:rFonts w:asciiTheme="minorHAnsi" w:hAnsiTheme="minorHAnsi"/>
        </w:rPr>
      </w:pPr>
      <w:r w:rsidRPr="00AB13C3">
        <w:rPr>
          <w:rFonts w:asciiTheme="minorHAnsi" w:hAnsiTheme="minorHAnsi"/>
        </w:rPr>
        <w:t>*</w:t>
      </w:r>
      <w:r>
        <w:rPr>
          <w:rFonts w:asciiTheme="minorHAnsi" w:hAnsiTheme="minorHAnsi"/>
        </w:rPr>
        <w:t>wypełnia oferent</w:t>
      </w:r>
    </w:p>
    <w:p w:rsidR="00AB13C3" w:rsidRPr="00A46202" w:rsidRDefault="00AB13C3" w:rsidP="00852B8C">
      <w:pPr>
        <w:rPr>
          <w:sz w:val="24"/>
          <w:szCs w:val="24"/>
        </w:rPr>
      </w:pPr>
    </w:p>
    <w:p w:rsidR="00852B8C" w:rsidRPr="00AB13C3" w:rsidRDefault="00852B8C" w:rsidP="00CB692B">
      <w:pPr>
        <w:spacing w:line="320" w:lineRule="exact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 xml:space="preserve">Wycena powinna być podana w PLN. Okres ważności wyceny nie krótszy niż 3 miesiące. Wycena powinna zawierać wszystkie koszty własne </w:t>
      </w:r>
      <w:r w:rsidR="00AB13C3">
        <w:rPr>
          <w:rFonts w:asciiTheme="minorHAnsi" w:hAnsiTheme="minorHAnsi"/>
          <w:sz w:val="24"/>
          <w:szCs w:val="24"/>
        </w:rPr>
        <w:t>Oferenta</w:t>
      </w:r>
      <w:r w:rsidRPr="00AB13C3">
        <w:rPr>
          <w:rFonts w:asciiTheme="minorHAnsi" w:hAnsiTheme="minorHAnsi"/>
          <w:sz w:val="24"/>
          <w:szCs w:val="24"/>
        </w:rPr>
        <w:t xml:space="preserve"> związane z realizacją Zamówienia  </w:t>
      </w:r>
    </w:p>
    <w:p w:rsidR="00852B8C" w:rsidRPr="00A46202" w:rsidRDefault="00852B8C" w:rsidP="0095705C">
      <w:pPr>
        <w:spacing w:line="320" w:lineRule="exact"/>
        <w:jc w:val="center"/>
        <w:rPr>
          <w:b/>
          <w:color w:val="000000"/>
          <w:sz w:val="24"/>
          <w:szCs w:val="24"/>
        </w:rPr>
      </w:pPr>
    </w:p>
    <w:p w:rsidR="00852B8C" w:rsidRPr="00AB13C3" w:rsidRDefault="00852B8C" w:rsidP="0095705C">
      <w:pPr>
        <w:pStyle w:val="Akapitzlist"/>
        <w:numPr>
          <w:ilvl w:val="0"/>
          <w:numId w:val="21"/>
        </w:numPr>
        <w:spacing w:line="320" w:lineRule="exact"/>
        <w:ind w:left="0"/>
        <w:rPr>
          <w:rFonts w:asciiTheme="minorHAnsi" w:hAnsiTheme="minorHAnsi"/>
          <w:color w:val="000000"/>
          <w:sz w:val="24"/>
          <w:szCs w:val="24"/>
        </w:rPr>
      </w:pPr>
      <w:r w:rsidRPr="00AB13C3">
        <w:rPr>
          <w:rFonts w:asciiTheme="minorHAnsi" w:hAnsiTheme="minorHAnsi"/>
          <w:color w:val="000000"/>
          <w:sz w:val="24"/>
          <w:szCs w:val="24"/>
        </w:rPr>
        <w:t>Oświadczenia złożone przez oferenta</w:t>
      </w:r>
    </w:p>
    <w:p w:rsidR="00DC55C1" w:rsidRPr="00AB13C3" w:rsidRDefault="00DC55C1" w:rsidP="0095705C">
      <w:pPr>
        <w:tabs>
          <w:tab w:val="left" w:pos="6521"/>
        </w:tabs>
        <w:spacing w:line="320" w:lineRule="exact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 xml:space="preserve">W odpowiedzi na Zapytanie o informację dotyczące </w:t>
      </w:r>
      <w:r w:rsidR="00852B8C" w:rsidRPr="00AB13C3">
        <w:rPr>
          <w:rFonts w:asciiTheme="minorHAnsi" w:eastAsiaTheme="minorHAnsi" w:hAnsiTheme="minorHAnsi"/>
          <w:sz w:val="24"/>
          <w:szCs w:val="24"/>
          <w:lang w:eastAsia="en-US"/>
        </w:rPr>
        <w:t xml:space="preserve">zakupu usługi serwisu pogwarancyjnego </w:t>
      </w:r>
      <w:r w:rsidR="00B26A36" w:rsidRPr="00AB13C3">
        <w:rPr>
          <w:rFonts w:asciiTheme="minorHAnsi" w:eastAsiaTheme="minorHAnsi" w:hAnsiTheme="minorHAnsi"/>
          <w:sz w:val="24"/>
          <w:szCs w:val="24"/>
          <w:lang w:eastAsia="en-US"/>
        </w:rPr>
        <w:t>systemu DWDM</w:t>
      </w:r>
      <w:r w:rsidR="00852B8C" w:rsidRPr="00AB13C3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AB13C3">
        <w:rPr>
          <w:rFonts w:asciiTheme="minorHAnsi" w:eastAsiaTheme="minorHAnsi" w:hAnsiTheme="minorHAnsi"/>
          <w:b/>
          <w:bCs/>
          <w:sz w:val="24"/>
          <w:szCs w:val="24"/>
          <w:lang w:eastAsia="en-US"/>
        </w:rPr>
        <w:t>w Centrali ZUS</w:t>
      </w: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 xml:space="preserve"> przedstawiam poniższe informacje:</w:t>
      </w:r>
    </w:p>
    <w:p w:rsidR="00DC55C1" w:rsidRPr="00AB13C3" w:rsidRDefault="00DC55C1" w:rsidP="001C763F">
      <w:pPr>
        <w:numPr>
          <w:ilvl w:val="0"/>
          <w:numId w:val="17"/>
        </w:numPr>
        <w:spacing w:line="320" w:lineRule="exact"/>
        <w:ind w:left="709" w:hanging="425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>Poniższe informacje (*</w:t>
      </w:r>
      <w:r w:rsidRPr="00AB13C3">
        <w:rPr>
          <w:rFonts w:asciiTheme="minorHAnsi" w:eastAsiaTheme="minorHAnsi" w:hAnsiTheme="minorHAnsi"/>
          <w:i/>
          <w:sz w:val="24"/>
          <w:szCs w:val="24"/>
          <w:lang w:eastAsia="en-US"/>
        </w:rPr>
        <w:t>wybrać właściwe*</w:t>
      </w: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>):</w:t>
      </w:r>
    </w:p>
    <w:p w:rsidR="00DC55C1" w:rsidRPr="00AB13C3" w:rsidRDefault="00DC55C1" w:rsidP="00A90B5E">
      <w:pPr>
        <w:numPr>
          <w:ilvl w:val="2"/>
          <w:numId w:val="17"/>
        </w:numPr>
        <w:spacing w:line="320" w:lineRule="exact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 xml:space="preserve">*zawierają informacje stanowiące tajemnicę przedsiębiorstwa w rozumieniu przepisów o zwalczaniu nieuczciwej konkurencji i nie mogą być ujawniane innym podmiotom.  </w:t>
      </w:r>
    </w:p>
    <w:p w:rsidR="00DC55C1" w:rsidRPr="00AB13C3" w:rsidRDefault="00DC55C1" w:rsidP="00A90B5E">
      <w:pPr>
        <w:numPr>
          <w:ilvl w:val="2"/>
          <w:numId w:val="17"/>
        </w:numPr>
        <w:spacing w:line="320" w:lineRule="exact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>*nie zawierają informacji stanowiące tajemnicę przedsiębiorstwa w rozumieniu przepisów o zwalczaniu nieuczciwej konkurencji i mogą być ujawniane innym podmiotom.</w:t>
      </w:r>
    </w:p>
    <w:p w:rsidR="00DC55C1" w:rsidRPr="00AB13C3" w:rsidRDefault="00DC55C1" w:rsidP="0095705C">
      <w:pPr>
        <w:spacing w:line="320" w:lineRule="exact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AB13C3">
        <w:rPr>
          <w:rFonts w:asciiTheme="minorHAnsi" w:eastAsiaTheme="minorHAnsi" w:hAnsiTheme="minorHAnsi"/>
          <w:b/>
          <w:sz w:val="24"/>
          <w:szCs w:val="24"/>
          <w:lang w:eastAsia="en-US"/>
        </w:rPr>
        <w:t>UWAGA</w:t>
      </w: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 xml:space="preserve">: w przypadku gdy </w:t>
      </w:r>
      <w:r w:rsidR="00AB13C3">
        <w:rPr>
          <w:rFonts w:asciiTheme="minorHAnsi" w:eastAsiaTheme="minorHAnsi" w:hAnsiTheme="minorHAnsi"/>
          <w:sz w:val="24"/>
          <w:szCs w:val="24"/>
          <w:lang w:eastAsia="en-US"/>
        </w:rPr>
        <w:t>Oferent</w:t>
      </w:r>
      <w:r w:rsidR="00AB13C3" w:rsidRPr="00AB13C3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 xml:space="preserve">nie zaznaczy żadnej z ww. opcji, ZUS przyjmie, że Wykonawca nie zastrzega przekazanych informacji jako stanowiących tajemnicę przedsiębiorstwa, co w konsekwencji oznaczać będzie, że takie informacje będą </w:t>
      </w: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lastRenderedPageBreak/>
        <w:t xml:space="preserve">udostępnianie przez ZUS w trybie dostępu do informacji publicznej, na stosowny wniosek innych podmiotów.  </w:t>
      </w:r>
    </w:p>
    <w:p w:rsidR="00AB13C3" w:rsidRPr="00AB13C3" w:rsidRDefault="00AB13C3" w:rsidP="00AB13C3">
      <w:pPr>
        <w:numPr>
          <w:ilvl w:val="0"/>
          <w:numId w:val="17"/>
        </w:numPr>
        <w:spacing w:line="320" w:lineRule="exact"/>
        <w:ind w:left="709" w:hanging="425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>Przedstawione informacje dotyczące szacunkowych kosztów (*wybrać właściwe):</w:t>
      </w:r>
    </w:p>
    <w:p w:rsidR="00AB13C3" w:rsidRPr="00AB13C3" w:rsidRDefault="00AB13C3" w:rsidP="00AB13C3">
      <w:pPr>
        <w:numPr>
          <w:ilvl w:val="0"/>
          <w:numId w:val="18"/>
        </w:numPr>
        <w:spacing w:line="320" w:lineRule="exact"/>
        <w:ind w:left="1134" w:hanging="425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 xml:space="preserve">*zawierają upusty na poziome ….% od „cen katalogowych”, </w:t>
      </w:r>
    </w:p>
    <w:p w:rsidR="00AB13C3" w:rsidRPr="00AB13C3" w:rsidRDefault="00AB13C3" w:rsidP="00AB13C3">
      <w:pPr>
        <w:numPr>
          <w:ilvl w:val="0"/>
          <w:numId w:val="18"/>
        </w:numPr>
        <w:spacing w:line="320" w:lineRule="exact"/>
        <w:ind w:left="1134" w:hanging="425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AB13C3">
        <w:rPr>
          <w:rFonts w:asciiTheme="minorHAnsi" w:eastAsiaTheme="minorHAnsi" w:hAnsiTheme="minorHAnsi"/>
          <w:sz w:val="24"/>
          <w:szCs w:val="24"/>
          <w:lang w:eastAsia="en-US"/>
        </w:rPr>
        <w:t>*nie zawierają upustów od „cen katalogowych” i ZUS może uzyskać upust na poziome ….% od poniżej przedstawionych kosztów;</w:t>
      </w:r>
    </w:p>
    <w:p w:rsidR="00DC55C1" w:rsidRPr="00A46202" w:rsidRDefault="00DC55C1" w:rsidP="0095705C">
      <w:pPr>
        <w:spacing w:line="320" w:lineRule="exact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A46202" w:rsidRPr="00B9463E" w:rsidRDefault="00A46202" w:rsidP="00A46202">
      <w:pPr>
        <w:rPr>
          <w:rFonts w:asciiTheme="minorHAnsi" w:hAnsiTheme="minorHAnsi"/>
        </w:rPr>
      </w:pPr>
    </w:p>
    <w:tbl>
      <w:tblPr>
        <w:tblStyle w:val="Tabela-Siatka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79"/>
        <w:gridCol w:w="2835"/>
        <w:gridCol w:w="2693"/>
      </w:tblGrid>
      <w:tr w:rsidR="00A46202" w:rsidRPr="00E50ED9" w:rsidTr="00A46202">
        <w:tc>
          <w:tcPr>
            <w:tcW w:w="4679" w:type="dxa"/>
            <w:shd w:val="clear" w:color="auto" w:fill="92D050"/>
          </w:tcPr>
          <w:p w:rsidR="00A46202" w:rsidRPr="00B47F75" w:rsidRDefault="00A46202" w:rsidP="005E0742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F75">
              <w:rPr>
                <w:rFonts w:asciiTheme="minorHAnsi" w:hAnsiTheme="minorHAnsi"/>
                <w:sz w:val="18"/>
                <w:szCs w:val="18"/>
              </w:rPr>
              <w:t>Nazwisko i imię osoby (osób) uprawnionej(-</w:t>
            </w:r>
            <w:proofErr w:type="spellStart"/>
            <w:r w:rsidRPr="00B47F75">
              <w:rPr>
                <w:rFonts w:asciiTheme="minorHAnsi" w:hAnsiTheme="minorHAnsi"/>
                <w:sz w:val="18"/>
                <w:szCs w:val="18"/>
              </w:rPr>
              <w:t>ych</w:t>
            </w:r>
            <w:proofErr w:type="spellEnd"/>
            <w:r w:rsidRPr="00B47F75"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shd w:val="clear" w:color="auto" w:fill="92D050"/>
          </w:tcPr>
          <w:p w:rsidR="00A46202" w:rsidRPr="00B47F75" w:rsidRDefault="00A46202" w:rsidP="005E0742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F75">
              <w:rPr>
                <w:rFonts w:asciiTheme="minorHAnsi" w:hAnsiTheme="minorHAnsi"/>
                <w:sz w:val="18"/>
                <w:szCs w:val="18"/>
              </w:rPr>
              <w:t>Podpis(-y) osoby(osób) uprawnionej(-</w:t>
            </w:r>
            <w:proofErr w:type="spellStart"/>
            <w:r w:rsidRPr="00B47F75">
              <w:rPr>
                <w:rFonts w:asciiTheme="minorHAnsi" w:hAnsiTheme="minorHAnsi"/>
                <w:sz w:val="18"/>
                <w:szCs w:val="18"/>
              </w:rPr>
              <w:t>ych</w:t>
            </w:r>
            <w:proofErr w:type="spellEnd"/>
            <w:r w:rsidRPr="00B47F75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92D050"/>
          </w:tcPr>
          <w:p w:rsidR="00A46202" w:rsidRPr="00E50ED9" w:rsidRDefault="00A46202" w:rsidP="005E0742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ED9">
              <w:rPr>
                <w:rFonts w:asciiTheme="minorHAnsi" w:hAnsiTheme="minorHAnsi"/>
                <w:sz w:val="18"/>
                <w:szCs w:val="18"/>
              </w:rPr>
              <w:t>Miejscowość i data</w:t>
            </w:r>
          </w:p>
        </w:tc>
      </w:tr>
      <w:tr w:rsidR="00A46202" w:rsidRPr="00E50ED9" w:rsidTr="00A46202">
        <w:tc>
          <w:tcPr>
            <w:tcW w:w="4679" w:type="dxa"/>
          </w:tcPr>
          <w:p w:rsidR="00A46202" w:rsidRDefault="00A46202" w:rsidP="005E0742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  <w:p w:rsidR="00AB13C3" w:rsidRPr="00B47F75" w:rsidRDefault="00AB13C3" w:rsidP="005E0742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A46202" w:rsidRPr="00E50ED9" w:rsidRDefault="00A46202" w:rsidP="005E0742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A46202" w:rsidRPr="00E50ED9" w:rsidRDefault="00A46202" w:rsidP="005E0742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85151" w:rsidRDefault="00685151" w:rsidP="00E44697"/>
    <w:p w:rsidR="00823FFC" w:rsidRDefault="00823FFC" w:rsidP="00823FFC">
      <w:pPr>
        <w:pStyle w:val="Nagwek1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823FFC" w:rsidRDefault="00823FFC" w:rsidP="00823FFC">
      <w:pPr>
        <w:pStyle w:val="Nagwek1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823FFC" w:rsidRDefault="00823FFC" w:rsidP="00823FFC">
      <w:pPr>
        <w:pStyle w:val="Nagwek1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BB7C89" w:rsidRDefault="00BB7C89" w:rsidP="00BB7C89"/>
    <w:p w:rsidR="00BB7C89" w:rsidRDefault="00BB7C89" w:rsidP="00BB7C89"/>
    <w:p w:rsidR="00BB7C89" w:rsidRDefault="00BB7C89" w:rsidP="00BB7C89"/>
    <w:p w:rsidR="00BB7C89" w:rsidRDefault="00BB7C89" w:rsidP="00BB7C89"/>
    <w:p w:rsidR="00BB7C89" w:rsidRDefault="00BB7C89" w:rsidP="00BB7C89"/>
    <w:p w:rsidR="00BB7C89" w:rsidRPr="00BB7C89" w:rsidRDefault="00BB7C89" w:rsidP="00BB7C89"/>
    <w:p w:rsidR="00823FFC" w:rsidRDefault="00823FFC" w:rsidP="00823FFC">
      <w:pPr>
        <w:pStyle w:val="Nagwek1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823FFC" w:rsidRDefault="00823FFC" w:rsidP="00823FFC">
      <w:pPr>
        <w:pStyle w:val="Nagwek1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823FFC" w:rsidRDefault="00823FFC" w:rsidP="00823FFC">
      <w:pPr>
        <w:pStyle w:val="Nagwek1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A877F0" w:rsidRDefault="00A877F0">
      <w:pPr>
        <w:spacing w:after="200" w:line="276" w:lineRule="auto"/>
      </w:pPr>
      <w:r>
        <w:rPr>
          <w:b/>
          <w:bCs/>
        </w:rPr>
        <w:br w:type="page"/>
      </w:r>
    </w:p>
    <w:p w:rsidR="00823FFC" w:rsidRDefault="00823FFC" w:rsidP="00823FFC">
      <w:pPr>
        <w:pStyle w:val="Nagwek1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85151" w:rsidRPr="00C47719" w:rsidRDefault="00823FFC" w:rsidP="00C47719">
      <w:pPr>
        <w:pStyle w:val="Nagwek1"/>
        <w:numPr>
          <w:ilvl w:val="0"/>
          <w:numId w:val="26"/>
        </w:numPr>
        <w:spacing w:before="0" w:line="276" w:lineRule="auto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00776A">
        <w:rPr>
          <w:rFonts w:asciiTheme="minorHAnsi" w:eastAsiaTheme="minorHAnsi" w:hAnsiTheme="minorHAnsi"/>
          <w:iCs/>
          <w:color w:val="1F497D" w:themeColor="text2"/>
        </w:rPr>
        <w:t xml:space="preserve"> </w:t>
      </w:r>
      <w:r>
        <w:rPr>
          <w:rFonts w:asciiTheme="minorHAnsi" w:eastAsiaTheme="minorHAnsi" w:hAnsiTheme="minorHAnsi"/>
          <w:iCs/>
          <w:color w:val="1F497D" w:themeColor="text2"/>
        </w:rPr>
        <w:t xml:space="preserve">Opis przedmiotu zamówienia </w:t>
      </w:r>
    </w:p>
    <w:p w:rsidR="00685151" w:rsidRDefault="00685151" w:rsidP="00E44697"/>
    <w:p w:rsidR="00587E6D" w:rsidRDefault="00587E6D" w:rsidP="00BB7C89">
      <w:pPr>
        <w:pStyle w:val="Akapitzlist"/>
        <w:shd w:val="clear" w:color="auto" w:fill="FFFFFF"/>
        <w:spacing w:line="360" w:lineRule="exact"/>
        <w:ind w:left="709" w:hanging="425"/>
        <w:rPr>
          <w:sz w:val="24"/>
          <w:szCs w:val="24"/>
        </w:rPr>
      </w:pPr>
    </w:p>
    <w:p w:rsidR="00D72466" w:rsidRPr="00AB13C3" w:rsidRDefault="00636E07" w:rsidP="0095705C">
      <w:pPr>
        <w:spacing w:line="320" w:lineRule="exact"/>
        <w:jc w:val="both"/>
        <w:rPr>
          <w:rFonts w:asciiTheme="minorHAnsi" w:hAnsiTheme="minorHAnsi"/>
          <w:strike/>
          <w:color w:val="FF0000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 xml:space="preserve">Przedmiotem </w:t>
      </w:r>
      <w:r w:rsidR="00DC3EC2" w:rsidRPr="00AB13C3">
        <w:rPr>
          <w:rFonts w:asciiTheme="minorHAnsi" w:hAnsiTheme="minorHAnsi"/>
          <w:sz w:val="24"/>
          <w:szCs w:val="24"/>
        </w:rPr>
        <w:t xml:space="preserve">wyceny </w:t>
      </w:r>
      <w:r w:rsidRPr="00AB13C3">
        <w:rPr>
          <w:rFonts w:asciiTheme="minorHAnsi" w:hAnsiTheme="minorHAnsi"/>
          <w:sz w:val="24"/>
          <w:szCs w:val="24"/>
        </w:rPr>
        <w:t xml:space="preserve">jest </w:t>
      </w:r>
      <w:r w:rsidR="00DC3EC2" w:rsidRPr="00AB13C3">
        <w:rPr>
          <w:rFonts w:asciiTheme="minorHAnsi" w:hAnsiTheme="minorHAnsi"/>
          <w:sz w:val="24"/>
          <w:szCs w:val="24"/>
        </w:rPr>
        <w:t xml:space="preserve">zakup usługi </w:t>
      </w:r>
      <w:r w:rsidR="003C0847" w:rsidRPr="00AB13C3">
        <w:rPr>
          <w:rFonts w:asciiTheme="minorHAnsi" w:hAnsiTheme="minorHAnsi"/>
          <w:sz w:val="24"/>
          <w:szCs w:val="24"/>
        </w:rPr>
        <w:t>serwis</w:t>
      </w:r>
      <w:r w:rsidR="00DC3EC2" w:rsidRPr="00AB13C3">
        <w:rPr>
          <w:rFonts w:asciiTheme="minorHAnsi" w:hAnsiTheme="minorHAnsi"/>
          <w:sz w:val="24"/>
          <w:szCs w:val="24"/>
        </w:rPr>
        <w:t>u</w:t>
      </w:r>
      <w:r w:rsidR="003C0847" w:rsidRPr="00AB13C3">
        <w:rPr>
          <w:rFonts w:asciiTheme="minorHAnsi" w:hAnsiTheme="minorHAnsi"/>
          <w:sz w:val="24"/>
          <w:szCs w:val="24"/>
        </w:rPr>
        <w:t xml:space="preserve"> pogwarancyjn</w:t>
      </w:r>
      <w:r w:rsidR="00DC3EC2" w:rsidRPr="00AB13C3">
        <w:rPr>
          <w:rFonts w:asciiTheme="minorHAnsi" w:hAnsiTheme="minorHAnsi"/>
          <w:sz w:val="24"/>
          <w:szCs w:val="24"/>
        </w:rPr>
        <w:t>ego</w:t>
      </w:r>
      <w:r w:rsidR="003C0847" w:rsidRPr="00AB13C3">
        <w:rPr>
          <w:rFonts w:asciiTheme="minorHAnsi" w:hAnsiTheme="minorHAnsi"/>
          <w:sz w:val="24"/>
          <w:szCs w:val="24"/>
        </w:rPr>
        <w:t xml:space="preserve"> </w:t>
      </w:r>
      <w:r w:rsidR="00C47719">
        <w:rPr>
          <w:rFonts w:asciiTheme="minorHAnsi" w:hAnsiTheme="minorHAnsi"/>
          <w:sz w:val="24"/>
          <w:szCs w:val="24"/>
        </w:rPr>
        <w:t>systemu DWDM wymienionego</w:t>
      </w:r>
      <w:r w:rsidR="0070227B" w:rsidRPr="00AB13C3">
        <w:rPr>
          <w:rFonts w:asciiTheme="minorHAnsi" w:hAnsiTheme="minorHAnsi"/>
          <w:sz w:val="24"/>
          <w:szCs w:val="24"/>
        </w:rPr>
        <w:t xml:space="preserve"> </w:t>
      </w:r>
      <w:r w:rsidR="00DC3EC2" w:rsidRPr="00AB13C3">
        <w:rPr>
          <w:rFonts w:asciiTheme="minorHAnsi" w:hAnsiTheme="minorHAnsi"/>
          <w:sz w:val="24"/>
          <w:szCs w:val="24"/>
        </w:rPr>
        <w:t xml:space="preserve">w </w:t>
      </w:r>
      <w:r w:rsidR="00F90561" w:rsidRPr="00AB13C3">
        <w:rPr>
          <w:rFonts w:asciiTheme="minorHAnsi" w:hAnsiTheme="minorHAnsi"/>
          <w:sz w:val="24"/>
          <w:szCs w:val="24"/>
        </w:rPr>
        <w:t>z</w:t>
      </w:r>
      <w:r w:rsidR="00DC3EC2" w:rsidRPr="00AB13C3">
        <w:rPr>
          <w:rFonts w:asciiTheme="minorHAnsi" w:hAnsiTheme="minorHAnsi"/>
          <w:sz w:val="24"/>
          <w:szCs w:val="24"/>
        </w:rPr>
        <w:t>ałącznik</w:t>
      </w:r>
      <w:r w:rsidR="00C47719">
        <w:rPr>
          <w:rFonts w:asciiTheme="minorHAnsi" w:hAnsiTheme="minorHAnsi"/>
          <w:sz w:val="24"/>
          <w:szCs w:val="24"/>
        </w:rPr>
        <w:t>u</w:t>
      </w:r>
      <w:r w:rsidR="00DC3EC2" w:rsidRPr="00AB13C3">
        <w:rPr>
          <w:rFonts w:asciiTheme="minorHAnsi" w:hAnsiTheme="minorHAnsi"/>
          <w:sz w:val="24"/>
          <w:szCs w:val="24"/>
        </w:rPr>
        <w:t xml:space="preserve">. Sprzęt jest </w:t>
      </w:r>
      <w:r w:rsidRPr="00AB13C3">
        <w:rPr>
          <w:rFonts w:asciiTheme="minorHAnsi" w:hAnsiTheme="minorHAnsi"/>
          <w:sz w:val="24"/>
          <w:szCs w:val="24"/>
        </w:rPr>
        <w:t xml:space="preserve">użytkowany w Centrali </w:t>
      </w:r>
      <w:r w:rsidRPr="00AB13C3">
        <w:rPr>
          <w:rFonts w:asciiTheme="minorHAnsi" w:hAnsiTheme="minorHAnsi"/>
          <w:color w:val="000000" w:themeColor="text1"/>
          <w:sz w:val="24"/>
          <w:szCs w:val="24"/>
        </w:rPr>
        <w:t>ZUS</w:t>
      </w:r>
      <w:r w:rsidR="00B26A36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 (Centralnym i Zapasowym Ośrodku Obliczeniowym)</w:t>
      </w:r>
      <w:r w:rsidR="003C0847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FC26F5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Informacje dotyczące </w:t>
      </w:r>
      <w:r w:rsidR="003C0847" w:rsidRPr="00AB13C3">
        <w:rPr>
          <w:rFonts w:asciiTheme="minorHAnsi" w:hAnsiTheme="minorHAnsi"/>
          <w:color w:val="000000" w:themeColor="text1"/>
          <w:sz w:val="24"/>
          <w:szCs w:val="24"/>
        </w:rPr>
        <w:t>poszczególnych urządzeń</w:t>
      </w:r>
      <w:r w:rsidR="00DE4457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26A36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systemu DWDM </w:t>
      </w:r>
      <w:r w:rsidR="003C0847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wskazane </w:t>
      </w:r>
      <w:r w:rsidR="00B26A36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zostały w </w:t>
      </w:r>
      <w:r w:rsidR="001E409C" w:rsidRPr="00AB13C3">
        <w:rPr>
          <w:rFonts w:asciiTheme="minorHAnsi" w:hAnsiTheme="minorHAnsi"/>
          <w:color w:val="000000" w:themeColor="text1"/>
          <w:sz w:val="24"/>
          <w:szCs w:val="24"/>
        </w:rPr>
        <w:t>Tabeli</w:t>
      </w:r>
      <w:r w:rsidR="00B26A36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 w Załączniku nr 1</w:t>
      </w:r>
      <w:r w:rsidR="003C0847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C75F5B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Termin obowiązywania umowy - od dnia zawarcia umowy przez okres 36 miesięcy. </w:t>
      </w:r>
    </w:p>
    <w:p w:rsidR="00B01E80" w:rsidRPr="00AB13C3" w:rsidRDefault="00B01E80" w:rsidP="00636E07">
      <w:pPr>
        <w:spacing w:line="320" w:lineRule="exact"/>
        <w:ind w:left="36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636E07" w:rsidRPr="00AB13C3" w:rsidRDefault="00F63BE8" w:rsidP="00636E07">
      <w:pPr>
        <w:spacing w:line="320" w:lineRule="exact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AB13C3">
        <w:rPr>
          <w:rFonts w:asciiTheme="minorHAnsi" w:hAnsiTheme="minorHAnsi"/>
          <w:b/>
          <w:sz w:val="24"/>
          <w:szCs w:val="24"/>
        </w:rPr>
        <w:t xml:space="preserve"> </w:t>
      </w:r>
      <w:r w:rsidR="00EE4E6F" w:rsidRPr="00AB13C3">
        <w:rPr>
          <w:rFonts w:asciiTheme="minorHAnsi" w:hAnsiTheme="minorHAnsi"/>
          <w:b/>
          <w:sz w:val="24"/>
          <w:szCs w:val="24"/>
          <w:u w:val="single"/>
        </w:rPr>
        <w:t>Istotn</w:t>
      </w:r>
      <w:r w:rsidR="008512A9" w:rsidRPr="00AB13C3">
        <w:rPr>
          <w:rFonts w:asciiTheme="minorHAnsi" w:hAnsiTheme="minorHAnsi"/>
          <w:b/>
          <w:sz w:val="24"/>
          <w:szCs w:val="24"/>
          <w:u w:val="single"/>
        </w:rPr>
        <w:t>e</w:t>
      </w:r>
      <w:r w:rsidR="00EE4E6F" w:rsidRPr="00AB13C3">
        <w:rPr>
          <w:rFonts w:asciiTheme="minorHAnsi" w:hAnsiTheme="minorHAnsi"/>
          <w:b/>
          <w:sz w:val="24"/>
          <w:szCs w:val="24"/>
          <w:u w:val="single"/>
        </w:rPr>
        <w:t xml:space="preserve"> w</w:t>
      </w:r>
      <w:r w:rsidR="00636E07" w:rsidRPr="00AB13C3">
        <w:rPr>
          <w:rFonts w:asciiTheme="minorHAnsi" w:hAnsiTheme="minorHAnsi"/>
          <w:b/>
          <w:sz w:val="24"/>
          <w:szCs w:val="24"/>
          <w:u w:val="single"/>
        </w:rPr>
        <w:t>arunki usługi</w:t>
      </w:r>
      <w:r w:rsidR="00D72466" w:rsidRPr="00AB13C3">
        <w:rPr>
          <w:rFonts w:asciiTheme="minorHAnsi" w:hAnsiTheme="minorHAnsi"/>
          <w:b/>
          <w:sz w:val="24"/>
          <w:szCs w:val="24"/>
          <w:u w:val="single"/>
        </w:rPr>
        <w:t>,</w:t>
      </w:r>
      <w:r w:rsidR="00636E07" w:rsidRPr="00AB13C3">
        <w:rPr>
          <w:rFonts w:asciiTheme="minorHAnsi" w:hAnsiTheme="minorHAnsi"/>
          <w:b/>
          <w:sz w:val="24"/>
          <w:szCs w:val="24"/>
          <w:u w:val="single"/>
        </w:rPr>
        <w:t>:</w:t>
      </w:r>
      <w:r w:rsidR="00EE4E6F" w:rsidRPr="00AB13C3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EE4E6F" w:rsidRPr="00AB13C3" w:rsidRDefault="00EE4E6F" w:rsidP="00636E07">
      <w:pPr>
        <w:spacing w:line="320" w:lineRule="exact"/>
        <w:ind w:left="360"/>
        <w:jc w:val="both"/>
        <w:rPr>
          <w:rFonts w:asciiTheme="minorHAnsi" w:hAnsiTheme="minorHAnsi"/>
          <w:sz w:val="24"/>
          <w:szCs w:val="24"/>
          <w:u w:val="single"/>
        </w:rPr>
      </w:pPr>
    </w:p>
    <w:p w:rsidR="006A6680" w:rsidRDefault="0095705C" w:rsidP="00AB13C3">
      <w:pPr>
        <w:pStyle w:val="Akapitzlist"/>
        <w:numPr>
          <w:ilvl w:val="0"/>
          <w:numId w:val="8"/>
        </w:numPr>
        <w:tabs>
          <w:tab w:val="left" w:pos="426"/>
        </w:tabs>
        <w:spacing w:line="320" w:lineRule="exact"/>
        <w:ind w:hanging="426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>Przedmiotem zakupu jest</w:t>
      </w:r>
      <w:r w:rsidR="00AB13C3">
        <w:rPr>
          <w:rFonts w:asciiTheme="minorHAnsi" w:hAnsiTheme="minorHAnsi"/>
          <w:sz w:val="24"/>
          <w:szCs w:val="24"/>
        </w:rPr>
        <w:t xml:space="preserve"> </w:t>
      </w:r>
      <w:r w:rsidR="00AB13C3">
        <w:rPr>
          <w:rFonts w:asciiTheme="minorHAnsi" w:hAnsiTheme="minorHAnsi"/>
          <w:color w:val="000000"/>
          <w:sz w:val="24"/>
          <w:szCs w:val="24"/>
        </w:rPr>
        <w:t>ś</w:t>
      </w:r>
      <w:r w:rsidR="00A7460D" w:rsidRPr="00AB13C3">
        <w:rPr>
          <w:rFonts w:asciiTheme="minorHAnsi" w:hAnsiTheme="minorHAnsi"/>
          <w:color w:val="000000"/>
          <w:sz w:val="24"/>
          <w:szCs w:val="24"/>
        </w:rPr>
        <w:t xml:space="preserve">wiadczenie usługi serwisu pogwarancyjnego w trybie </w:t>
      </w:r>
      <w:r w:rsidR="00A7460D" w:rsidRPr="00AB13C3">
        <w:rPr>
          <w:rFonts w:asciiTheme="minorHAnsi" w:hAnsiTheme="minorHAnsi"/>
          <w:sz w:val="24"/>
          <w:szCs w:val="24"/>
        </w:rPr>
        <w:t>24 godziny na dobę, 7 dni w</w:t>
      </w:r>
      <w:r w:rsidR="00D81C96" w:rsidRPr="00AB13C3">
        <w:rPr>
          <w:rFonts w:asciiTheme="minorHAnsi" w:hAnsiTheme="minorHAnsi"/>
          <w:sz w:val="24"/>
          <w:szCs w:val="24"/>
        </w:rPr>
        <w:t> </w:t>
      </w:r>
      <w:r w:rsidR="00A7460D" w:rsidRPr="00AB13C3">
        <w:rPr>
          <w:rFonts w:asciiTheme="minorHAnsi" w:hAnsiTheme="minorHAnsi"/>
          <w:sz w:val="24"/>
          <w:szCs w:val="24"/>
        </w:rPr>
        <w:t xml:space="preserve"> tygodniu, 365</w:t>
      </w:r>
      <w:r w:rsidR="00A7460D" w:rsidRPr="00AB13C3">
        <w:rPr>
          <w:rFonts w:asciiTheme="minorHAnsi" w:hAnsiTheme="minorHAnsi"/>
          <w:color w:val="000000"/>
          <w:sz w:val="24"/>
          <w:szCs w:val="24"/>
        </w:rPr>
        <w:t>/366</w:t>
      </w:r>
      <w:r w:rsidR="00A7460D" w:rsidRPr="00AB13C3">
        <w:rPr>
          <w:rFonts w:asciiTheme="minorHAnsi" w:hAnsiTheme="minorHAnsi"/>
          <w:sz w:val="24"/>
          <w:szCs w:val="24"/>
        </w:rPr>
        <w:t xml:space="preserve"> dni w roku</w:t>
      </w:r>
      <w:r w:rsidR="006A6680">
        <w:rPr>
          <w:rFonts w:asciiTheme="minorHAnsi" w:hAnsiTheme="minorHAnsi"/>
          <w:sz w:val="24"/>
          <w:szCs w:val="24"/>
        </w:rPr>
        <w:t>.</w:t>
      </w:r>
    </w:p>
    <w:p w:rsidR="00EE4E6F" w:rsidRPr="00AB13C3" w:rsidRDefault="006A6680" w:rsidP="00AB13C3">
      <w:pPr>
        <w:pStyle w:val="Akapitzlist"/>
        <w:numPr>
          <w:ilvl w:val="0"/>
          <w:numId w:val="8"/>
        </w:numPr>
        <w:tabs>
          <w:tab w:val="left" w:pos="426"/>
        </w:tabs>
        <w:spacing w:line="320" w:lineRule="exact"/>
        <w:ind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Wykonawca </w:t>
      </w:r>
      <w:r w:rsidR="0095705C" w:rsidRPr="00AB13C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wykona</w:t>
      </w:r>
      <w:r w:rsidR="0095705C" w:rsidRPr="00AB13C3">
        <w:rPr>
          <w:rFonts w:asciiTheme="minorHAnsi" w:hAnsiTheme="minorHAnsi"/>
          <w:sz w:val="24"/>
          <w:szCs w:val="24"/>
        </w:rPr>
        <w:t xml:space="preserve"> </w:t>
      </w:r>
      <w:r w:rsidR="00E317CC" w:rsidRPr="00AB13C3">
        <w:rPr>
          <w:rFonts w:asciiTheme="minorHAnsi" w:hAnsiTheme="minorHAnsi"/>
          <w:sz w:val="24"/>
          <w:szCs w:val="24"/>
        </w:rPr>
        <w:t>trz</w:t>
      </w:r>
      <w:r>
        <w:rPr>
          <w:rFonts w:asciiTheme="minorHAnsi" w:hAnsiTheme="minorHAnsi"/>
          <w:sz w:val="24"/>
          <w:szCs w:val="24"/>
        </w:rPr>
        <w:t>y</w:t>
      </w:r>
      <w:r w:rsidR="00E317CC" w:rsidRPr="00AB13C3">
        <w:rPr>
          <w:rFonts w:asciiTheme="minorHAnsi" w:hAnsiTheme="minorHAnsi"/>
          <w:sz w:val="24"/>
          <w:szCs w:val="24"/>
        </w:rPr>
        <w:t xml:space="preserve"> </w:t>
      </w:r>
      <w:r w:rsidR="0095705C" w:rsidRPr="00AB13C3">
        <w:rPr>
          <w:rFonts w:asciiTheme="minorHAnsi" w:hAnsiTheme="minorHAnsi"/>
          <w:sz w:val="24"/>
          <w:szCs w:val="24"/>
        </w:rPr>
        <w:t>coroczn</w:t>
      </w:r>
      <w:r>
        <w:rPr>
          <w:rFonts w:asciiTheme="minorHAnsi" w:hAnsiTheme="minorHAnsi"/>
          <w:sz w:val="24"/>
          <w:szCs w:val="24"/>
        </w:rPr>
        <w:t>e</w:t>
      </w:r>
      <w:r w:rsidR="0095705C" w:rsidRPr="00AB13C3">
        <w:rPr>
          <w:rFonts w:asciiTheme="minorHAnsi" w:hAnsiTheme="minorHAnsi"/>
          <w:sz w:val="24"/>
          <w:szCs w:val="24"/>
        </w:rPr>
        <w:t xml:space="preserve"> przegląd</w:t>
      </w:r>
      <w:r>
        <w:rPr>
          <w:rFonts w:asciiTheme="minorHAnsi" w:hAnsiTheme="minorHAnsi"/>
          <w:sz w:val="24"/>
          <w:szCs w:val="24"/>
        </w:rPr>
        <w:t>y</w:t>
      </w:r>
      <w:r w:rsidR="0095705C" w:rsidRPr="00AB13C3">
        <w:rPr>
          <w:rFonts w:asciiTheme="minorHAnsi" w:hAnsiTheme="minorHAnsi"/>
          <w:sz w:val="24"/>
          <w:szCs w:val="24"/>
        </w:rPr>
        <w:t xml:space="preserve"> techniczn</w:t>
      </w:r>
      <w:r>
        <w:rPr>
          <w:rFonts w:asciiTheme="minorHAnsi" w:hAnsiTheme="minorHAnsi"/>
          <w:sz w:val="24"/>
          <w:szCs w:val="24"/>
        </w:rPr>
        <w:t>e.</w:t>
      </w:r>
    </w:p>
    <w:p w:rsidR="006A6680" w:rsidRDefault="0095705C" w:rsidP="00AB13C3">
      <w:pPr>
        <w:pStyle w:val="Akapitzlist"/>
        <w:numPr>
          <w:ilvl w:val="0"/>
          <w:numId w:val="8"/>
        </w:numPr>
        <w:spacing w:line="320" w:lineRule="exact"/>
        <w:ind w:hanging="426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>Wykonawca umożliwi z</w:t>
      </w:r>
      <w:r w:rsidR="00574EA8" w:rsidRPr="00AB13C3">
        <w:rPr>
          <w:rFonts w:asciiTheme="minorHAnsi" w:hAnsiTheme="minorHAnsi"/>
          <w:sz w:val="24"/>
          <w:szCs w:val="24"/>
        </w:rPr>
        <w:t>głaszanie awarii przedmiotu serwisu w trybie 24 godziny na dobę, 7 dni w  tygodniu, 365</w:t>
      </w:r>
      <w:r w:rsidR="00574EA8" w:rsidRPr="00AB13C3">
        <w:rPr>
          <w:rFonts w:asciiTheme="minorHAnsi" w:hAnsiTheme="minorHAnsi"/>
          <w:color w:val="000000"/>
          <w:sz w:val="24"/>
          <w:szCs w:val="24"/>
        </w:rPr>
        <w:t>/366</w:t>
      </w:r>
      <w:r w:rsidR="00574EA8" w:rsidRPr="00AB13C3">
        <w:rPr>
          <w:rFonts w:asciiTheme="minorHAnsi" w:hAnsiTheme="minorHAnsi"/>
          <w:sz w:val="24"/>
          <w:szCs w:val="24"/>
        </w:rPr>
        <w:t xml:space="preserve"> dni w roku. </w:t>
      </w:r>
    </w:p>
    <w:p w:rsidR="00DF1485" w:rsidRPr="00AB13C3" w:rsidRDefault="00574EA8" w:rsidP="00AB13C3">
      <w:pPr>
        <w:pStyle w:val="Akapitzlist"/>
        <w:numPr>
          <w:ilvl w:val="0"/>
          <w:numId w:val="8"/>
        </w:numPr>
        <w:spacing w:line="320" w:lineRule="exact"/>
        <w:ind w:hanging="426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 xml:space="preserve">Zamawiający będzie zgłaszał awarie </w:t>
      </w:r>
      <w:r w:rsidR="008512A9" w:rsidRPr="00AB13C3">
        <w:rPr>
          <w:rFonts w:asciiTheme="minorHAnsi" w:hAnsiTheme="minorHAnsi"/>
          <w:sz w:val="24"/>
          <w:szCs w:val="24"/>
        </w:rPr>
        <w:t xml:space="preserve">przedmiotu serwisu </w:t>
      </w:r>
      <w:r w:rsidRPr="00AB13C3">
        <w:rPr>
          <w:rFonts w:asciiTheme="minorHAnsi" w:hAnsiTheme="minorHAnsi"/>
          <w:sz w:val="24"/>
          <w:szCs w:val="24"/>
        </w:rPr>
        <w:t>wykorzystując oprogramowanie HP</w:t>
      </w:r>
      <w:r w:rsidR="006A6680">
        <w:rPr>
          <w:rFonts w:asciiTheme="minorHAnsi" w:hAnsiTheme="minorHAnsi"/>
          <w:sz w:val="24"/>
          <w:szCs w:val="24"/>
        </w:rPr>
        <w:t xml:space="preserve"> </w:t>
      </w:r>
      <w:r w:rsidRPr="00AB13C3">
        <w:rPr>
          <w:rFonts w:asciiTheme="minorHAnsi" w:hAnsiTheme="minorHAnsi"/>
          <w:sz w:val="24"/>
          <w:szCs w:val="24"/>
        </w:rPr>
        <w:t>S</w:t>
      </w:r>
      <w:r w:rsidR="006A6680">
        <w:rPr>
          <w:rFonts w:asciiTheme="minorHAnsi" w:hAnsiTheme="minorHAnsi"/>
          <w:sz w:val="24"/>
          <w:szCs w:val="24"/>
        </w:rPr>
        <w:t>ervice Manager (HPSM)</w:t>
      </w:r>
      <w:r w:rsidR="008512A9" w:rsidRPr="00AB13C3">
        <w:rPr>
          <w:rFonts w:asciiTheme="minorHAnsi" w:hAnsiTheme="minorHAnsi"/>
          <w:sz w:val="24"/>
          <w:szCs w:val="24"/>
        </w:rPr>
        <w:t xml:space="preserve">. W okresie przejściowym tj. do czasu uruchomienia komunikacji poprzez HPSM lub </w:t>
      </w:r>
      <w:r w:rsidRPr="00AB13C3">
        <w:rPr>
          <w:rFonts w:asciiTheme="minorHAnsi" w:hAnsiTheme="minorHAnsi"/>
          <w:sz w:val="24"/>
          <w:szCs w:val="24"/>
        </w:rPr>
        <w:t xml:space="preserve">w sytuacji </w:t>
      </w:r>
      <w:r w:rsidR="0070227B" w:rsidRPr="00AB13C3">
        <w:rPr>
          <w:rFonts w:asciiTheme="minorHAnsi" w:hAnsiTheme="minorHAnsi"/>
          <w:sz w:val="24"/>
          <w:szCs w:val="24"/>
        </w:rPr>
        <w:t xml:space="preserve">awarii </w:t>
      </w:r>
      <w:r w:rsidR="0044299A" w:rsidRPr="00AB13C3">
        <w:rPr>
          <w:rFonts w:asciiTheme="minorHAnsi" w:hAnsiTheme="minorHAnsi"/>
          <w:sz w:val="24"/>
          <w:szCs w:val="24"/>
        </w:rPr>
        <w:t>HPSM zgłosz</w:t>
      </w:r>
      <w:r w:rsidR="008752BF" w:rsidRPr="00AB13C3">
        <w:rPr>
          <w:rFonts w:asciiTheme="minorHAnsi" w:hAnsiTheme="minorHAnsi"/>
          <w:sz w:val="24"/>
          <w:szCs w:val="24"/>
        </w:rPr>
        <w:t xml:space="preserve">enia będą realizowane </w:t>
      </w:r>
      <w:r w:rsidRPr="00AB13C3">
        <w:rPr>
          <w:rFonts w:asciiTheme="minorHAnsi" w:hAnsiTheme="minorHAnsi"/>
          <w:sz w:val="24"/>
          <w:szCs w:val="24"/>
        </w:rPr>
        <w:t>poprzez e-mail z koniecznością potwierdzania</w:t>
      </w:r>
      <w:r w:rsidR="00E317CC" w:rsidRPr="00AB13C3">
        <w:rPr>
          <w:rFonts w:asciiTheme="minorHAnsi" w:hAnsiTheme="minorHAnsi"/>
          <w:sz w:val="24"/>
          <w:szCs w:val="24"/>
        </w:rPr>
        <w:t xml:space="preserve"> otrzymania zgłoszenia</w:t>
      </w:r>
      <w:r w:rsidRPr="00AB13C3">
        <w:rPr>
          <w:rFonts w:asciiTheme="minorHAnsi" w:hAnsiTheme="minorHAnsi"/>
          <w:sz w:val="24"/>
          <w:szCs w:val="24"/>
        </w:rPr>
        <w:t xml:space="preserve">.  </w:t>
      </w:r>
    </w:p>
    <w:p w:rsidR="00574EA8" w:rsidRPr="00AB13C3" w:rsidRDefault="0095705C" w:rsidP="00670463">
      <w:pPr>
        <w:pStyle w:val="Akapitzlist"/>
        <w:numPr>
          <w:ilvl w:val="0"/>
          <w:numId w:val="8"/>
        </w:numPr>
        <w:spacing w:line="320" w:lineRule="exact"/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>Wykonawca z</w:t>
      </w:r>
      <w:r w:rsidR="00DF1485" w:rsidRPr="00AB13C3">
        <w:rPr>
          <w:rFonts w:asciiTheme="minorHAnsi" w:hAnsiTheme="minorHAnsi"/>
          <w:sz w:val="24"/>
          <w:szCs w:val="24"/>
        </w:rPr>
        <w:t>realiz</w:t>
      </w:r>
      <w:r w:rsidRPr="00AB13C3">
        <w:rPr>
          <w:rFonts w:asciiTheme="minorHAnsi" w:hAnsiTheme="minorHAnsi"/>
          <w:sz w:val="24"/>
          <w:szCs w:val="24"/>
        </w:rPr>
        <w:t xml:space="preserve">uje </w:t>
      </w:r>
      <w:r w:rsidR="00DF1485" w:rsidRPr="00AB13C3">
        <w:rPr>
          <w:rFonts w:asciiTheme="minorHAnsi" w:hAnsiTheme="minorHAnsi"/>
          <w:sz w:val="24"/>
          <w:szCs w:val="24"/>
        </w:rPr>
        <w:t>k</w:t>
      </w:r>
      <w:r w:rsidR="00DF1485" w:rsidRPr="00AB13C3">
        <w:rPr>
          <w:rFonts w:asciiTheme="minorHAnsi" w:hAnsiTheme="minorHAnsi"/>
          <w:color w:val="000000"/>
          <w:sz w:val="24"/>
          <w:szCs w:val="24"/>
        </w:rPr>
        <w:t>ompleksow</w:t>
      </w:r>
      <w:r w:rsidRPr="00AB13C3">
        <w:rPr>
          <w:rFonts w:asciiTheme="minorHAnsi" w:hAnsiTheme="minorHAnsi"/>
          <w:color w:val="000000"/>
          <w:sz w:val="24"/>
          <w:szCs w:val="24"/>
        </w:rPr>
        <w:t>ą</w:t>
      </w:r>
      <w:r w:rsidR="00DF1485" w:rsidRPr="00AB13C3">
        <w:rPr>
          <w:rFonts w:asciiTheme="minorHAnsi" w:hAnsiTheme="minorHAnsi"/>
          <w:color w:val="000000"/>
          <w:sz w:val="24"/>
          <w:szCs w:val="24"/>
        </w:rPr>
        <w:t xml:space="preserve"> napraw</w:t>
      </w:r>
      <w:r w:rsidRPr="00AB13C3">
        <w:rPr>
          <w:rFonts w:asciiTheme="minorHAnsi" w:hAnsiTheme="minorHAnsi"/>
          <w:color w:val="000000"/>
          <w:sz w:val="24"/>
          <w:szCs w:val="24"/>
        </w:rPr>
        <w:t>ę</w:t>
      </w:r>
      <w:r w:rsidR="00DF1485" w:rsidRPr="00AB13C3">
        <w:rPr>
          <w:rFonts w:asciiTheme="minorHAnsi" w:hAnsiTheme="minorHAnsi"/>
          <w:color w:val="000000"/>
          <w:sz w:val="24"/>
          <w:szCs w:val="24"/>
        </w:rPr>
        <w:t xml:space="preserve"> przedmiotu serwisu wraz </w:t>
      </w:r>
      <w:r w:rsidR="00B76B27" w:rsidRPr="00AB13C3">
        <w:rPr>
          <w:rFonts w:asciiTheme="minorHAnsi" w:hAnsiTheme="minorHAnsi"/>
          <w:color w:val="000000"/>
          <w:sz w:val="24"/>
          <w:szCs w:val="24"/>
        </w:rPr>
        <w:br/>
      </w:r>
      <w:r w:rsidR="00DF1485" w:rsidRPr="00AB13C3">
        <w:rPr>
          <w:rFonts w:asciiTheme="minorHAnsi" w:hAnsiTheme="minorHAnsi"/>
          <w:color w:val="000000"/>
          <w:sz w:val="24"/>
          <w:szCs w:val="24"/>
        </w:rPr>
        <w:t xml:space="preserve">z przywróceniem jego pełnego funkcjonowania </w:t>
      </w:r>
      <w:r w:rsidR="003B4AD6" w:rsidRPr="00AB13C3">
        <w:rPr>
          <w:rFonts w:asciiTheme="minorHAnsi" w:hAnsiTheme="minorHAnsi"/>
          <w:color w:val="000000"/>
          <w:sz w:val="24"/>
          <w:szCs w:val="24"/>
        </w:rPr>
        <w:t xml:space="preserve">zgodnie z terminami </w:t>
      </w:r>
      <w:r w:rsidR="00B01E80" w:rsidRPr="00AB13C3">
        <w:rPr>
          <w:rFonts w:asciiTheme="minorHAnsi" w:hAnsiTheme="minorHAnsi"/>
          <w:color w:val="000000"/>
          <w:sz w:val="24"/>
          <w:szCs w:val="24"/>
        </w:rPr>
        <w:t>podany</w:t>
      </w:r>
      <w:r w:rsidR="003B4AD6" w:rsidRPr="00AB13C3">
        <w:rPr>
          <w:rFonts w:asciiTheme="minorHAnsi" w:hAnsiTheme="minorHAnsi"/>
          <w:color w:val="000000"/>
          <w:sz w:val="24"/>
          <w:szCs w:val="24"/>
        </w:rPr>
        <w:t>mi niżej:</w:t>
      </w:r>
      <w:r w:rsidR="00B01E80" w:rsidRPr="00AB13C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652EE" w:rsidRPr="00AB13C3">
        <w:rPr>
          <w:rFonts w:asciiTheme="minorHAnsi" w:hAnsiTheme="minorHAnsi"/>
          <w:sz w:val="24"/>
          <w:szCs w:val="24"/>
        </w:rPr>
        <w:t xml:space="preserve"> </w:t>
      </w:r>
    </w:p>
    <w:p w:rsidR="00A7460D" w:rsidRPr="00AB13C3" w:rsidRDefault="00A7460D" w:rsidP="0095705C">
      <w:pPr>
        <w:pStyle w:val="Akapitzlist"/>
        <w:numPr>
          <w:ilvl w:val="0"/>
          <w:numId w:val="4"/>
        </w:numPr>
        <w:spacing w:line="320" w:lineRule="exact"/>
        <w:ind w:left="0" w:firstLine="0"/>
        <w:jc w:val="both"/>
        <w:rPr>
          <w:rFonts w:asciiTheme="minorHAnsi" w:hAnsiTheme="minorHAnsi"/>
          <w:vanish/>
          <w:color w:val="000000"/>
          <w:sz w:val="24"/>
          <w:szCs w:val="24"/>
        </w:rPr>
      </w:pPr>
    </w:p>
    <w:p w:rsidR="00DF6F3C" w:rsidRPr="00AB13C3" w:rsidRDefault="00DF6F3C" w:rsidP="00557DDC">
      <w:pPr>
        <w:pStyle w:val="Akapitzlist"/>
        <w:widowControl w:val="0"/>
        <w:autoSpaceDE w:val="0"/>
        <w:autoSpaceDN w:val="0"/>
        <w:adjustRightInd w:val="0"/>
        <w:spacing w:line="320" w:lineRule="exact"/>
        <w:ind w:left="0"/>
        <w:contextualSpacing w:val="0"/>
        <w:jc w:val="both"/>
        <w:rPr>
          <w:rFonts w:asciiTheme="minorHAnsi" w:hAnsiTheme="minorHAnsi"/>
          <w:vanish/>
          <w:color w:val="000000"/>
          <w:sz w:val="24"/>
          <w:szCs w:val="24"/>
        </w:rPr>
      </w:pPr>
    </w:p>
    <w:p w:rsidR="00DF1485" w:rsidRPr="00AB13C3" w:rsidRDefault="00DF1485" w:rsidP="00A90B5E">
      <w:pPr>
        <w:pStyle w:val="Akapitzlist"/>
        <w:numPr>
          <w:ilvl w:val="0"/>
          <w:numId w:val="6"/>
        </w:numPr>
        <w:tabs>
          <w:tab w:val="num" w:pos="993"/>
        </w:tabs>
        <w:spacing w:line="320" w:lineRule="exact"/>
        <w:ind w:left="0" w:firstLine="709"/>
        <w:rPr>
          <w:rFonts w:asciiTheme="minorHAnsi" w:hAnsiTheme="minorHAnsi"/>
          <w:color w:val="000000"/>
          <w:sz w:val="24"/>
          <w:szCs w:val="24"/>
        </w:rPr>
      </w:pPr>
      <w:r w:rsidRPr="00AB13C3">
        <w:rPr>
          <w:rFonts w:asciiTheme="minorHAnsi" w:hAnsiTheme="minorHAnsi"/>
          <w:color w:val="000000"/>
          <w:sz w:val="24"/>
          <w:szCs w:val="24"/>
        </w:rPr>
        <w:t xml:space="preserve">czas potwierdzenia zgłoszenia - do 30 minut. </w:t>
      </w:r>
    </w:p>
    <w:p w:rsidR="00DF1485" w:rsidRPr="00AB13C3" w:rsidRDefault="00DF1485" w:rsidP="00E317CC">
      <w:pPr>
        <w:pStyle w:val="Akapitzlist"/>
        <w:numPr>
          <w:ilvl w:val="0"/>
          <w:numId w:val="6"/>
        </w:numPr>
        <w:tabs>
          <w:tab w:val="num" w:pos="993"/>
        </w:tabs>
        <w:spacing w:line="320" w:lineRule="exact"/>
        <w:ind w:left="993" w:hanging="284"/>
        <w:rPr>
          <w:rFonts w:asciiTheme="minorHAnsi" w:hAnsiTheme="minorHAnsi"/>
          <w:color w:val="000000"/>
          <w:sz w:val="24"/>
          <w:szCs w:val="24"/>
        </w:rPr>
      </w:pPr>
      <w:r w:rsidRPr="00AB13C3">
        <w:rPr>
          <w:rFonts w:asciiTheme="minorHAnsi" w:hAnsiTheme="minorHAnsi"/>
          <w:color w:val="000000"/>
          <w:sz w:val="24"/>
          <w:szCs w:val="24"/>
        </w:rPr>
        <w:t>czas naprawy – do 8 godzin bieżących</w:t>
      </w:r>
      <w:r w:rsidR="006A6680">
        <w:rPr>
          <w:rFonts w:asciiTheme="minorHAnsi" w:hAnsiTheme="minorHAnsi"/>
          <w:color w:val="000000"/>
          <w:sz w:val="24"/>
          <w:szCs w:val="24"/>
        </w:rPr>
        <w:t>.</w:t>
      </w:r>
      <w:r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D953BC" w:rsidRPr="00AB13C3" w:rsidRDefault="00721F69" w:rsidP="003D001E">
      <w:pPr>
        <w:pStyle w:val="Akapitzlist"/>
        <w:numPr>
          <w:ilvl w:val="0"/>
          <w:numId w:val="8"/>
        </w:numPr>
        <w:spacing w:line="320" w:lineRule="exact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color w:val="000000"/>
          <w:sz w:val="24"/>
          <w:szCs w:val="24"/>
        </w:rPr>
        <w:t>Ś</w:t>
      </w:r>
      <w:r w:rsidR="00A7460D" w:rsidRPr="00AB13C3">
        <w:rPr>
          <w:rFonts w:asciiTheme="minorHAnsi" w:hAnsiTheme="minorHAnsi"/>
          <w:color w:val="000000"/>
          <w:sz w:val="24"/>
          <w:szCs w:val="24"/>
        </w:rPr>
        <w:t>wiadczenie usługi serwisu wraz z kwalifikowaną diagnostyką i obsługą naprawczą</w:t>
      </w:r>
      <w:r w:rsidR="0095705C" w:rsidRPr="00AB13C3">
        <w:rPr>
          <w:rFonts w:asciiTheme="minorHAnsi" w:hAnsiTheme="minorHAnsi"/>
          <w:color w:val="000000"/>
          <w:sz w:val="24"/>
          <w:szCs w:val="24"/>
        </w:rPr>
        <w:t xml:space="preserve"> będzie się odbywać </w:t>
      </w:r>
      <w:r w:rsidR="00A7460D" w:rsidRPr="00AB13C3">
        <w:rPr>
          <w:rFonts w:asciiTheme="minorHAnsi" w:hAnsiTheme="minorHAnsi"/>
          <w:color w:val="000000"/>
          <w:sz w:val="24"/>
          <w:szCs w:val="24"/>
        </w:rPr>
        <w:t>w</w:t>
      </w:r>
      <w:r w:rsidR="00D81C96" w:rsidRPr="00AB13C3">
        <w:rPr>
          <w:rFonts w:asciiTheme="minorHAnsi" w:hAnsiTheme="minorHAnsi"/>
          <w:color w:val="000000"/>
          <w:sz w:val="24"/>
          <w:szCs w:val="24"/>
        </w:rPr>
        <w:t> </w:t>
      </w:r>
      <w:r w:rsidR="00A7460D" w:rsidRPr="00AB13C3">
        <w:rPr>
          <w:rFonts w:asciiTheme="minorHAnsi" w:hAnsiTheme="minorHAnsi"/>
          <w:color w:val="000000"/>
          <w:sz w:val="24"/>
          <w:szCs w:val="24"/>
        </w:rPr>
        <w:t xml:space="preserve"> miejscu pracy urządzenia</w:t>
      </w:r>
      <w:r w:rsidR="0009615C" w:rsidRPr="00AB13C3">
        <w:rPr>
          <w:rFonts w:asciiTheme="minorHAnsi" w:hAnsiTheme="minorHAnsi"/>
          <w:color w:val="000000"/>
          <w:sz w:val="24"/>
          <w:szCs w:val="24"/>
        </w:rPr>
        <w:t>, w wymagany</w:t>
      </w:r>
      <w:r w:rsidR="002547EE" w:rsidRPr="00AB13C3">
        <w:rPr>
          <w:rFonts w:asciiTheme="minorHAnsi" w:hAnsiTheme="minorHAnsi"/>
          <w:color w:val="000000"/>
          <w:sz w:val="24"/>
          <w:szCs w:val="24"/>
        </w:rPr>
        <w:t>ch</w:t>
      </w:r>
      <w:r w:rsidR="000A14E4" w:rsidRPr="00AB13C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9615C" w:rsidRPr="00AB13C3">
        <w:rPr>
          <w:rFonts w:asciiTheme="minorHAnsi" w:hAnsiTheme="minorHAnsi"/>
          <w:color w:val="000000"/>
          <w:sz w:val="24"/>
          <w:szCs w:val="24"/>
        </w:rPr>
        <w:t>reżim</w:t>
      </w:r>
      <w:r w:rsidR="002547EE" w:rsidRPr="00AB13C3">
        <w:rPr>
          <w:rFonts w:asciiTheme="minorHAnsi" w:hAnsiTheme="minorHAnsi"/>
          <w:color w:val="000000"/>
          <w:sz w:val="24"/>
          <w:szCs w:val="24"/>
        </w:rPr>
        <w:t>ach</w:t>
      </w:r>
      <w:r w:rsidR="0009615C" w:rsidRPr="00AB13C3">
        <w:rPr>
          <w:rFonts w:asciiTheme="minorHAnsi" w:hAnsiTheme="minorHAnsi"/>
          <w:color w:val="000000"/>
          <w:sz w:val="24"/>
          <w:szCs w:val="24"/>
        </w:rPr>
        <w:t xml:space="preserve"> czasowy</w:t>
      </w:r>
      <w:r w:rsidR="002547EE" w:rsidRPr="00AB13C3">
        <w:rPr>
          <w:rFonts w:asciiTheme="minorHAnsi" w:hAnsiTheme="minorHAnsi"/>
          <w:color w:val="000000"/>
          <w:sz w:val="24"/>
          <w:szCs w:val="24"/>
        </w:rPr>
        <w:t>ch</w:t>
      </w:r>
      <w:r w:rsidR="00A7460D" w:rsidRPr="00AB13C3">
        <w:rPr>
          <w:rFonts w:asciiTheme="minorHAnsi" w:hAnsiTheme="minorHAnsi"/>
          <w:color w:val="000000"/>
          <w:sz w:val="24"/>
          <w:szCs w:val="24"/>
        </w:rPr>
        <w:t>.</w:t>
      </w:r>
      <w:r w:rsidR="007B54FD" w:rsidRPr="00AB13C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7460D" w:rsidRPr="00AB13C3">
        <w:rPr>
          <w:rFonts w:asciiTheme="minorHAnsi" w:hAnsiTheme="minorHAnsi"/>
          <w:color w:val="000000"/>
          <w:sz w:val="24"/>
          <w:szCs w:val="24"/>
        </w:rPr>
        <w:t xml:space="preserve">Wykonawca dostarczy </w:t>
      </w:r>
      <w:r w:rsidR="00A7460D" w:rsidRPr="00AB13C3">
        <w:rPr>
          <w:rFonts w:asciiTheme="minorHAnsi" w:hAnsiTheme="minorHAnsi"/>
          <w:sz w:val="24"/>
          <w:szCs w:val="24"/>
        </w:rPr>
        <w:t>na czas naprawy zastępczy sprzęt o nie gorszych parametrach i</w:t>
      </w:r>
      <w:r w:rsidR="00D81C96" w:rsidRPr="00AB13C3">
        <w:rPr>
          <w:rFonts w:asciiTheme="minorHAnsi" w:hAnsiTheme="minorHAnsi"/>
          <w:sz w:val="24"/>
          <w:szCs w:val="24"/>
        </w:rPr>
        <w:t> </w:t>
      </w:r>
      <w:r w:rsidR="00A7460D" w:rsidRPr="00AB13C3">
        <w:rPr>
          <w:rFonts w:asciiTheme="minorHAnsi" w:hAnsiTheme="minorHAnsi"/>
          <w:sz w:val="24"/>
          <w:szCs w:val="24"/>
        </w:rPr>
        <w:t xml:space="preserve"> takiej samej funkcjonalności jak urządzenie naprawiane. </w:t>
      </w:r>
      <w:r w:rsidR="0009615C" w:rsidRPr="00AB13C3">
        <w:rPr>
          <w:rFonts w:asciiTheme="minorHAnsi" w:hAnsiTheme="minorHAnsi"/>
          <w:sz w:val="24"/>
          <w:szCs w:val="24"/>
        </w:rPr>
        <w:t xml:space="preserve">Ponadto implementacja urządzenia zastępczego w miejsce urządzenia wadliwego </w:t>
      </w:r>
      <w:r w:rsidR="00A7460D" w:rsidRPr="00AB13C3">
        <w:rPr>
          <w:rFonts w:asciiTheme="minorHAnsi" w:hAnsiTheme="minorHAnsi"/>
          <w:sz w:val="24"/>
          <w:szCs w:val="24"/>
        </w:rPr>
        <w:t>mus</w:t>
      </w:r>
      <w:r w:rsidR="0009615C" w:rsidRPr="00AB13C3">
        <w:rPr>
          <w:rFonts w:asciiTheme="minorHAnsi" w:hAnsiTheme="minorHAnsi"/>
          <w:sz w:val="24"/>
          <w:szCs w:val="24"/>
        </w:rPr>
        <w:t>i</w:t>
      </w:r>
      <w:r w:rsidR="00A7460D" w:rsidRPr="00AB13C3">
        <w:rPr>
          <w:rFonts w:asciiTheme="minorHAnsi" w:hAnsiTheme="minorHAnsi"/>
          <w:sz w:val="24"/>
          <w:szCs w:val="24"/>
        </w:rPr>
        <w:t xml:space="preserve"> </w:t>
      </w:r>
      <w:r w:rsidR="0009615C" w:rsidRPr="00AB13C3">
        <w:rPr>
          <w:rFonts w:asciiTheme="minorHAnsi" w:hAnsiTheme="minorHAnsi"/>
          <w:sz w:val="24"/>
          <w:szCs w:val="24"/>
        </w:rPr>
        <w:t>być bezproblemowa</w:t>
      </w:r>
      <w:r w:rsidR="00A7460D" w:rsidRPr="00AB13C3">
        <w:rPr>
          <w:rFonts w:asciiTheme="minorHAnsi" w:hAnsiTheme="minorHAnsi"/>
          <w:sz w:val="24"/>
          <w:szCs w:val="24"/>
        </w:rPr>
        <w:t xml:space="preserve"> </w:t>
      </w:r>
      <w:r w:rsidR="005F49ED" w:rsidRPr="00AB13C3">
        <w:rPr>
          <w:rFonts w:asciiTheme="minorHAnsi" w:hAnsiTheme="minorHAnsi"/>
          <w:sz w:val="24"/>
          <w:szCs w:val="24"/>
        </w:rPr>
        <w:t xml:space="preserve">i </w:t>
      </w:r>
      <w:r w:rsidR="0009615C" w:rsidRPr="00AB13C3">
        <w:rPr>
          <w:rFonts w:asciiTheme="minorHAnsi" w:hAnsiTheme="minorHAnsi"/>
          <w:sz w:val="24"/>
          <w:szCs w:val="24"/>
        </w:rPr>
        <w:t xml:space="preserve">nie powodować </w:t>
      </w:r>
      <w:r w:rsidR="005F49ED" w:rsidRPr="00AB13C3">
        <w:rPr>
          <w:rFonts w:asciiTheme="minorHAnsi" w:hAnsiTheme="minorHAnsi"/>
          <w:sz w:val="24"/>
          <w:szCs w:val="24"/>
        </w:rPr>
        <w:t>dodatkowych kosztów dla Zamawiającego</w:t>
      </w:r>
      <w:r w:rsidR="00DE4457" w:rsidRPr="00AB13C3">
        <w:rPr>
          <w:rFonts w:asciiTheme="minorHAnsi" w:hAnsiTheme="minorHAnsi"/>
          <w:sz w:val="24"/>
          <w:szCs w:val="24"/>
        </w:rPr>
        <w:t xml:space="preserve"> np. </w:t>
      </w:r>
      <w:r w:rsidR="00241F81" w:rsidRPr="00AB13C3">
        <w:rPr>
          <w:rFonts w:asciiTheme="minorHAnsi" w:hAnsiTheme="minorHAnsi"/>
          <w:sz w:val="24"/>
          <w:szCs w:val="24"/>
        </w:rPr>
        <w:t xml:space="preserve">z tytułu zużycia energii, zapotrzebowania na miejsce i warunki środowiskowe, ewentualnych szkoleń, certyfikatów i licencji oraz </w:t>
      </w:r>
      <w:r w:rsidR="00EC0226" w:rsidRPr="00AB13C3">
        <w:rPr>
          <w:rFonts w:asciiTheme="minorHAnsi" w:hAnsiTheme="minorHAnsi"/>
          <w:sz w:val="24"/>
          <w:szCs w:val="24"/>
        </w:rPr>
        <w:t>ma uwzględniać posiadane przez Zamawiającego oprogramowanie narzędziowe do administrowania</w:t>
      </w:r>
      <w:r w:rsidR="00A40729" w:rsidRPr="00AB13C3">
        <w:rPr>
          <w:rFonts w:asciiTheme="minorHAnsi" w:hAnsiTheme="minorHAnsi"/>
          <w:sz w:val="24"/>
          <w:szCs w:val="24"/>
        </w:rPr>
        <w:t xml:space="preserve"> </w:t>
      </w:r>
      <w:r w:rsidR="003D001E" w:rsidRPr="00AB13C3">
        <w:rPr>
          <w:rFonts w:asciiTheme="minorHAnsi" w:hAnsiTheme="minorHAnsi"/>
          <w:sz w:val="24"/>
          <w:szCs w:val="24"/>
        </w:rPr>
        <w:t>i wykorzystywane technologie itd.</w:t>
      </w:r>
    </w:p>
    <w:p w:rsidR="00F144EA" w:rsidRPr="00AB13C3" w:rsidRDefault="00F144EA" w:rsidP="00B8688E">
      <w:pPr>
        <w:pStyle w:val="Akapitzlist"/>
        <w:numPr>
          <w:ilvl w:val="0"/>
          <w:numId w:val="8"/>
        </w:numPr>
        <w:spacing w:line="320" w:lineRule="exact"/>
        <w:jc w:val="both"/>
        <w:rPr>
          <w:rFonts w:asciiTheme="minorHAnsi" w:hAnsiTheme="minorHAnsi"/>
          <w:vanish/>
          <w:color w:val="FF0000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>W</w:t>
      </w:r>
      <w:r w:rsidR="00A7460D" w:rsidRPr="00AB13C3">
        <w:rPr>
          <w:rFonts w:asciiTheme="minorHAnsi" w:hAnsiTheme="minorHAnsi"/>
          <w:sz w:val="24"/>
          <w:szCs w:val="24"/>
        </w:rPr>
        <w:t xml:space="preserve"> szczególnych przypadkach, w celu dodatkowego potwierdzenia diagnozy awarii, Wykonawca – na pisemny wniosek Zamawiającego – zobowiązany bez dodatkowego wynagrodzenia wykonać: </w:t>
      </w:r>
    </w:p>
    <w:p w:rsidR="00A90B5E" w:rsidRPr="00AB13C3" w:rsidRDefault="00A90B5E" w:rsidP="00B8688E">
      <w:pPr>
        <w:widowControl w:val="0"/>
        <w:autoSpaceDE w:val="0"/>
        <w:autoSpaceDN w:val="0"/>
        <w:adjustRightInd w:val="0"/>
        <w:spacing w:line="320" w:lineRule="exact"/>
        <w:ind w:left="426" w:hanging="360"/>
        <w:jc w:val="both"/>
        <w:rPr>
          <w:rFonts w:asciiTheme="minorHAnsi" w:hAnsiTheme="minorHAnsi"/>
          <w:sz w:val="24"/>
          <w:szCs w:val="24"/>
        </w:rPr>
      </w:pPr>
    </w:p>
    <w:p w:rsidR="00E70FEC" w:rsidRPr="00AB13C3" w:rsidRDefault="00A7460D" w:rsidP="00B8688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exact"/>
        <w:ind w:left="1418" w:hanging="425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B13C3">
        <w:rPr>
          <w:rFonts w:asciiTheme="minorHAnsi" w:hAnsiTheme="minorHAnsi"/>
          <w:color w:val="000000" w:themeColor="text1"/>
          <w:sz w:val="24"/>
          <w:szCs w:val="24"/>
        </w:rPr>
        <w:t>pomiary parametrów okablowania</w:t>
      </w:r>
      <w:r w:rsidR="00EE4E6F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AB13C3">
        <w:rPr>
          <w:rFonts w:asciiTheme="minorHAnsi" w:hAnsiTheme="minorHAnsi"/>
          <w:color w:val="000000" w:themeColor="text1"/>
          <w:sz w:val="24"/>
          <w:szCs w:val="24"/>
        </w:rPr>
        <w:t>strukturalnego i sieci</w:t>
      </w:r>
      <w:r w:rsidR="003D001E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AB13C3">
        <w:rPr>
          <w:rFonts w:asciiTheme="minorHAnsi" w:hAnsiTheme="minorHAnsi"/>
          <w:color w:val="000000" w:themeColor="text1"/>
          <w:sz w:val="24"/>
          <w:szCs w:val="24"/>
        </w:rPr>
        <w:t>zasilającej,</w:t>
      </w:r>
    </w:p>
    <w:p w:rsidR="00A7460D" w:rsidRPr="00AB13C3" w:rsidRDefault="00A7460D" w:rsidP="00B8688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exact"/>
        <w:ind w:left="1418" w:hanging="425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diagnostykę </w:t>
      </w:r>
      <w:r w:rsidR="00BC3198"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wskazanych </w:t>
      </w:r>
      <w:r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 przez  Zamawiającego urządzeń aktywnych </w:t>
      </w:r>
      <w:r w:rsidR="007B54FD" w:rsidRPr="00AB13C3">
        <w:rPr>
          <w:rFonts w:asciiTheme="minorHAnsi" w:hAnsiTheme="minorHAnsi"/>
          <w:color w:val="000000" w:themeColor="text1"/>
          <w:sz w:val="24"/>
          <w:szCs w:val="24"/>
        </w:rPr>
        <w:br/>
      </w:r>
      <w:r w:rsidRPr="00AB13C3">
        <w:rPr>
          <w:rFonts w:asciiTheme="minorHAnsi" w:hAnsiTheme="minorHAnsi"/>
          <w:color w:val="000000" w:themeColor="text1"/>
          <w:sz w:val="24"/>
          <w:szCs w:val="24"/>
        </w:rPr>
        <w:t xml:space="preserve">i sprzętu </w:t>
      </w:r>
      <w:r w:rsidR="00A40729" w:rsidRPr="00AB13C3">
        <w:rPr>
          <w:rFonts w:asciiTheme="minorHAnsi" w:hAnsiTheme="minorHAnsi"/>
          <w:color w:val="000000" w:themeColor="text1"/>
          <w:sz w:val="24"/>
          <w:szCs w:val="24"/>
        </w:rPr>
        <w:t>teletransmisyjnego</w:t>
      </w:r>
    </w:p>
    <w:p w:rsidR="0095705C" w:rsidRPr="00AB13C3" w:rsidRDefault="0095705C" w:rsidP="003B240E">
      <w:pPr>
        <w:pStyle w:val="Akapitzlist"/>
        <w:numPr>
          <w:ilvl w:val="0"/>
          <w:numId w:val="8"/>
        </w:numPr>
        <w:tabs>
          <w:tab w:val="left" w:pos="0"/>
        </w:tabs>
        <w:spacing w:line="320" w:lineRule="exact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>Wykonawca wykona w ramach serwisu o</w:t>
      </w:r>
      <w:r w:rsidR="00BC1B76" w:rsidRPr="00AB13C3">
        <w:rPr>
          <w:rFonts w:asciiTheme="minorHAnsi" w:hAnsiTheme="minorHAnsi"/>
          <w:sz w:val="24"/>
          <w:szCs w:val="24"/>
        </w:rPr>
        <w:t xml:space="preserve">kresową konserwację przedmiotu serwisu </w:t>
      </w:r>
      <w:r w:rsidR="00B76B27" w:rsidRPr="00AB13C3">
        <w:rPr>
          <w:rFonts w:asciiTheme="minorHAnsi" w:hAnsiTheme="minorHAnsi"/>
          <w:sz w:val="24"/>
          <w:szCs w:val="24"/>
        </w:rPr>
        <w:br/>
      </w:r>
      <w:r w:rsidR="00BC1B76" w:rsidRPr="00AB13C3">
        <w:rPr>
          <w:rFonts w:asciiTheme="minorHAnsi" w:hAnsiTheme="minorHAnsi"/>
          <w:sz w:val="24"/>
          <w:szCs w:val="24"/>
        </w:rPr>
        <w:t xml:space="preserve">w okresach od </w:t>
      </w:r>
      <w:r w:rsidR="000E2D61" w:rsidRPr="00AB13C3">
        <w:rPr>
          <w:rFonts w:asciiTheme="minorHAnsi" w:hAnsiTheme="minorHAnsi"/>
          <w:sz w:val="24"/>
          <w:szCs w:val="24"/>
        </w:rPr>
        <w:t xml:space="preserve">początku </w:t>
      </w:r>
      <w:r w:rsidR="00833EB8" w:rsidRPr="00AB13C3">
        <w:rPr>
          <w:rFonts w:asciiTheme="minorHAnsi" w:hAnsiTheme="minorHAnsi"/>
          <w:sz w:val="24"/>
          <w:szCs w:val="24"/>
        </w:rPr>
        <w:t xml:space="preserve">05 </w:t>
      </w:r>
      <w:r w:rsidR="00BC1B76" w:rsidRPr="00AB13C3">
        <w:rPr>
          <w:rFonts w:asciiTheme="minorHAnsi" w:hAnsiTheme="minorHAnsi"/>
          <w:sz w:val="24"/>
          <w:szCs w:val="24"/>
        </w:rPr>
        <w:t xml:space="preserve">do </w:t>
      </w:r>
      <w:r w:rsidR="000E2D61" w:rsidRPr="00AB13C3">
        <w:rPr>
          <w:rFonts w:asciiTheme="minorHAnsi" w:hAnsiTheme="minorHAnsi"/>
          <w:sz w:val="24"/>
          <w:szCs w:val="24"/>
        </w:rPr>
        <w:t>końca 8</w:t>
      </w:r>
      <w:r w:rsidR="00BC1B76" w:rsidRPr="00AB13C3">
        <w:rPr>
          <w:rFonts w:asciiTheme="minorHAnsi" w:hAnsiTheme="minorHAnsi"/>
          <w:sz w:val="24"/>
          <w:szCs w:val="24"/>
        </w:rPr>
        <w:t xml:space="preserve">, </w:t>
      </w:r>
      <w:r w:rsidR="003D001E" w:rsidRPr="00AB13C3">
        <w:rPr>
          <w:rFonts w:asciiTheme="minorHAnsi" w:hAnsiTheme="minorHAnsi"/>
          <w:sz w:val="24"/>
          <w:szCs w:val="24"/>
        </w:rPr>
        <w:t xml:space="preserve">od </w:t>
      </w:r>
      <w:r w:rsidR="000E2D61" w:rsidRPr="00AB13C3">
        <w:rPr>
          <w:rFonts w:asciiTheme="minorHAnsi" w:hAnsiTheme="minorHAnsi"/>
          <w:sz w:val="24"/>
          <w:szCs w:val="24"/>
        </w:rPr>
        <w:t xml:space="preserve">początku </w:t>
      </w:r>
      <w:r w:rsidR="00833EB8" w:rsidRPr="00AB13C3">
        <w:rPr>
          <w:rFonts w:asciiTheme="minorHAnsi" w:hAnsiTheme="minorHAnsi"/>
          <w:sz w:val="24"/>
          <w:szCs w:val="24"/>
        </w:rPr>
        <w:t>1</w:t>
      </w:r>
      <w:r w:rsidR="000E2D61" w:rsidRPr="00AB13C3">
        <w:rPr>
          <w:rFonts w:asciiTheme="minorHAnsi" w:hAnsiTheme="minorHAnsi"/>
          <w:sz w:val="24"/>
          <w:szCs w:val="24"/>
        </w:rPr>
        <w:t>8</w:t>
      </w:r>
      <w:r w:rsidR="00833EB8" w:rsidRPr="00AB13C3">
        <w:rPr>
          <w:rFonts w:asciiTheme="minorHAnsi" w:hAnsiTheme="minorHAnsi"/>
          <w:sz w:val="24"/>
          <w:szCs w:val="24"/>
        </w:rPr>
        <w:t xml:space="preserve"> </w:t>
      </w:r>
      <w:r w:rsidR="00BC1B76" w:rsidRPr="00AB13C3">
        <w:rPr>
          <w:rFonts w:asciiTheme="minorHAnsi" w:hAnsiTheme="minorHAnsi"/>
          <w:sz w:val="24"/>
          <w:szCs w:val="24"/>
        </w:rPr>
        <w:t xml:space="preserve">do </w:t>
      </w:r>
      <w:r w:rsidR="000E2D61" w:rsidRPr="00AB13C3">
        <w:rPr>
          <w:rFonts w:asciiTheme="minorHAnsi" w:hAnsiTheme="minorHAnsi"/>
          <w:sz w:val="24"/>
          <w:szCs w:val="24"/>
        </w:rPr>
        <w:t xml:space="preserve">końca </w:t>
      </w:r>
      <w:r w:rsidR="00833EB8" w:rsidRPr="00AB13C3">
        <w:rPr>
          <w:rFonts w:asciiTheme="minorHAnsi" w:hAnsiTheme="minorHAnsi"/>
          <w:sz w:val="24"/>
          <w:szCs w:val="24"/>
        </w:rPr>
        <w:t>2</w:t>
      </w:r>
      <w:r w:rsidR="000E2D61" w:rsidRPr="00AB13C3">
        <w:rPr>
          <w:rFonts w:asciiTheme="minorHAnsi" w:hAnsiTheme="minorHAnsi"/>
          <w:sz w:val="24"/>
          <w:szCs w:val="24"/>
        </w:rPr>
        <w:t>1</w:t>
      </w:r>
      <w:r w:rsidR="00833EB8" w:rsidRPr="00AB13C3">
        <w:rPr>
          <w:rFonts w:asciiTheme="minorHAnsi" w:hAnsiTheme="minorHAnsi"/>
          <w:sz w:val="24"/>
          <w:szCs w:val="24"/>
        </w:rPr>
        <w:t xml:space="preserve"> </w:t>
      </w:r>
      <w:r w:rsidR="00BC1B76" w:rsidRPr="00AB13C3">
        <w:rPr>
          <w:rFonts w:asciiTheme="minorHAnsi" w:hAnsiTheme="minorHAnsi"/>
          <w:sz w:val="24"/>
          <w:szCs w:val="24"/>
        </w:rPr>
        <w:t xml:space="preserve">oraz od </w:t>
      </w:r>
      <w:r w:rsidR="000E2D61" w:rsidRPr="00AB13C3">
        <w:rPr>
          <w:rFonts w:asciiTheme="minorHAnsi" w:hAnsiTheme="minorHAnsi"/>
          <w:sz w:val="24"/>
          <w:szCs w:val="24"/>
        </w:rPr>
        <w:t xml:space="preserve">początku </w:t>
      </w:r>
      <w:r w:rsidR="00BC1B76" w:rsidRPr="00AB13C3">
        <w:rPr>
          <w:rFonts w:asciiTheme="minorHAnsi" w:hAnsiTheme="minorHAnsi"/>
          <w:sz w:val="24"/>
          <w:szCs w:val="24"/>
        </w:rPr>
        <w:t xml:space="preserve">30 do </w:t>
      </w:r>
      <w:r w:rsidR="000E2D61" w:rsidRPr="00AB13C3">
        <w:rPr>
          <w:rFonts w:asciiTheme="minorHAnsi" w:hAnsiTheme="minorHAnsi"/>
          <w:sz w:val="24"/>
          <w:szCs w:val="24"/>
        </w:rPr>
        <w:t xml:space="preserve">końca </w:t>
      </w:r>
      <w:r w:rsidR="00BC1B76" w:rsidRPr="00AB13C3">
        <w:rPr>
          <w:rFonts w:asciiTheme="minorHAnsi" w:hAnsiTheme="minorHAnsi"/>
          <w:sz w:val="24"/>
          <w:szCs w:val="24"/>
        </w:rPr>
        <w:t xml:space="preserve">33 miesiąca obowiązywania umowy, która będzie miała na celu </w:t>
      </w:r>
      <w:r w:rsidR="00BC3198" w:rsidRPr="00AB13C3">
        <w:rPr>
          <w:rFonts w:asciiTheme="minorHAnsi" w:hAnsiTheme="minorHAnsi"/>
          <w:sz w:val="24"/>
          <w:szCs w:val="24"/>
        </w:rPr>
        <w:t xml:space="preserve">m.in. </w:t>
      </w:r>
      <w:r w:rsidR="00BC1B76" w:rsidRPr="00AB13C3">
        <w:rPr>
          <w:rFonts w:asciiTheme="minorHAnsi" w:hAnsiTheme="minorHAnsi"/>
          <w:sz w:val="24"/>
          <w:szCs w:val="24"/>
        </w:rPr>
        <w:t xml:space="preserve">wykrycie </w:t>
      </w:r>
      <w:r w:rsidR="00B76B27" w:rsidRPr="00AB13C3">
        <w:rPr>
          <w:rFonts w:asciiTheme="minorHAnsi" w:hAnsiTheme="minorHAnsi"/>
          <w:sz w:val="24"/>
          <w:szCs w:val="24"/>
        </w:rPr>
        <w:br/>
      </w:r>
      <w:r w:rsidR="00BC1B76" w:rsidRPr="00AB13C3">
        <w:rPr>
          <w:rFonts w:asciiTheme="minorHAnsi" w:hAnsiTheme="minorHAnsi"/>
          <w:sz w:val="24"/>
          <w:szCs w:val="24"/>
        </w:rPr>
        <w:lastRenderedPageBreak/>
        <w:t xml:space="preserve">i usuniecie usterek w urządzeniach (np. zatarty wentylator w zasilaczu) oraz przedstawienie niebezpieczeństw związanych z warunkami środowiskowymi pracy urządzeń (np. temperatura, zapylenie, wilgotność itp.). </w:t>
      </w:r>
    </w:p>
    <w:p w:rsidR="0020284D" w:rsidRPr="00AB13C3" w:rsidRDefault="000A5D81" w:rsidP="0020284D">
      <w:pPr>
        <w:pStyle w:val="Akapitzlist"/>
        <w:numPr>
          <w:ilvl w:val="0"/>
          <w:numId w:val="8"/>
        </w:numPr>
        <w:spacing w:before="100" w:beforeAutospacing="1" w:after="100" w:afterAutospacing="1" w:line="320" w:lineRule="exact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 xml:space="preserve">W przypadku </w:t>
      </w:r>
      <w:r w:rsidR="00EF029D" w:rsidRPr="00AB13C3">
        <w:rPr>
          <w:rFonts w:asciiTheme="minorHAnsi" w:hAnsiTheme="minorHAnsi"/>
          <w:sz w:val="24"/>
          <w:szCs w:val="24"/>
        </w:rPr>
        <w:t>urządzeń</w:t>
      </w:r>
      <w:r w:rsidRPr="00AB13C3">
        <w:rPr>
          <w:rFonts w:asciiTheme="minorHAnsi" w:hAnsiTheme="minorHAnsi"/>
          <w:sz w:val="24"/>
          <w:szCs w:val="24"/>
        </w:rPr>
        <w:t xml:space="preserve">, </w:t>
      </w:r>
      <w:r w:rsidR="0020284D" w:rsidRPr="00AB13C3">
        <w:rPr>
          <w:rFonts w:asciiTheme="minorHAnsi" w:hAnsiTheme="minorHAnsi"/>
          <w:sz w:val="24"/>
          <w:szCs w:val="24"/>
        </w:rPr>
        <w:t>dla których producent wydaje nowe we</w:t>
      </w:r>
      <w:r w:rsidR="00A715C2" w:rsidRPr="00AB13C3">
        <w:rPr>
          <w:rFonts w:asciiTheme="minorHAnsi" w:hAnsiTheme="minorHAnsi"/>
          <w:sz w:val="24"/>
          <w:szCs w:val="24"/>
        </w:rPr>
        <w:t>r</w:t>
      </w:r>
      <w:r w:rsidR="0020284D" w:rsidRPr="00AB13C3">
        <w:rPr>
          <w:rFonts w:asciiTheme="minorHAnsi" w:hAnsiTheme="minorHAnsi"/>
          <w:sz w:val="24"/>
          <w:szCs w:val="24"/>
        </w:rPr>
        <w:t xml:space="preserve">sje oprogramowania, poprawki bezpieczeństwa itp., Wykonawca w ramach umowy  zapewni: </w:t>
      </w:r>
    </w:p>
    <w:p w:rsidR="000A5D81" w:rsidRPr="00AB13C3" w:rsidRDefault="000A5D81" w:rsidP="00B8688E">
      <w:pPr>
        <w:pStyle w:val="Akapitzlist"/>
        <w:numPr>
          <w:ilvl w:val="1"/>
          <w:numId w:val="8"/>
        </w:numPr>
        <w:spacing w:before="100" w:beforeAutospacing="1" w:after="100" w:afterAutospacing="1" w:line="320" w:lineRule="exact"/>
        <w:ind w:left="1701" w:hanging="850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 xml:space="preserve">dostęp do informacji o bieżących poprawkach, </w:t>
      </w:r>
      <w:proofErr w:type="spellStart"/>
      <w:r w:rsidRPr="00AB13C3">
        <w:rPr>
          <w:rFonts w:asciiTheme="minorHAnsi" w:hAnsiTheme="minorHAnsi"/>
          <w:sz w:val="24"/>
          <w:szCs w:val="24"/>
        </w:rPr>
        <w:t>u</w:t>
      </w:r>
      <w:r w:rsidR="00451CCA" w:rsidRPr="00AB13C3">
        <w:rPr>
          <w:rFonts w:asciiTheme="minorHAnsi" w:hAnsiTheme="minorHAnsi"/>
          <w:sz w:val="24"/>
          <w:szCs w:val="24"/>
        </w:rPr>
        <w:t>p</w:t>
      </w:r>
      <w:r w:rsidRPr="00AB13C3">
        <w:rPr>
          <w:rFonts w:asciiTheme="minorHAnsi" w:hAnsiTheme="minorHAnsi"/>
          <w:sz w:val="24"/>
          <w:szCs w:val="24"/>
        </w:rPr>
        <w:t>grade</w:t>
      </w:r>
      <w:proofErr w:type="spellEnd"/>
      <w:r w:rsidRPr="00AB13C3">
        <w:rPr>
          <w:rFonts w:asciiTheme="minorHAnsi" w:hAnsiTheme="minorHAnsi"/>
          <w:sz w:val="24"/>
          <w:szCs w:val="24"/>
        </w:rPr>
        <w:t xml:space="preserve"> i update </w:t>
      </w:r>
      <w:r w:rsidR="00EF029D" w:rsidRPr="00AB13C3">
        <w:rPr>
          <w:rFonts w:asciiTheme="minorHAnsi" w:hAnsiTheme="minorHAnsi"/>
          <w:sz w:val="24"/>
          <w:szCs w:val="24"/>
        </w:rPr>
        <w:t>oprogramowania wbudowanego</w:t>
      </w:r>
      <w:r w:rsidRPr="00AB13C3">
        <w:rPr>
          <w:rFonts w:asciiTheme="minorHAnsi" w:hAnsiTheme="minorHAnsi"/>
          <w:sz w:val="24"/>
          <w:szCs w:val="24"/>
        </w:rPr>
        <w:t xml:space="preserve">, sygnaturach dla sprzętu objętego umową (w tym  wykrytych błędach i lukach oraz sposobach im zapobiegania),  </w:t>
      </w:r>
    </w:p>
    <w:p w:rsidR="000A5D81" w:rsidRPr="00AB13C3" w:rsidRDefault="000A5D81" w:rsidP="00B8688E">
      <w:pPr>
        <w:pStyle w:val="Akapitzlist"/>
        <w:numPr>
          <w:ilvl w:val="1"/>
          <w:numId w:val="8"/>
        </w:numPr>
        <w:spacing w:before="100" w:beforeAutospacing="1" w:after="100" w:afterAutospacing="1" w:line="320" w:lineRule="exact"/>
        <w:ind w:left="1701" w:hanging="850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 xml:space="preserve">dostarczenie i na prośbę Zamawiającego instalację poprawek wynikających z błędów oprogramowania tzw. </w:t>
      </w:r>
      <w:proofErr w:type="spellStart"/>
      <w:r w:rsidRPr="00AB13C3">
        <w:rPr>
          <w:rFonts w:asciiTheme="minorHAnsi" w:hAnsiTheme="minorHAnsi"/>
          <w:sz w:val="24"/>
          <w:szCs w:val="24"/>
        </w:rPr>
        <w:t>patch’y</w:t>
      </w:r>
      <w:proofErr w:type="spellEnd"/>
      <w:r w:rsidRPr="00AB13C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B13C3">
        <w:rPr>
          <w:rFonts w:asciiTheme="minorHAnsi" w:hAnsiTheme="minorHAnsi"/>
          <w:sz w:val="24"/>
          <w:szCs w:val="24"/>
        </w:rPr>
        <w:t>support</w:t>
      </w:r>
      <w:proofErr w:type="spellEnd"/>
      <w:r w:rsidRPr="00AB13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B13C3">
        <w:rPr>
          <w:rFonts w:asciiTheme="minorHAnsi" w:hAnsiTheme="minorHAnsi"/>
          <w:sz w:val="24"/>
          <w:szCs w:val="24"/>
        </w:rPr>
        <w:t>pack’ów</w:t>
      </w:r>
      <w:proofErr w:type="spellEnd"/>
      <w:r w:rsidRPr="00AB13C3">
        <w:rPr>
          <w:rFonts w:asciiTheme="minorHAnsi" w:hAnsiTheme="minorHAnsi"/>
          <w:sz w:val="24"/>
          <w:szCs w:val="24"/>
        </w:rPr>
        <w:t xml:space="preserve"> oraz  uaktualnień oprogramowania </w:t>
      </w:r>
      <w:r w:rsidR="00EF029D" w:rsidRPr="00AB13C3">
        <w:rPr>
          <w:rFonts w:asciiTheme="minorHAnsi" w:hAnsiTheme="minorHAnsi"/>
          <w:sz w:val="24"/>
          <w:szCs w:val="24"/>
        </w:rPr>
        <w:t xml:space="preserve">wbudowanego </w:t>
      </w:r>
      <w:r w:rsidRPr="00AB13C3">
        <w:rPr>
          <w:rFonts w:asciiTheme="minorHAnsi" w:hAnsiTheme="minorHAnsi"/>
          <w:sz w:val="24"/>
          <w:szCs w:val="24"/>
        </w:rPr>
        <w:t xml:space="preserve">tzw. </w:t>
      </w:r>
      <w:proofErr w:type="spellStart"/>
      <w:r w:rsidRPr="00AB13C3">
        <w:rPr>
          <w:rFonts w:asciiTheme="minorHAnsi" w:hAnsiTheme="minorHAnsi"/>
          <w:sz w:val="24"/>
          <w:szCs w:val="24"/>
        </w:rPr>
        <w:t>update’ów</w:t>
      </w:r>
      <w:proofErr w:type="spellEnd"/>
      <w:r w:rsidRPr="00AB13C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B13C3">
        <w:rPr>
          <w:rFonts w:asciiTheme="minorHAnsi" w:hAnsiTheme="minorHAnsi"/>
          <w:sz w:val="24"/>
          <w:szCs w:val="24"/>
        </w:rPr>
        <w:t>upgrade’ów</w:t>
      </w:r>
      <w:proofErr w:type="spellEnd"/>
      <w:r w:rsidRPr="00AB13C3">
        <w:rPr>
          <w:rFonts w:asciiTheme="minorHAnsi" w:hAnsiTheme="minorHAnsi"/>
          <w:sz w:val="24"/>
          <w:szCs w:val="24"/>
        </w:rPr>
        <w:t xml:space="preserve"> i sygnatur dla urządzeń objętych umową, do wersji co najmniej rekomendowanych przez producenta oraz dokumentów licencyjnych </w:t>
      </w:r>
      <w:r w:rsidR="005C61C8" w:rsidRPr="00AB13C3">
        <w:rPr>
          <w:rFonts w:asciiTheme="minorHAnsi" w:hAnsiTheme="minorHAnsi"/>
          <w:sz w:val="24"/>
          <w:szCs w:val="24"/>
        </w:rPr>
        <w:t xml:space="preserve">i certyfikatów </w:t>
      </w:r>
      <w:r w:rsidRPr="00AB13C3">
        <w:rPr>
          <w:rFonts w:asciiTheme="minorHAnsi" w:hAnsiTheme="minorHAnsi"/>
          <w:sz w:val="24"/>
          <w:szCs w:val="24"/>
        </w:rPr>
        <w:t>z tym z</w:t>
      </w:r>
      <w:r w:rsidR="005C61C8" w:rsidRPr="00AB13C3">
        <w:rPr>
          <w:rFonts w:asciiTheme="minorHAnsi" w:hAnsiTheme="minorHAnsi"/>
          <w:sz w:val="24"/>
          <w:szCs w:val="24"/>
        </w:rPr>
        <w:t>wiązanych (jeśli są wymagane).</w:t>
      </w:r>
    </w:p>
    <w:p w:rsidR="00B16031" w:rsidRPr="00AB13C3" w:rsidRDefault="007C609C" w:rsidP="00B16031">
      <w:pPr>
        <w:spacing w:before="100" w:beforeAutospacing="1" w:after="100" w:afterAutospacing="1" w:line="320" w:lineRule="exact"/>
        <w:ind w:left="851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>Zainstalowanie p</w:t>
      </w:r>
      <w:r w:rsidR="00B16031" w:rsidRPr="00AB13C3">
        <w:rPr>
          <w:rFonts w:asciiTheme="minorHAnsi" w:hAnsiTheme="minorHAnsi"/>
          <w:sz w:val="24"/>
          <w:szCs w:val="24"/>
        </w:rPr>
        <w:t>opra</w:t>
      </w:r>
      <w:r w:rsidRPr="00AB13C3">
        <w:rPr>
          <w:rFonts w:asciiTheme="minorHAnsi" w:hAnsiTheme="minorHAnsi"/>
          <w:sz w:val="24"/>
          <w:szCs w:val="24"/>
        </w:rPr>
        <w:t>wek</w:t>
      </w:r>
      <w:r w:rsidR="00B16031" w:rsidRPr="00AB13C3">
        <w:rPr>
          <w:rFonts w:asciiTheme="minorHAnsi" w:hAnsiTheme="minorHAnsi"/>
          <w:sz w:val="24"/>
          <w:szCs w:val="24"/>
        </w:rPr>
        <w:t xml:space="preserve">, </w:t>
      </w:r>
      <w:r w:rsidR="00624DDB" w:rsidRPr="00AB13C3">
        <w:rPr>
          <w:rFonts w:asciiTheme="minorHAnsi" w:hAnsiTheme="minorHAnsi"/>
          <w:sz w:val="24"/>
          <w:szCs w:val="24"/>
        </w:rPr>
        <w:t xml:space="preserve">certyfikatów, </w:t>
      </w:r>
      <w:r w:rsidR="00B16031" w:rsidRPr="00AB13C3">
        <w:rPr>
          <w:rFonts w:asciiTheme="minorHAnsi" w:hAnsiTheme="minorHAnsi"/>
          <w:sz w:val="24"/>
          <w:szCs w:val="24"/>
        </w:rPr>
        <w:t>aktualizacj</w:t>
      </w:r>
      <w:r w:rsidRPr="00AB13C3">
        <w:rPr>
          <w:rFonts w:asciiTheme="minorHAnsi" w:hAnsiTheme="minorHAnsi"/>
          <w:sz w:val="24"/>
          <w:szCs w:val="24"/>
        </w:rPr>
        <w:t>i</w:t>
      </w:r>
      <w:r w:rsidR="00B16031" w:rsidRPr="00AB13C3">
        <w:rPr>
          <w:rFonts w:asciiTheme="minorHAnsi" w:hAnsiTheme="minorHAnsi"/>
          <w:sz w:val="24"/>
          <w:szCs w:val="24"/>
        </w:rPr>
        <w:t xml:space="preserve"> i now</w:t>
      </w:r>
      <w:r w:rsidRPr="00AB13C3">
        <w:rPr>
          <w:rFonts w:asciiTheme="minorHAnsi" w:hAnsiTheme="minorHAnsi"/>
          <w:sz w:val="24"/>
          <w:szCs w:val="24"/>
        </w:rPr>
        <w:t>ych</w:t>
      </w:r>
      <w:r w:rsidR="00B16031" w:rsidRPr="00AB13C3">
        <w:rPr>
          <w:rFonts w:asciiTheme="minorHAnsi" w:hAnsiTheme="minorHAnsi"/>
          <w:sz w:val="24"/>
          <w:szCs w:val="24"/>
        </w:rPr>
        <w:t xml:space="preserve"> wersj</w:t>
      </w:r>
      <w:r w:rsidRPr="00AB13C3">
        <w:rPr>
          <w:rFonts w:asciiTheme="minorHAnsi" w:hAnsiTheme="minorHAnsi"/>
          <w:sz w:val="24"/>
          <w:szCs w:val="24"/>
        </w:rPr>
        <w:t>i</w:t>
      </w:r>
      <w:r w:rsidR="00B16031" w:rsidRPr="00AB13C3">
        <w:rPr>
          <w:rFonts w:asciiTheme="minorHAnsi" w:hAnsiTheme="minorHAnsi"/>
          <w:sz w:val="24"/>
          <w:szCs w:val="24"/>
        </w:rPr>
        <w:t xml:space="preserve"> oprogramowania </w:t>
      </w:r>
      <w:r w:rsidR="00EF029D" w:rsidRPr="00AB13C3">
        <w:rPr>
          <w:rFonts w:asciiTheme="minorHAnsi" w:hAnsiTheme="minorHAnsi"/>
          <w:sz w:val="24"/>
          <w:szCs w:val="24"/>
        </w:rPr>
        <w:t>wbudowanego</w:t>
      </w:r>
      <w:r w:rsidR="00B16031" w:rsidRPr="00AB13C3">
        <w:rPr>
          <w:rFonts w:asciiTheme="minorHAnsi" w:hAnsiTheme="minorHAnsi"/>
          <w:sz w:val="24"/>
          <w:szCs w:val="24"/>
        </w:rPr>
        <w:t xml:space="preserve"> nie m</w:t>
      </w:r>
      <w:r w:rsidRPr="00AB13C3">
        <w:rPr>
          <w:rFonts w:asciiTheme="minorHAnsi" w:hAnsiTheme="minorHAnsi"/>
          <w:sz w:val="24"/>
          <w:szCs w:val="24"/>
        </w:rPr>
        <w:t>oże</w:t>
      </w:r>
      <w:r w:rsidR="00B16031" w:rsidRPr="00AB13C3">
        <w:rPr>
          <w:rFonts w:asciiTheme="minorHAnsi" w:hAnsiTheme="minorHAnsi"/>
          <w:sz w:val="24"/>
          <w:szCs w:val="24"/>
        </w:rPr>
        <w:t xml:space="preserve"> powodować </w:t>
      </w:r>
      <w:r w:rsidR="003B7FEE" w:rsidRPr="00AB13C3">
        <w:rPr>
          <w:rFonts w:asciiTheme="minorHAnsi" w:hAnsiTheme="minorHAnsi"/>
          <w:sz w:val="24"/>
          <w:szCs w:val="24"/>
        </w:rPr>
        <w:t>zwiększenia</w:t>
      </w:r>
      <w:r w:rsidR="00B16031" w:rsidRPr="00AB13C3">
        <w:rPr>
          <w:rFonts w:asciiTheme="minorHAnsi" w:hAnsiTheme="minorHAnsi"/>
          <w:sz w:val="24"/>
          <w:szCs w:val="24"/>
        </w:rPr>
        <w:t xml:space="preserve"> kosztów </w:t>
      </w:r>
      <w:r w:rsidR="003B7FEE" w:rsidRPr="00AB13C3">
        <w:rPr>
          <w:rFonts w:asciiTheme="minorHAnsi" w:hAnsiTheme="minorHAnsi"/>
          <w:sz w:val="24"/>
          <w:szCs w:val="24"/>
        </w:rPr>
        <w:t xml:space="preserve">dla </w:t>
      </w:r>
      <w:r w:rsidR="00B16031" w:rsidRPr="00AB13C3">
        <w:rPr>
          <w:rFonts w:asciiTheme="minorHAnsi" w:hAnsiTheme="minorHAnsi"/>
          <w:sz w:val="24"/>
          <w:szCs w:val="24"/>
        </w:rPr>
        <w:t>Zamawiającego</w:t>
      </w:r>
      <w:r w:rsidR="003B7FEE" w:rsidRPr="00AB13C3">
        <w:rPr>
          <w:rFonts w:asciiTheme="minorHAnsi" w:hAnsiTheme="minorHAnsi"/>
          <w:sz w:val="24"/>
          <w:szCs w:val="24"/>
        </w:rPr>
        <w:t>, w stosunku</w:t>
      </w:r>
      <w:r w:rsidR="00B16031" w:rsidRPr="00AB13C3">
        <w:rPr>
          <w:rFonts w:asciiTheme="minorHAnsi" w:hAnsiTheme="minorHAnsi"/>
          <w:sz w:val="24"/>
          <w:szCs w:val="24"/>
        </w:rPr>
        <w:t xml:space="preserve"> </w:t>
      </w:r>
      <w:r w:rsidR="003B7FEE" w:rsidRPr="00AB13C3">
        <w:rPr>
          <w:rFonts w:asciiTheme="minorHAnsi" w:hAnsiTheme="minorHAnsi"/>
          <w:sz w:val="24"/>
          <w:szCs w:val="24"/>
        </w:rPr>
        <w:t>do kosztów jakie Zamawiający ponosił w związku z  utrzymaniem tego oprogramowania</w:t>
      </w:r>
      <w:r w:rsidR="00B16031" w:rsidRPr="00AB13C3">
        <w:rPr>
          <w:rFonts w:asciiTheme="minorHAnsi" w:hAnsiTheme="minorHAnsi"/>
          <w:sz w:val="24"/>
          <w:szCs w:val="24"/>
        </w:rPr>
        <w:t xml:space="preserve"> przed ich instalacją.</w:t>
      </w:r>
    </w:p>
    <w:p w:rsidR="008E60A5" w:rsidRPr="00AB13C3" w:rsidRDefault="00721F69" w:rsidP="00B16031">
      <w:pPr>
        <w:pStyle w:val="Akapitzlist"/>
        <w:numPr>
          <w:ilvl w:val="0"/>
          <w:numId w:val="8"/>
        </w:numPr>
        <w:spacing w:line="320" w:lineRule="exact"/>
        <w:ind w:left="709" w:hanging="643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>W</w:t>
      </w:r>
      <w:r w:rsidR="00A7460D" w:rsidRPr="00AB13C3">
        <w:rPr>
          <w:rFonts w:asciiTheme="minorHAnsi" w:hAnsiTheme="minorHAnsi"/>
          <w:sz w:val="24"/>
          <w:szCs w:val="24"/>
        </w:rPr>
        <w:t xml:space="preserve"> przypadku awarii urządzenia wynikającej z </w:t>
      </w:r>
      <w:r w:rsidR="0065724A" w:rsidRPr="00AB13C3">
        <w:rPr>
          <w:rFonts w:asciiTheme="minorHAnsi" w:hAnsiTheme="minorHAnsi"/>
          <w:sz w:val="24"/>
          <w:szCs w:val="24"/>
        </w:rPr>
        <w:t>awarii oprogramowania</w:t>
      </w:r>
      <w:r w:rsidR="00A7460D" w:rsidRPr="00AB13C3">
        <w:rPr>
          <w:rFonts w:asciiTheme="minorHAnsi" w:hAnsiTheme="minorHAnsi"/>
          <w:sz w:val="24"/>
          <w:szCs w:val="24"/>
        </w:rPr>
        <w:t xml:space="preserve">, </w:t>
      </w:r>
      <w:r w:rsidR="00D77EB9" w:rsidRPr="00AB13C3">
        <w:rPr>
          <w:rFonts w:asciiTheme="minorHAnsi" w:hAnsiTheme="minorHAnsi"/>
          <w:sz w:val="24"/>
          <w:szCs w:val="24"/>
        </w:rPr>
        <w:t xml:space="preserve">Wykonawca </w:t>
      </w:r>
      <w:r w:rsidR="00A7460D" w:rsidRPr="00AB13C3">
        <w:rPr>
          <w:rFonts w:asciiTheme="minorHAnsi" w:hAnsiTheme="minorHAnsi"/>
          <w:sz w:val="24"/>
          <w:szCs w:val="24"/>
        </w:rPr>
        <w:t xml:space="preserve">zobowiązany </w:t>
      </w:r>
      <w:r w:rsidR="00D77EB9" w:rsidRPr="00AB13C3">
        <w:rPr>
          <w:rFonts w:asciiTheme="minorHAnsi" w:hAnsiTheme="minorHAnsi"/>
          <w:sz w:val="24"/>
          <w:szCs w:val="24"/>
        </w:rPr>
        <w:t xml:space="preserve">będzie </w:t>
      </w:r>
      <w:r w:rsidR="00A7460D" w:rsidRPr="00AB13C3">
        <w:rPr>
          <w:rFonts w:asciiTheme="minorHAnsi" w:hAnsiTheme="minorHAnsi"/>
          <w:sz w:val="24"/>
          <w:szCs w:val="24"/>
        </w:rPr>
        <w:t>do przywrócenia urządzenia do stanu sprzed awarii w czasie</w:t>
      </w:r>
      <w:r w:rsidR="008E60A5" w:rsidRPr="00AB13C3">
        <w:rPr>
          <w:rFonts w:asciiTheme="minorHAnsi" w:hAnsiTheme="minorHAnsi"/>
          <w:sz w:val="24"/>
          <w:szCs w:val="24"/>
        </w:rPr>
        <w:t xml:space="preserve"> podan</w:t>
      </w:r>
      <w:r w:rsidR="007B54FD" w:rsidRPr="00AB13C3">
        <w:rPr>
          <w:rFonts w:asciiTheme="minorHAnsi" w:hAnsiTheme="minorHAnsi"/>
          <w:sz w:val="24"/>
          <w:szCs w:val="24"/>
        </w:rPr>
        <w:t xml:space="preserve">ego reżimu czasowego </w:t>
      </w:r>
      <w:r w:rsidR="00496275" w:rsidRPr="00AB13C3">
        <w:rPr>
          <w:rFonts w:asciiTheme="minorHAnsi" w:hAnsiTheme="minorHAnsi"/>
          <w:sz w:val="24"/>
          <w:szCs w:val="24"/>
        </w:rPr>
        <w:t>(pkt.</w:t>
      </w:r>
      <w:r w:rsidR="006A6680">
        <w:rPr>
          <w:rFonts w:asciiTheme="minorHAnsi" w:hAnsiTheme="minorHAnsi"/>
          <w:sz w:val="24"/>
          <w:szCs w:val="24"/>
        </w:rPr>
        <w:t>5</w:t>
      </w:r>
      <w:r w:rsidR="006A6680" w:rsidRPr="00AB13C3">
        <w:rPr>
          <w:rFonts w:asciiTheme="minorHAnsi" w:hAnsiTheme="minorHAnsi"/>
          <w:sz w:val="24"/>
          <w:szCs w:val="24"/>
        </w:rPr>
        <w:t xml:space="preserve"> </w:t>
      </w:r>
      <w:r w:rsidR="00B16031" w:rsidRPr="00AB13C3">
        <w:rPr>
          <w:rFonts w:asciiTheme="minorHAnsi" w:hAnsiTheme="minorHAnsi"/>
          <w:sz w:val="24"/>
          <w:szCs w:val="24"/>
        </w:rPr>
        <w:t>w/w rozdziale</w:t>
      </w:r>
      <w:r w:rsidR="00496275" w:rsidRPr="00AB13C3">
        <w:rPr>
          <w:rFonts w:asciiTheme="minorHAnsi" w:hAnsiTheme="minorHAnsi"/>
          <w:sz w:val="24"/>
          <w:szCs w:val="24"/>
        </w:rPr>
        <w:t xml:space="preserve"> - </w:t>
      </w:r>
      <w:r w:rsidR="003B4AD6" w:rsidRPr="00AB13C3">
        <w:rPr>
          <w:rFonts w:asciiTheme="minorHAnsi" w:hAnsiTheme="minorHAnsi"/>
          <w:sz w:val="24"/>
          <w:szCs w:val="24"/>
        </w:rPr>
        <w:t>termin usunięcia awarii )</w:t>
      </w:r>
      <w:r w:rsidR="008E60A5" w:rsidRPr="00AB13C3">
        <w:rPr>
          <w:rFonts w:asciiTheme="minorHAnsi" w:hAnsiTheme="minorHAnsi"/>
          <w:sz w:val="24"/>
          <w:szCs w:val="24"/>
        </w:rPr>
        <w:t>.</w:t>
      </w:r>
      <w:r w:rsidR="00A7460D" w:rsidRPr="00AB13C3">
        <w:rPr>
          <w:rFonts w:asciiTheme="minorHAnsi" w:hAnsiTheme="minorHAnsi"/>
          <w:sz w:val="24"/>
          <w:szCs w:val="24"/>
        </w:rPr>
        <w:t xml:space="preserve"> </w:t>
      </w:r>
    </w:p>
    <w:p w:rsidR="0065724A" w:rsidRPr="00AB13C3" w:rsidRDefault="00496275" w:rsidP="00B16031">
      <w:pPr>
        <w:pStyle w:val="Akapitzlist"/>
        <w:numPr>
          <w:ilvl w:val="0"/>
          <w:numId w:val="8"/>
        </w:numPr>
        <w:spacing w:line="320" w:lineRule="exact"/>
        <w:ind w:left="709" w:hanging="643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color w:val="000000"/>
          <w:sz w:val="24"/>
          <w:szCs w:val="24"/>
        </w:rPr>
        <w:t>W</w:t>
      </w:r>
      <w:r w:rsidR="0065724A" w:rsidRPr="00AB13C3">
        <w:rPr>
          <w:rFonts w:asciiTheme="minorHAnsi" w:hAnsiTheme="minorHAnsi"/>
          <w:color w:val="000000"/>
          <w:sz w:val="24"/>
          <w:szCs w:val="24"/>
        </w:rPr>
        <w:t xml:space="preserve"> przypadku </w:t>
      </w:r>
      <w:r w:rsidR="00E104B5" w:rsidRPr="00AB13C3">
        <w:rPr>
          <w:rFonts w:asciiTheme="minorHAnsi" w:hAnsiTheme="minorHAnsi"/>
          <w:color w:val="000000"/>
          <w:sz w:val="24"/>
          <w:szCs w:val="24"/>
        </w:rPr>
        <w:t xml:space="preserve">braku możliwości naprawy oprogramowania w/w czasie np. </w:t>
      </w:r>
      <w:r w:rsidR="0065724A" w:rsidRPr="00AB13C3">
        <w:rPr>
          <w:rFonts w:asciiTheme="minorHAnsi" w:hAnsiTheme="minorHAnsi"/>
          <w:sz w:val="24"/>
          <w:szCs w:val="24"/>
        </w:rPr>
        <w:t xml:space="preserve">błędu </w:t>
      </w:r>
      <w:r w:rsidR="007B54FD" w:rsidRPr="00AB13C3">
        <w:rPr>
          <w:rFonts w:asciiTheme="minorHAnsi" w:hAnsiTheme="minorHAnsi"/>
          <w:sz w:val="24"/>
          <w:szCs w:val="24"/>
        </w:rPr>
        <w:br/>
      </w:r>
      <w:r w:rsidR="0065724A" w:rsidRPr="00AB13C3">
        <w:rPr>
          <w:rFonts w:asciiTheme="minorHAnsi" w:hAnsiTheme="minorHAnsi"/>
          <w:sz w:val="24"/>
          <w:szCs w:val="24"/>
        </w:rPr>
        <w:t xml:space="preserve">w oprogramowaniu Wykonawca w wymienionym </w:t>
      </w:r>
      <w:r w:rsidR="000F0517" w:rsidRPr="00AB13C3">
        <w:rPr>
          <w:rFonts w:asciiTheme="minorHAnsi" w:hAnsiTheme="minorHAnsi"/>
          <w:sz w:val="24"/>
          <w:szCs w:val="24"/>
        </w:rPr>
        <w:t>wyżej czasie zastosuje rozwiązanie zastępcze</w:t>
      </w:r>
      <w:r w:rsidR="001E409C" w:rsidRPr="00AB13C3">
        <w:rPr>
          <w:rFonts w:asciiTheme="minorHAnsi" w:hAnsiTheme="minorHAnsi"/>
          <w:sz w:val="24"/>
          <w:szCs w:val="24"/>
        </w:rPr>
        <w:t>.</w:t>
      </w:r>
      <w:r w:rsidR="000F0517" w:rsidRPr="00AB13C3">
        <w:rPr>
          <w:rFonts w:asciiTheme="minorHAnsi" w:hAnsiTheme="minorHAnsi"/>
          <w:sz w:val="24"/>
          <w:szCs w:val="24"/>
        </w:rPr>
        <w:t xml:space="preserve"> </w:t>
      </w:r>
    </w:p>
    <w:p w:rsidR="0095705C" w:rsidRPr="00AB13C3" w:rsidRDefault="0095705C" w:rsidP="0095705C">
      <w:pPr>
        <w:pStyle w:val="Akapitzlist"/>
        <w:spacing w:line="320" w:lineRule="exact"/>
        <w:ind w:left="0"/>
        <w:jc w:val="both"/>
        <w:rPr>
          <w:rFonts w:asciiTheme="minorHAnsi" w:hAnsiTheme="minorHAnsi"/>
          <w:sz w:val="24"/>
          <w:szCs w:val="24"/>
        </w:rPr>
      </w:pPr>
    </w:p>
    <w:p w:rsidR="00D77EB9" w:rsidRPr="00AB13C3" w:rsidRDefault="00496275" w:rsidP="00A40729">
      <w:pPr>
        <w:pStyle w:val="Akapitzlist"/>
        <w:numPr>
          <w:ilvl w:val="0"/>
          <w:numId w:val="8"/>
        </w:numPr>
        <w:spacing w:line="320" w:lineRule="exact"/>
        <w:ind w:left="709" w:hanging="643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color w:val="000000"/>
          <w:sz w:val="24"/>
          <w:szCs w:val="24"/>
        </w:rPr>
        <w:t>P</w:t>
      </w:r>
      <w:r w:rsidR="00F44701" w:rsidRPr="00AB13C3">
        <w:rPr>
          <w:rFonts w:asciiTheme="minorHAnsi" w:hAnsiTheme="minorHAnsi"/>
          <w:color w:val="000000"/>
          <w:sz w:val="24"/>
          <w:szCs w:val="24"/>
        </w:rPr>
        <w:t xml:space="preserve">rzedmiot serwisu w zakresie oprogramowania </w:t>
      </w:r>
      <w:r w:rsidR="00EF029D" w:rsidRPr="00AB13C3">
        <w:rPr>
          <w:rFonts w:asciiTheme="minorHAnsi" w:hAnsiTheme="minorHAnsi"/>
          <w:color w:val="000000"/>
          <w:sz w:val="24"/>
          <w:szCs w:val="24"/>
        </w:rPr>
        <w:t xml:space="preserve">wbudowanego </w:t>
      </w:r>
      <w:r w:rsidR="00F44701" w:rsidRPr="00AB13C3">
        <w:rPr>
          <w:rFonts w:asciiTheme="minorHAnsi" w:hAnsiTheme="minorHAnsi"/>
          <w:color w:val="000000"/>
          <w:sz w:val="24"/>
          <w:szCs w:val="24"/>
        </w:rPr>
        <w:t xml:space="preserve">będzie świadczony </w:t>
      </w:r>
      <w:r w:rsidR="00B76B27" w:rsidRPr="00AB13C3">
        <w:rPr>
          <w:rFonts w:asciiTheme="minorHAnsi" w:hAnsiTheme="minorHAnsi"/>
          <w:color w:val="000000"/>
          <w:sz w:val="24"/>
          <w:szCs w:val="24"/>
        </w:rPr>
        <w:br/>
      </w:r>
      <w:r w:rsidR="00F44701" w:rsidRPr="00AB13C3">
        <w:rPr>
          <w:rFonts w:asciiTheme="minorHAnsi" w:hAnsiTheme="minorHAnsi"/>
          <w:color w:val="000000"/>
          <w:sz w:val="24"/>
          <w:szCs w:val="24"/>
        </w:rPr>
        <w:t xml:space="preserve">w miejscach </w:t>
      </w:r>
      <w:r w:rsidR="008E60A5" w:rsidRPr="00AB13C3">
        <w:rPr>
          <w:rFonts w:asciiTheme="minorHAnsi" w:hAnsiTheme="minorHAnsi"/>
          <w:color w:val="000000"/>
          <w:sz w:val="24"/>
          <w:szCs w:val="24"/>
        </w:rPr>
        <w:t xml:space="preserve">pracy </w:t>
      </w:r>
      <w:r w:rsidR="00F44701" w:rsidRPr="00AB13C3">
        <w:rPr>
          <w:rFonts w:asciiTheme="minorHAnsi" w:hAnsiTheme="minorHAnsi"/>
          <w:color w:val="000000"/>
          <w:sz w:val="24"/>
          <w:szCs w:val="24"/>
        </w:rPr>
        <w:t>urządzeń zgodnie z Załącznik</w:t>
      </w:r>
      <w:r w:rsidR="00BB7C89" w:rsidRPr="00AB13C3">
        <w:rPr>
          <w:rFonts w:asciiTheme="minorHAnsi" w:hAnsiTheme="minorHAnsi"/>
          <w:color w:val="000000"/>
          <w:sz w:val="24"/>
          <w:szCs w:val="24"/>
        </w:rPr>
        <w:t>ami</w:t>
      </w:r>
      <w:r w:rsidR="00F32EE6" w:rsidRPr="00AB13C3">
        <w:rPr>
          <w:rFonts w:asciiTheme="minorHAnsi" w:hAnsiTheme="minorHAnsi"/>
          <w:color w:val="000000"/>
          <w:sz w:val="24"/>
          <w:szCs w:val="24"/>
        </w:rPr>
        <w:t>.</w:t>
      </w:r>
      <w:r w:rsidR="008E60A5" w:rsidRPr="00AB13C3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D953BC" w:rsidRPr="00AB13C3" w:rsidRDefault="00D953BC" w:rsidP="00A40729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D953BC" w:rsidRDefault="00D953BC" w:rsidP="00670463">
      <w:pPr>
        <w:pStyle w:val="Akapitzlist"/>
        <w:numPr>
          <w:ilvl w:val="0"/>
          <w:numId w:val="8"/>
        </w:numPr>
        <w:spacing w:before="100" w:beforeAutospacing="1" w:after="100" w:afterAutospacing="1" w:line="320" w:lineRule="exact"/>
        <w:ind w:left="0" w:hanging="643"/>
        <w:jc w:val="both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>Zamawiający zastrzega możliwość zmiany lokalizacji użytkowania Przedmiotu serwisu oraz zamiany elementów (modułów) w ramach samych Urządzeń</w:t>
      </w:r>
      <w:r w:rsidR="00987873" w:rsidRPr="00AB13C3">
        <w:rPr>
          <w:rFonts w:asciiTheme="minorHAnsi" w:hAnsiTheme="minorHAnsi"/>
          <w:sz w:val="24"/>
          <w:szCs w:val="24"/>
        </w:rPr>
        <w:t>.</w:t>
      </w:r>
      <w:r w:rsidRPr="00AB13C3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</w:p>
    <w:p w:rsidR="006A6680" w:rsidRPr="005D4AFD" w:rsidRDefault="006A6680" w:rsidP="005D4AFD">
      <w:pPr>
        <w:pStyle w:val="Akapitzlist"/>
        <w:rPr>
          <w:rFonts w:asciiTheme="minorHAnsi" w:hAnsiTheme="minorHAnsi"/>
          <w:sz w:val="24"/>
          <w:szCs w:val="24"/>
        </w:rPr>
      </w:pPr>
    </w:p>
    <w:p w:rsidR="006A6680" w:rsidRPr="00AB13C3" w:rsidRDefault="006A6680" w:rsidP="00670463">
      <w:pPr>
        <w:pStyle w:val="Akapitzlist"/>
        <w:numPr>
          <w:ilvl w:val="0"/>
          <w:numId w:val="8"/>
        </w:numPr>
        <w:spacing w:before="100" w:beforeAutospacing="1" w:after="100" w:afterAutospacing="1" w:line="320" w:lineRule="exact"/>
        <w:ind w:left="0" w:hanging="64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Płatności za usługę serwisu pogwarancyjnego następować będą w okresach miesięcznych z dołu na podstawie prawidłowo wystawionej faktury.</w:t>
      </w:r>
    </w:p>
    <w:p w:rsidR="00721F69" w:rsidRPr="00AB13C3" w:rsidRDefault="00721F69" w:rsidP="00636E07">
      <w:pPr>
        <w:spacing w:line="320" w:lineRule="exact"/>
        <w:ind w:left="360"/>
        <w:jc w:val="both"/>
        <w:rPr>
          <w:rFonts w:asciiTheme="minorHAnsi" w:hAnsiTheme="minorHAnsi"/>
          <w:sz w:val="24"/>
          <w:szCs w:val="24"/>
        </w:rPr>
      </w:pPr>
    </w:p>
    <w:p w:rsidR="00721F69" w:rsidRPr="00AB13C3" w:rsidRDefault="00721F69" w:rsidP="00636E07">
      <w:pPr>
        <w:spacing w:line="320" w:lineRule="exact"/>
        <w:ind w:left="360"/>
        <w:jc w:val="both"/>
        <w:rPr>
          <w:rFonts w:asciiTheme="minorHAnsi" w:hAnsiTheme="minorHAnsi"/>
          <w:sz w:val="24"/>
          <w:szCs w:val="24"/>
        </w:rPr>
      </w:pPr>
    </w:p>
    <w:p w:rsidR="00636E07" w:rsidRPr="00AB13C3" w:rsidRDefault="004519C3" w:rsidP="00636E07">
      <w:pPr>
        <w:spacing w:line="320" w:lineRule="exact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AB13C3">
        <w:rPr>
          <w:rFonts w:asciiTheme="minorHAnsi" w:hAnsiTheme="minorHAnsi"/>
          <w:b/>
          <w:sz w:val="24"/>
          <w:szCs w:val="24"/>
          <w:u w:val="single"/>
        </w:rPr>
        <w:t>Załącznik</w:t>
      </w:r>
      <w:r w:rsidR="00F90561" w:rsidRPr="00AB13C3">
        <w:rPr>
          <w:rFonts w:asciiTheme="minorHAnsi" w:hAnsiTheme="minorHAnsi"/>
          <w:b/>
          <w:sz w:val="24"/>
          <w:szCs w:val="24"/>
          <w:u w:val="single"/>
        </w:rPr>
        <w:t>i</w:t>
      </w:r>
      <w:r w:rsidRPr="00AB13C3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4E2089" w:rsidRPr="00AB13C3" w:rsidRDefault="004E2089" w:rsidP="001C1B70">
      <w:pPr>
        <w:spacing w:line="320" w:lineRule="exact"/>
        <w:ind w:left="360"/>
        <w:rPr>
          <w:rFonts w:asciiTheme="minorHAnsi" w:hAnsiTheme="minorHAnsi"/>
          <w:sz w:val="24"/>
          <w:szCs w:val="24"/>
        </w:rPr>
      </w:pPr>
      <w:r w:rsidRPr="00AB13C3">
        <w:rPr>
          <w:rFonts w:asciiTheme="minorHAnsi" w:hAnsiTheme="minorHAnsi"/>
          <w:sz w:val="24"/>
          <w:szCs w:val="24"/>
        </w:rPr>
        <w:t xml:space="preserve">Załącznik </w:t>
      </w:r>
      <w:r w:rsidR="00CB692B" w:rsidRPr="00AB13C3">
        <w:rPr>
          <w:rFonts w:asciiTheme="minorHAnsi" w:hAnsiTheme="minorHAnsi"/>
          <w:sz w:val="24"/>
          <w:szCs w:val="24"/>
        </w:rPr>
        <w:t xml:space="preserve">nr </w:t>
      </w:r>
      <w:r w:rsidR="008B3467" w:rsidRPr="00AB13C3">
        <w:rPr>
          <w:rFonts w:asciiTheme="minorHAnsi" w:hAnsiTheme="minorHAnsi"/>
          <w:sz w:val="24"/>
          <w:szCs w:val="24"/>
        </w:rPr>
        <w:t>1</w:t>
      </w:r>
      <w:r w:rsidRPr="00AB13C3">
        <w:rPr>
          <w:rFonts w:asciiTheme="minorHAnsi" w:hAnsiTheme="minorHAnsi"/>
          <w:sz w:val="24"/>
          <w:szCs w:val="24"/>
        </w:rPr>
        <w:t xml:space="preserve">. </w:t>
      </w:r>
      <w:r w:rsidR="00161BE0" w:rsidRPr="00AB13C3">
        <w:rPr>
          <w:rFonts w:asciiTheme="minorHAnsi" w:hAnsiTheme="minorHAnsi"/>
          <w:sz w:val="24"/>
          <w:szCs w:val="24"/>
        </w:rPr>
        <w:t xml:space="preserve">Wykaz urządzeń </w:t>
      </w:r>
      <w:r w:rsidR="00A715C2" w:rsidRPr="00AB13C3">
        <w:rPr>
          <w:rFonts w:asciiTheme="minorHAnsi" w:hAnsiTheme="minorHAnsi"/>
          <w:sz w:val="24"/>
          <w:szCs w:val="24"/>
        </w:rPr>
        <w:t>systemu DWDM</w:t>
      </w:r>
      <w:r w:rsidRPr="00AB13C3">
        <w:rPr>
          <w:rFonts w:asciiTheme="minorHAnsi" w:hAnsiTheme="minorHAnsi"/>
          <w:sz w:val="24"/>
          <w:szCs w:val="24"/>
        </w:rPr>
        <w:t>.</w:t>
      </w:r>
    </w:p>
    <w:p w:rsidR="004E2089" w:rsidRDefault="004E2089" w:rsidP="00636E07">
      <w:pPr>
        <w:spacing w:line="320" w:lineRule="exact"/>
        <w:ind w:left="360"/>
        <w:jc w:val="both"/>
        <w:rPr>
          <w:sz w:val="24"/>
          <w:szCs w:val="24"/>
        </w:rPr>
      </w:pPr>
    </w:p>
    <w:p w:rsidR="00370BAD" w:rsidRDefault="00370BAD" w:rsidP="00636E07">
      <w:pPr>
        <w:spacing w:line="320" w:lineRule="exact"/>
        <w:ind w:left="360"/>
        <w:jc w:val="both"/>
        <w:rPr>
          <w:sz w:val="24"/>
          <w:szCs w:val="24"/>
        </w:rPr>
      </w:pPr>
    </w:p>
    <w:p w:rsidR="00370BAD" w:rsidRPr="00BB7C89" w:rsidRDefault="00370BAD" w:rsidP="00636E07">
      <w:pPr>
        <w:spacing w:line="320" w:lineRule="exact"/>
        <w:ind w:left="360"/>
        <w:jc w:val="both"/>
        <w:rPr>
          <w:i/>
          <w:sz w:val="24"/>
          <w:szCs w:val="24"/>
          <w:u w:val="single"/>
        </w:rPr>
      </w:pPr>
    </w:p>
    <w:sectPr w:rsidR="00370BAD" w:rsidRPr="00BB7C89" w:rsidSect="00823F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053ED8" w15:done="0"/>
  <w15:commentEx w15:paraId="3748DB3B" w15:done="0"/>
  <w15:commentEx w15:paraId="010F3C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52" w:rsidRDefault="00E01852">
      <w:r>
        <w:separator/>
      </w:r>
    </w:p>
  </w:endnote>
  <w:endnote w:type="continuationSeparator" w:id="0">
    <w:p w:rsidR="00E01852" w:rsidRDefault="00E0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44" w:rsidRDefault="00495E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5135276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52A0" w:rsidRPr="0000776A" w:rsidRDefault="003252A0">
            <w:pPr>
              <w:pStyle w:val="Stopka"/>
              <w:jc w:val="center"/>
              <w:rPr>
                <w:rFonts w:asciiTheme="minorHAnsi" w:hAnsiTheme="minorHAnsi"/>
              </w:rPr>
            </w:pPr>
            <w:r w:rsidRPr="0000776A">
              <w:rPr>
                <w:rFonts w:asciiTheme="minorHAnsi" w:hAnsiTheme="minorHAnsi"/>
              </w:rPr>
              <w:t xml:space="preserve">Strona </w:t>
            </w:r>
            <w:r w:rsidRPr="0000776A">
              <w:rPr>
                <w:rFonts w:asciiTheme="minorHAnsi" w:hAnsiTheme="minorHAnsi"/>
                <w:b/>
                <w:bCs/>
              </w:rPr>
              <w:fldChar w:fldCharType="begin"/>
            </w:r>
            <w:r w:rsidRPr="0000776A">
              <w:rPr>
                <w:rFonts w:asciiTheme="minorHAnsi" w:hAnsiTheme="minorHAnsi"/>
                <w:b/>
                <w:bCs/>
              </w:rPr>
              <w:instrText>PAGE</w:instrText>
            </w:r>
            <w:r w:rsidRPr="0000776A">
              <w:rPr>
                <w:rFonts w:asciiTheme="minorHAnsi" w:hAnsiTheme="minorHAnsi"/>
                <w:b/>
                <w:bCs/>
              </w:rPr>
              <w:fldChar w:fldCharType="separate"/>
            </w:r>
            <w:r w:rsidR="005D4AFD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00776A">
              <w:rPr>
                <w:rFonts w:asciiTheme="minorHAnsi" w:hAnsiTheme="minorHAnsi"/>
                <w:b/>
                <w:bCs/>
              </w:rPr>
              <w:fldChar w:fldCharType="end"/>
            </w:r>
            <w:r w:rsidRPr="0000776A">
              <w:rPr>
                <w:rFonts w:asciiTheme="minorHAnsi" w:hAnsiTheme="minorHAnsi"/>
              </w:rPr>
              <w:t xml:space="preserve"> z </w:t>
            </w:r>
            <w:r w:rsidRPr="0000776A">
              <w:rPr>
                <w:rFonts w:asciiTheme="minorHAnsi" w:hAnsiTheme="minorHAnsi"/>
                <w:b/>
                <w:bCs/>
              </w:rPr>
              <w:fldChar w:fldCharType="begin"/>
            </w:r>
            <w:r w:rsidRPr="0000776A">
              <w:rPr>
                <w:rFonts w:asciiTheme="minorHAnsi" w:hAnsiTheme="minorHAnsi"/>
                <w:b/>
                <w:bCs/>
              </w:rPr>
              <w:instrText>NUMPAGES</w:instrText>
            </w:r>
            <w:r w:rsidRPr="0000776A">
              <w:rPr>
                <w:rFonts w:asciiTheme="minorHAnsi" w:hAnsiTheme="minorHAnsi"/>
                <w:b/>
                <w:bCs/>
              </w:rPr>
              <w:fldChar w:fldCharType="separate"/>
            </w:r>
            <w:r w:rsidR="005D4AFD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00776A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3252A0" w:rsidRDefault="00325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44" w:rsidRDefault="00495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52" w:rsidRDefault="00E01852">
      <w:r>
        <w:separator/>
      </w:r>
    </w:p>
  </w:footnote>
  <w:footnote w:type="continuationSeparator" w:id="0">
    <w:p w:rsidR="00E01852" w:rsidRDefault="00E0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44" w:rsidRDefault="00495E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A0" w:rsidRDefault="003252A0" w:rsidP="003252A0">
    <w:pPr>
      <w:pStyle w:val="Nagwek"/>
      <w:rPr>
        <w:rFonts w:ascii="Calibri" w:eastAsia="Calibri" w:hAnsi="Calibri"/>
        <w:noProof/>
      </w:rPr>
    </w:pPr>
    <w:r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7D2BB5CB" wp14:editId="10EA23A9">
          <wp:simplePos x="0" y="0"/>
          <wp:positionH relativeFrom="margin">
            <wp:posOffset>66040</wp:posOffset>
          </wp:positionH>
          <wp:positionV relativeFrom="margin">
            <wp:posOffset>-534035</wp:posOffset>
          </wp:positionV>
          <wp:extent cx="1360170" cy="38354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5E44" w:rsidRDefault="00495E44" w:rsidP="003252A0">
    <w:pPr>
      <w:pStyle w:val="Nagwek"/>
    </w:pPr>
  </w:p>
  <w:p w:rsidR="003252A0" w:rsidRPr="00083990" w:rsidRDefault="003252A0" w:rsidP="00325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44" w:rsidRDefault="00495E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6C4"/>
    <w:multiLevelType w:val="multilevel"/>
    <w:tmpl w:val="2A06AAC2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675755"/>
    <w:multiLevelType w:val="multilevel"/>
    <w:tmpl w:val="3BE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43EC3"/>
    <w:multiLevelType w:val="hybridMultilevel"/>
    <w:tmpl w:val="2CD65B3A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4872D36"/>
    <w:multiLevelType w:val="hybridMultilevel"/>
    <w:tmpl w:val="A244B436"/>
    <w:lvl w:ilvl="0" w:tplc="26C83FD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51B23"/>
    <w:multiLevelType w:val="hybridMultilevel"/>
    <w:tmpl w:val="7A20A290"/>
    <w:lvl w:ilvl="0" w:tplc="3E12BF9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C53E0"/>
    <w:multiLevelType w:val="multilevel"/>
    <w:tmpl w:val="A09AA8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16A0988"/>
    <w:multiLevelType w:val="hybridMultilevel"/>
    <w:tmpl w:val="E9D4E676"/>
    <w:lvl w:ilvl="0" w:tplc="F8E400A6">
      <w:start w:val="1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D29E0"/>
    <w:multiLevelType w:val="hybridMultilevel"/>
    <w:tmpl w:val="72A2492C"/>
    <w:lvl w:ilvl="0" w:tplc="B6D0D262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53687"/>
    <w:multiLevelType w:val="hybridMultilevel"/>
    <w:tmpl w:val="8B3CDF0C"/>
    <w:lvl w:ilvl="0" w:tplc="22B61856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9A4EA0"/>
    <w:multiLevelType w:val="hybridMultilevel"/>
    <w:tmpl w:val="E048EC64"/>
    <w:lvl w:ilvl="0" w:tplc="C492A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F013D6"/>
    <w:multiLevelType w:val="hybridMultilevel"/>
    <w:tmpl w:val="9FB2F3AC"/>
    <w:lvl w:ilvl="0" w:tplc="F8E400A6">
      <w:start w:val="1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40FB3"/>
    <w:multiLevelType w:val="hybridMultilevel"/>
    <w:tmpl w:val="FBA826C0"/>
    <w:lvl w:ilvl="0" w:tplc="04150019">
      <w:start w:val="1"/>
      <w:numFmt w:val="lowerLetter"/>
      <w:lvlText w:val="%1."/>
      <w:lvlJc w:val="left"/>
      <w:pPr>
        <w:ind w:left="5754" w:hanging="360"/>
      </w:pPr>
    </w:lvl>
    <w:lvl w:ilvl="1" w:tplc="04150019">
      <w:start w:val="1"/>
      <w:numFmt w:val="lowerLetter"/>
      <w:lvlText w:val="%2."/>
      <w:lvlJc w:val="left"/>
      <w:pPr>
        <w:ind w:left="6474" w:hanging="360"/>
      </w:pPr>
    </w:lvl>
    <w:lvl w:ilvl="2" w:tplc="0415001B" w:tentative="1">
      <w:start w:val="1"/>
      <w:numFmt w:val="lowerRoman"/>
      <w:lvlText w:val="%3."/>
      <w:lvlJc w:val="right"/>
      <w:pPr>
        <w:ind w:left="7194" w:hanging="180"/>
      </w:pPr>
    </w:lvl>
    <w:lvl w:ilvl="3" w:tplc="0415000F" w:tentative="1">
      <w:start w:val="1"/>
      <w:numFmt w:val="decimal"/>
      <w:lvlText w:val="%4."/>
      <w:lvlJc w:val="left"/>
      <w:pPr>
        <w:ind w:left="7914" w:hanging="360"/>
      </w:pPr>
    </w:lvl>
    <w:lvl w:ilvl="4" w:tplc="04150019" w:tentative="1">
      <w:start w:val="1"/>
      <w:numFmt w:val="lowerLetter"/>
      <w:lvlText w:val="%5."/>
      <w:lvlJc w:val="left"/>
      <w:pPr>
        <w:ind w:left="8634" w:hanging="360"/>
      </w:pPr>
    </w:lvl>
    <w:lvl w:ilvl="5" w:tplc="0415001B" w:tentative="1">
      <w:start w:val="1"/>
      <w:numFmt w:val="lowerRoman"/>
      <w:lvlText w:val="%6."/>
      <w:lvlJc w:val="right"/>
      <w:pPr>
        <w:ind w:left="9354" w:hanging="180"/>
      </w:pPr>
    </w:lvl>
    <w:lvl w:ilvl="6" w:tplc="0415000F" w:tentative="1">
      <w:start w:val="1"/>
      <w:numFmt w:val="decimal"/>
      <w:lvlText w:val="%7."/>
      <w:lvlJc w:val="left"/>
      <w:pPr>
        <w:ind w:left="10074" w:hanging="360"/>
      </w:pPr>
    </w:lvl>
    <w:lvl w:ilvl="7" w:tplc="04150019" w:tentative="1">
      <w:start w:val="1"/>
      <w:numFmt w:val="lowerLetter"/>
      <w:lvlText w:val="%8."/>
      <w:lvlJc w:val="left"/>
      <w:pPr>
        <w:ind w:left="10794" w:hanging="360"/>
      </w:pPr>
    </w:lvl>
    <w:lvl w:ilvl="8" w:tplc="0415001B" w:tentative="1">
      <w:start w:val="1"/>
      <w:numFmt w:val="lowerRoman"/>
      <w:lvlText w:val="%9."/>
      <w:lvlJc w:val="right"/>
      <w:pPr>
        <w:ind w:left="11514" w:hanging="180"/>
      </w:pPr>
    </w:lvl>
  </w:abstractNum>
  <w:abstractNum w:abstractNumId="12">
    <w:nsid w:val="534A173A"/>
    <w:multiLevelType w:val="hybridMultilevel"/>
    <w:tmpl w:val="8B3CDF0C"/>
    <w:lvl w:ilvl="0" w:tplc="22B61856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BBC1736"/>
    <w:multiLevelType w:val="hybridMultilevel"/>
    <w:tmpl w:val="665A20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DD04229"/>
    <w:multiLevelType w:val="hybridMultilevel"/>
    <w:tmpl w:val="3ACE3F44"/>
    <w:lvl w:ilvl="0" w:tplc="25603E80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26" w:hanging="360"/>
      </w:pPr>
    </w:lvl>
    <w:lvl w:ilvl="2" w:tplc="04150011">
      <w:start w:val="1"/>
      <w:numFmt w:val="decimal"/>
      <w:lvlText w:val="%3)"/>
      <w:lvlJc w:val="left"/>
      <w:pPr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6">
    <w:nsid w:val="5F1B660B"/>
    <w:multiLevelType w:val="multilevel"/>
    <w:tmpl w:val="7F72D0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7">
    <w:nsid w:val="657E6C8F"/>
    <w:multiLevelType w:val="hybridMultilevel"/>
    <w:tmpl w:val="0E40EF16"/>
    <w:lvl w:ilvl="0" w:tplc="6B3687D0">
      <w:start w:val="10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57428"/>
    <w:multiLevelType w:val="hybridMultilevel"/>
    <w:tmpl w:val="A49A4C08"/>
    <w:lvl w:ilvl="0" w:tplc="04150017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9">
    <w:nsid w:val="67FD1565"/>
    <w:multiLevelType w:val="hybridMultilevel"/>
    <w:tmpl w:val="C150C8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B6D0D262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915F8B"/>
    <w:multiLevelType w:val="multilevel"/>
    <w:tmpl w:val="6E541BBE"/>
    <w:lvl w:ilvl="0">
      <w:start w:val="5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21">
    <w:nsid w:val="695D5B9A"/>
    <w:multiLevelType w:val="hybridMultilevel"/>
    <w:tmpl w:val="24041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735217"/>
    <w:multiLevelType w:val="hybridMultilevel"/>
    <w:tmpl w:val="6C3CA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4A75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9679C"/>
    <w:multiLevelType w:val="multilevel"/>
    <w:tmpl w:val="F66C14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3"/>
  </w:num>
  <w:num w:numId="4">
    <w:abstractNumId w:val="14"/>
  </w:num>
  <w:num w:numId="5">
    <w:abstractNumId w:val="20"/>
  </w:num>
  <w:num w:numId="6">
    <w:abstractNumId w:val="2"/>
  </w:num>
  <w:num w:numId="7">
    <w:abstractNumId w:val="22"/>
  </w:num>
  <w:num w:numId="8">
    <w:abstractNumId w:val="15"/>
  </w:num>
  <w:num w:numId="9">
    <w:abstractNumId w:val="3"/>
  </w:num>
  <w:num w:numId="10">
    <w:abstractNumId w:val="11"/>
  </w:num>
  <w:num w:numId="11">
    <w:abstractNumId w:val="19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6"/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ójcik, Tomasz">
    <w15:presenceInfo w15:providerId="AD" w15:userId="S-1-5-21-900910918-2670650698-3809961244-183442"/>
  </w15:person>
  <w15:person w15:author="Czarnecki, Robert">
    <w15:presenceInfo w15:providerId="AD" w15:userId="S-1-5-21-900910918-2670650698-3809961244-363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F"/>
    <w:rsid w:val="000064B4"/>
    <w:rsid w:val="000072B2"/>
    <w:rsid w:val="00016DEE"/>
    <w:rsid w:val="00020341"/>
    <w:rsid w:val="000337E7"/>
    <w:rsid w:val="000366CB"/>
    <w:rsid w:val="00044B50"/>
    <w:rsid w:val="0005070A"/>
    <w:rsid w:val="00050F41"/>
    <w:rsid w:val="00052600"/>
    <w:rsid w:val="0006416A"/>
    <w:rsid w:val="0006444F"/>
    <w:rsid w:val="00067DEA"/>
    <w:rsid w:val="00070419"/>
    <w:rsid w:val="0009485C"/>
    <w:rsid w:val="0009615C"/>
    <w:rsid w:val="000A14E4"/>
    <w:rsid w:val="000A16AD"/>
    <w:rsid w:val="000A5D81"/>
    <w:rsid w:val="000B773E"/>
    <w:rsid w:val="000E2D61"/>
    <w:rsid w:val="000E75F4"/>
    <w:rsid w:val="000F0517"/>
    <w:rsid w:val="000F209A"/>
    <w:rsid w:val="000F7D8C"/>
    <w:rsid w:val="0011540E"/>
    <w:rsid w:val="00115D21"/>
    <w:rsid w:val="00130BC9"/>
    <w:rsid w:val="00161BE0"/>
    <w:rsid w:val="001738C6"/>
    <w:rsid w:val="00180A20"/>
    <w:rsid w:val="0019265E"/>
    <w:rsid w:val="001972D1"/>
    <w:rsid w:val="001C1126"/>
    <w:rsid w:val="001C1B70"/>
    <w:rsid w:val="001C763F"/>
    <w:rsid w:val="001E409C"/>
    <w:rsid w:val="0020284D"/>
    <w:rsid w:val="00202BF2"/>
    <w:rsid w:val="00215913"/>
    <w:rsid w:val="002203F8"/>
    <w:rsid w:val="00226252"/>
    <w:rsid w:val="00227990"/>
    <w:rsid w:val="00232852"/>
    <w:rsid w:val="00235C63"/>
    <w:rsid w:val="00237522"/>
    <w:rsid w:val="00241F81"/>
    <w:rsid w:val="0024331B"/>
    <w:rsid w:val="0024391B"/>
    <w:rsid w:val="0024406B"/>
    <w:rsid w:val="002547EE"/>
    <w:rsid w:val="002839F3"/>
    <w:rsid w:val="00285D37"/>
    <w:rsid w:val="002B0411"/>
    <w:rsid w:val="002D08D1"/>
    <w:rsid w:val="002D54DA"/>
    <w:rsid w:val="002F4ECE"/>
    <w:rsid w:val="003252A0"/>
    <w:rsid w:val="00350C86"/>
    <w:rsid w:val="00353051"/>
    <w:rsid w:val="00363D30"/>
    <w:rsid w:val="00370BAD"/>
    <w:rsid w:val="00385343"/>
    <w:rsid w:val="003B240E"/>
    <w:rsid w:val="003B4AD6"/>
    <w:rsid w:val="003B7FEE"/>
    <w:rsid w:val="003C0847"/>
    <w:rsid w:val="003C407F"/>
    <w:rsid w:val="003D001E"/>
    <w:rsid w:val="003E5AE1"/>
    <w:rsid w:val="003F51EC"/>
    <w:rsid w:val="00431CFE"/>
    <w:rsid w:val="0044299A"/>
    <w:rsid w:val="004519C3"/>
    <w:rsid w:val="00451CCA"/>
    <w:rsid w:val="0046237D"/>
    <w:rsid w:val="00475099"/>
    <w:rsid w:val="00495E44"/>
    <w:rsid w:val="00496275"/>
    <w:rsid w:val="004A0C7E"/>
    <w:rsid w:val="004A1197"/>
    <w:rsid w:val="004C6E66"/>
    <w:rsid w:val="004E2089"/>
    <w:rsid w:val="004E5C69"/>
    <w:rsid w:val="00541D3B"/>
    <w:rsid w:val="00557DDC"/>
    <w:rsid w:val="0056234F"/>
    <w:rsid w:val="00563407"/>
    <w:rsid w:val="00564B47"/>
    <w:rsid w:val="00572129"/>
    <w:rsid w:val="0057468E"/>
    <w:rsid w:val="00574EA8"/>
    <w:rsid w:val="00575C0D"/>
    <w:rsid w:val="00581B1F"/>
    <w:rsid w:val="00587E6D"/>
    <w:rsid w:val="00591013"/>
    <w:rsid w:val="005976F0"/>
    <w:rsid w:val="005B2097"/>
    <w:rsid w:val="005C61C8"/>
    <w:rsid w:val="005D224A"/>
    <w:rsid w:val="005D4AFD"/>
    <w:rsid w:val="005E04CF"/>
    <w:rsid w:val="005E1AC4"/>
    <w:rsid w:val="005F2C4E"/>
    <w:rsid w:val="005F49ED"/>
    <w:rsid w:val="006034E5"/>
    <w:rsid w:val="00611AA4"/>
    <w:rsid w:val="00624DDB"/>
    <w:rsid w:val="00632DCC"/>
    <w:rsid w:val="00636E07"/>
    <w:rsid w:val="00650AB6"/>
    <w:rsid w:val="00650BF6"/>
    <w:rsid w:val="0065724A"/>
    <w:rsid w:val="00662298"/>
    <w:rsid w:val="00670463"/>
    <w:rsid w:val="00685151"/>
    <w:rsid w:val="006911AC"/>
    <w:rsid w:val="006A542D"/>
    <w:rsid w:val="006A6680"/>
    <w:rsid w:val="006B2D51"/>
    <w:rsid w:val="006B32FF"/>
    <w:rsid w:val="006B72C3"/>
    <w:rsid w:val="006D65E6"/>
    <w:rsid w:val="0070227B"/>
    <w:rsid w:val="007213C1"/>
    <w:rsid w:val="00721F69"/>
    <w:rsid w:val="00724629"/>
    <w:rsid w:val="00733011"/>
    <w:rsid w:val="007826BB"/>
    <w:rsid w:val="007960FD"/>
    <w:rsid w:val="007A3DC8"/>
    <w:rsid w:val="007A6F4E"/>
    <w:rsid w:val="007B54FD"/>
    <w:rsid w:val="007C06DB"/>
    <w:rsid w:val="007C609C"/>
    <w:rsid w:val="007E51C4"/>
    <w:rsid w:val="007F1902"/>
    <w:rsid w:val="00800112"/>
    <w:rsid w:val="00823FFC"/>
    <w:rsid w:val="008242C9"/>
    <w:rsid w:val="00825724"/>
    <w:rsid w:val="00833EB8"/>
    <w:rsid w:val="008512A9"/>
    <w:rsid w:val="00852B8C"/>
    <w:rsid w:val="0086123A"/>
    <w:rsid w:val="00863EF8"/>
    <w:rsid w:val="00866A31"/>
    <w:rsid w:val="008752BF"/>
    <w:rsid w:val="00877D67"/>
    <w:rsid w:val="008B0808"/>
    <w:rsid w:val="008B3467"/>
    <w:rsid w:val="008C4610"/>
    <w:rsid w:val="008D097C"/>
    <w:rsid w:val="008E410E"/>
    <w:rsid w:val="008E4442"/>
    <w:rsid w:val="008E60A5"/>
    <w:rsid w:val="008F6CCD"/>
    <w:rsid w:val="008F7E85"/>
    <w:rsid w:val="009055C6"/>
    <w:rsid w:val="00926582"/>
    <w:rsid w:val="0095705C"/>
    <w:rsid w:val="00957854"/>
    <w:rsid w:val="0098540A"/>
    <w:rsid w:val="00987873"/>
    <w:rsid w:val="00991EFA"/>
    <w:rsid w:val="00995EEA"/>
    <w:rsid w:val="009B2543"/>
    <w:rsid w:val="009B7244"/>
    <w:rsid w:val="009C1236"/>
    <w:rsid w:val="009C69CE"/>
    <w:rsid w:val="009E6705"/>
    <w:rsid w:val="009E78FF"/>
    <w:rsid w:val="009F73F8"/>
    <w:rsid w:val="00A32850"/>
    <w:rsid w:val="00A40729"/>
    <w:rsid w:val="00A46202"/>
    <w:rsid w:val="00A51D06"/>
    <w:rsid w:val="00A715C2"/>
    <w:rsid w:val="00A7460D"/>
    <w:rsid w:val="00A877F0"/>
    <w:rsid w:val="00A90336"/>
    <w:rsid w:val="00A90B5E"/>
    <w:rsid w:val="00A92B04"/>
    <w:rsid w:val="00AB13C3"/>
    <w:rsid w:val="00AC6D57"/>
    <w:rsid w:val="00AF1CA3"/>
    <w:rsid w:val="00AF7F97"/>
    <w:rsid w:val="00B01A97"/>
    <w:rsid w:val="00B01E80"/>
    <w:rsid w:val="00B0293E"/>
    <w:rsid w:val="00B044A1"/>
    <w:rsid w:val="00B16031"/>
    <w:rsid w:val="00B26A36"/>
    <w:rsid w:val="00B34307"/>
    <w:rsid w:val="00B34493"/>
    <w:rsid w:val="00B34E4B"/>
    <w:rsid w:val="00B465D5"/>
    <w:rsid w:val="00B53E3B"/>
    <w:rsid w:val="00B652EE"/>
    <w:rsid w:val="00B748FA"/>
    <w:rsid w:val="00B76B27"/>
    <w:rsid w:val="00B8688E"/>
    <w:rsid w:val="00B910B3"/>
    <w:rsid w:val="00BA23E3"/>
    <w:rsid w:val="00BA35B6"/>
    <w:rsid w:val="00BB08A6"/>
    <w:rsid w:val="00BB6D14"/>
    <w:rsid w:val="00BB7C89"/>
    <w:rsid w:val="00BC1B76"/>
    <w:rsid w:val="00BC3198"/>
    <w:rsid w:val="00BE0B33"/>
    <w:rsid w:val="00BE0C79"/>
    <w:rsid w:val="00C2373F"/>
    <w:rsid w:val="00C26559"/>
    <w:rsid w:val="00C47719"/>
    <w:rsid w:val="00C75F5B"/>
    <w:rsid w:val="00C834C1"/>
    <w:rsid w:val="00C977C6"/>
    <w:rsid w:val="00CA67F5"/>
    <w:rsid w:val="00CB636E"/>
    <w:rsid w:val="00CB692B"/>
    <w:rsid w:val="00CE6FFB"/>
    <w:rsid w:val="00CF26A9"/>
    <w:rsid w:val="00D0008F"/>
    <w:rsid w:val="00D16CDB"/>
    <w:rsid w:val="00D23FF6"/>
    <w:rsid w:val="00D374E8"/>
    <w:rsid w:val="00D452AF"/>
    <w:rsid w:val="00D72466"/>
    <w:rsid w:val="00D77EB9"/>
    <w:rsid w:val="00D81C96"/>
    <w:rsid w:val="00D85396"/>
    <w:rsid w:val="00D953BC"/>
    <w:rsid w:val="00DB2EC4"/>
    <w:rsid w:val="00DC2DAE"/>
    <w:rsid w:val="00DC3EC2"/>
    <w:rsid w:val="00DC55C1"/>
    <w:rsid w:val="00DE4457"/>
    <w:rsid w:val="00DF1485"/>
    <w:rsid w:val="00DF6F3C"/>
    <w:rsid w:val="00E01806"/>
    <w:rsid w:val="00E01852"/>
    <w:rsid w:val="00E104B5"/>
    <w:rsid w:val="00E14172"/>
    <w:rsid w:val="00E21F49"/>
    <w:rsid w:val="00E317CC"/>
    <w:rsid w:val="00E32B0F"/>
    <w:rsid w:val="00E33FB8"/>
    <w:rsid w:val="00E44697"/>
    <w:rsid w:val="00E5232F"/>
    <w:rsid w:val="00E55549"/>
    <w:rsid w:val="00E62D49"/>
    <w:rsid w:val="00E70FEC"/>
    <w:rsid w:val="00E77D78"/>
    <w:rsid w:val="00E8190A"/>
    <w:rsid w:val="00E90FEC"/>
    <w:rsid w:val="00E9194D"/>
    <w:rsid w:val="00E9369C"/>
    <w:rsid w:val="00E97A70"/>
    <w:rsid w:val="00EC0226"/>
    <w:rsid w:val="00ED4764"/>
    <w:rsid w:val="00EE4E6F"/>
    <w:rsid w:val="00EF029D"/>
    <w:rsid w:val="00F05BBD"/>
    <w:rsid w:val="00F144EA"/>
    <w:rsid w:val="00F21D55"/>
    <w:rsid w:val="00F32EE6"/>
    <w:rsid w:val="00F342CA"/>
    <w:rsid w:val="00F434CD"/>
    <w:rsid w:val="00F44701"/>
    <w:rsid w:val="00F63BE8"/>
    <w:rsid w:val="00F65B9D"/>
    <w:rsid w:val="00F8487E"/>
    <w:rsid w:val="00F90561"/>
    <w:rsid w:val="00F91BE8"/>
    <w:rsid w:val="00F96E93"/>
    <w:rsid w:val="00F97D81"/>
    <w:rsid w:val="00FA41C1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aliases w:val="Podsis rysunku,Bullet List,FooterText,numbered,List Paragraph1,Paragraphe de liste1,lp1,Numerowanie,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2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2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2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,Bullet List Znak,FooterText Znak,numbered Znak,List Paragraph1 Znak,Paragraphe de liste1 Znak,lp1 Znak,Numerowanie Znak,List Paragraph Znak"/>
    <w:link w:val="Akapitzlist"/>
    <w:uiPriority w:val="34"/>
    <w:qFormat/>
    <w:locked/>
    <w:rsid w:val="00DB2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DB2EC4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DB2EC4"/>
    <w:pPr>
      <w:numPr>
        <w:numId w:val="13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DB2EC4"/>
    <w:pPr>
      <w:numPr>
        <w:ilvl w:val="1"/>
        <w:numId w:val="14"/>
      </w:numPr>
      <w:tabs>
        <w:tab w:val="clear" w:pos="794"/>
        <w:tab w:val="num" w:pos="360"/>
        <w:tab w:val="num" w:pos="144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DB2EC4"/>
    <w:pPr>
      <w:numPr>
        <w:ilvl w:val="2"/>
        <w:numId w:val="14"/>
      </w:numPr>
      <w:tabs>
        <w:tab w:val="clear" w:pos="1191"/>
        <w:tab w:val="num" w:pos="360"/>
        <w:tab w:val="num" w:pos="2160"/>
      </w:tabs>
      <w:ind w:left="1021" w:hanging="341"/>
    </w:pPr>
  </w:style>
  <w:style w:type="paragraph" w:styleId="Nagwek">
    <w:name w:val="header"/>
    <w:basedOn w:val="Normalny"/>
    <w:link w:val="Nagwek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70BA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85151"/>
  </w:style>
  <w:style w:type="paragraph" w:customStyle="1" w:styleId="xl81">
    <w:name w:val="xl81"/>
    <w:basedOn w:val="Normalny"/>
    <w:rsid w:val="00823FF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Normalny"/>
    <w:rsid w:val="00823F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ny"/>
    <w:rsid w:val="00823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3">
    <w:name w:val="xl9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5">
    <w:name w:val="xl9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Normalny"/>
    <w:rsid w:val="00823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Normalny"/>
    <w:rsid w:val="00823F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104">
    <w:name w:val="xl104"/>
    <w:basedOn w:val="Normalny"/>
    <w:rsid w:val="00823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5">
    <w:name w:val="xl10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aliases w:val="Podsis rysunku,Bullet List,FooterText,numbered,List Paragraph1,Paragraphe de liste1,lp1,Numerowanie,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2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2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2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,Bullet List Znak,FooterText Znak,numbered Znak,List Paragraph1 Znak,Paragraphe de liste1 Znak,lp1 Znak,Numerowanie Znak,List Paragraph Znak"/>
    <w:link w:val="Akapitzlist"/>
    <w:uiPriority w:val="34"/>
    <w:qFormat/>
    <w:locked/>
    <w:rsid w:val="00DB2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DB2EC4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DB2EC4"/>
    <w:pPr>
      <w:numPr>
        <w:numId w:val="13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DB2EC4"/>
    <w:pPr>
      <w:numPr>
        <w:ilvl w:val="1"/>
        <w:numId w:val="14"/>
      </w:numPr>
      <w:tabs>
        <w:tab w:val="clear" w:pos="794"/>
        <w:tab w:val="num" w:pos="360"/>
        <w:tab w:val="num" w:pos="144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DB2EC4"/>
    <w:pPr>
      <w:numPr>
        <w:ilvl w:val="2"/>
        <w:numId w:val="14"/>
      </w:numPr>
      <w:tabs>
        <w:tab w:val="clear" w:pos="1191"/>
        <w:tab w:val="num" w:pos="360"/>
        <w:tab w:val="num" w:pos="2160"/>
      </w:tabs>
      <w:ind w:left="1021" w:hanging="341"/>
    </w:pPr>
  </w:style>
  <w:style w:type="paragraph" w:styleId="Nagwek">
    <w:name w:val="header"/>
    <w:basedOn w:val="Normalny"/>
    <w:link w:val="Nagwek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70BA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85151"/>
  </w:style>
  <w:style w:type="paragraph" w:customStyle="1" w:styleId="xl81">
    <w:name w:val="xl81"/>
    <w:basedOn w:val="Normalny"/>
    <w:rsid w:val="00823FF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Normalny"/>
    <w:rsid w:val="00823F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ny"/>
    <w:rsid w:val="00823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3">
    <w:name w:val="xl9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5">
    <w:name w:val="xl9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Normalny"/>
    <w:rsid w:val="00823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Normalny"/>
    <w:rsid w:val="00823F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104">
    <w:name w:val="xl104"/>
    <w:basedOn w:val="Normalny"/>
    <w:rsid w:val="00823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5">
    <w:name w:val="xl10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DA3B-8B63-469B-8CAA-86831B0D8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6DF98-9A6A-4DB0-B68F-55BA93634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707EF-3628-420E-A028-C7B0724FE9A7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3eef489-81a5-474a-8b40-94e6a3674ba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BC46C2-A1EF-4244-AF5D-3D8B22DB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Osiński, Mirosław</dc:creator>
  <cp:lastModifiedBy>Iwanek, Robert</cp:lastModifiedBy>
  <cp:revision>5</cp:revision>
  <cp:lastPrinted>2017-03-15T07:33:00Z</cp:lastPrinted>
  <dcterms:created xsi:type="dcterms:W3CDTF">2019-04-08T09:43:00Z</dcterms:created>
  <dcterms:modified xsi:type="dcterms:W3CDTF">2019-04-08T10:23:00Z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</Properties>
</file>