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B4" w:rsidRPr="0054575D" w:rsidRDefault="00E43EB4" w:rsidP="00480AD3">
      <w:pPr>
        <w:pStyle w:val="Tytu"/>
      </w:pPr>
      <w:r w:rsidRPr="0054575D">
        <w:t xml:space="preserve">Zakład Ubezpieczeń Społecznych Oddział w </w:t>
      </w:r>
      <w:r w:rsidR="00723266" w:rsidRPr="0054575D">
        <w:t>Słupsku</w:t>
      </w:r>
    </w:p>
    <w:p w:rsidR="00E43EB4" w:rsidRPr="0054575D" w:rsidRDefault="005C268A" w:rsidP="00480AD3">
      <w:pPr>
        <w:pStyle w:val="Tytu"/>
      </w:pPr>
      <w:r w:rsidRPr="0054575D">
        <w:t>Plac Zwycięstwa 8, 76-200 Słupsk</w:t>
      </w:r>
      <w:r w:rsidR="00480AD3">
        <w:t xml:space="preserve"> </w:t>
      </w:r>
      <w:r w:rsidR="003C09D2" w:rsidRPr="0054575D">
        <w:t>o</w:t>
      </w:r>
      <w:r w:rsidR="00E43EB4" w:rsidRPr="0054575D">
        <w:t xml:space="preserve">głasza przetarg </w:t>
      </w:r>
      <w:r w:rsidR="00615235" w:rsidRPr="0054575D">
        <w:t>publiczny</w:t>
      </w:r>
      <w:r w:rsidR="00480AD3">
        <w:t xml:space="preserve"> na:</w:t>
      </w:r>
    </w:p>
    <w:p w:rsidR="00480AD3" w:rsidRDefault="00E43EB4" w:rsidP="00480AD3">
      <w:pPr>
        <w:pStyle w:val="Podtytu"/>
        <w:rPr>
          <w:b w:val="0"/>
        </w:rPr>
      </w:pPr>
      <w:r w:rsidRPr="0054575D">
        <w:t>sprzedaż</w:t>
      </w:r>
      <w:r w:rsidR="003C09D2" w:rsidRPr="0054575D">
        <w:t xml:space="preserve"> używanego</w:t>
      </w:r>
      <w:r w:rsidRPr="0054575D">
        <w:t xml:space="preserve"> samochodu </w:t>
      </w:r>
      <w:r w:rsidR="003C09D2" w:rsidRPr="0054575D">
        <w:t xml:space="preserve">służbowego </w:t>
      </w:r>
      <w:r w:rsidR="00DB6AEB" w:rsidRPr="0054575D">
        <w:t>Ford Focus</w:t>
      </w:r>
      <w:r w:rsidR="009362CF" w:rsidRPr="0054575D">
        <w:t xml:space="preserve"> </w:t>
      </w:r>
    </w:p>
    <w:p w:rsidR="00E43EB4" w:rsidRPr="0054575D" w:rsidRDefault="00480AD3" w:rsidP="000754F2">
      <w:pPr>
        <w:spacing w:before="36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Cena</w:t>
      </w:r>
      <w:r w:rsidR="00E43EB4" w:rsidRPr="0054575D">
        <w:rPr>
          <w:rFonts w:cstheme="minorHAnsi"/>
          <w:b/>
          <w:sz w:val="28"/>
          <w:szCs w:val="28"/>
        </w:rPr>
        <w:t xml:space="preserve"> wywoławcz</w:t>
      </w:r>
      <w:r>
        <w:rPr>
          <w:rFonts w:cstheme="minorHAnsi"/>
          <w:b/>
          <w:sz w:val="28"/>
          <w:szCs w:val="28"/>
        </w:rPr>
        <w:t>a</w:t>
      </w:r>
      <w:r w:rsidR="00E43EB4" w:rsidRPr="0054575D">
        <w:rPr>
          <w:rFonts w:cstheme="minorHAnsi"/>
          <w:b/>
          <w:sz w:val="28"/>
          <w:szCs w:val="28"/>
        </w:rPr>
        <w:t xml:space="preserve"> </w:t>
      </w:r>
      <w:r w:rsidR="00DB6AEB" w:rsidRPr="0054575D">
        <w:rPr>
          <w:rFonts w:cstheme="minorHAnsi"/>
          <w:b/>
          <w:sz w:val="28"/>
          <w:szCs w:val="28"/>
        </w:rPr>
        <w:t>24</w:t>
      </w:r>
      <w:r w:rsidR="000754F2">
        <w:rPr>
          <w:rFonts w:cstheme="minorHAnsi"/>
          <w:b/>
          <w:sz w:val="28"/>
          <w:szCs w:val="28"/>
        </w:rPr>
        <w:t xml:space="preserve"> </w:t>
      </w:r>
      <w:r w:rsidR="00DB6AEB" w:rsidRPr="0054575D">
        <w:rPr>
          <w:rFonts w:cstheme="minorHAnsi"/>
          <w:b/>
          <w:sz w:val="28"/>
          <w:szCs w:val="28"/>
        </w:rPr>
        <w:t>6</w:t>
      </w:r>
      <w:r w:rsidR="00723266" w:rsidRPr="0054575D">
        <w:rPr>
          <w:rFonts w:cstheme="minorHAnsi"/>
          <w:b/>
          <w:sz w:val="28"/>
          <w:szCs w:val="28"/>
        </w:rPr>
        <w:t>0</w:t>
      </w:r>
      <w:r w:rsidR="007E2197" w:rsidRPr="0054575D">
        <w:rPr>
          <w:rFonts w:cstheme="minorHAnsi"/>
          <w:b/>
          <w:sz w:val="28"/>
          <w:szCs w:val="28"/>
        </w:rPr>
        <w:t>0</w:t>
      </w:r>
      <w:r w:rsidR="00E43EB4" w:rsidRPr="0054575D">
        <w:rPr>
          <w:rFonts w:cstheme="minorHAnsi"/>
          <w:b/>
          <w:sz w:val="28"/>
          <w:szCs w:val="28"/>
        </w:rPr>
        <w:t xml:space="preserve">,00 zł brutto </w:t>
      </w:r>
      <w:r w:rsidR="00E43EB4" w:rsidRPr="00480AD3">
        <w:rPr>
          <w:rFonts w:cstheme="minorHAnsi"/>
          <w:sz w:val="28"/>
          <w:szCs w:val="28"/>
        </w:rPr>
        <w:t xml:space="preserve">(słownie: </w:t>
      </w:r>
      <w:r w:rsidR="00DB6AEB" w:rsidRPr="00480AD3">
        <w:rPr>
          <w:rFonts w:cstheme="minorHAnsi"/>
          <w:sz w:val="28"/>
          <w:szCs w:val="28"/>
        </w:rPr>
        <w:t>dwadzieścia cztery tysią</w:t>
      </w:r>
      <w:r w:rsidR="00C8339A" w:rsidRPr="00480AD3">
        <w:rPr>
          <w:rFonts w:cstheme="minorHAnsi"/>
          <w:sz w:val="28"/>
          <w:szCs w:val="28"/>
        </w:rPr>
        <w:t>c</w:t>
      </w:r>
      <w:r w:rsidR="00DB6AEB" w:rsidRPr="00480AD3">
        <w:rPr>
          <w:rFonts w:cstheme="minorHAnsi"/>
          <w:sz w:val="28"/>
          <w:szCs w:val="28"/>
        </w:rPr>
        <w:t>e</w:t>
      </w:r>
      <w:r w:rsidR="00C8339A" w:rsidRPr="00480AD3">
        <w:rPr>
          <w:rFonts w:cstheme="minorHAnsi"/>
          <w:sz w:val="28"/>
          <w:szCs w:val="28"/>
        </w:rPr>
        <w:t xml:space="preserve"> </w:t>
      </w:r>
      <w:r w:rsidR="00DB6AEB" w:rsidRPr="00480AD3">
        <w:rPr>
          <w:rFonts w:cstheme="minorHAnsi"/>
          <w:sz w:val="28"/>
          <w:szCs w:val="28"/>
        </w:rPr>
        <w:t xml:space="preserve">sześćset </w:t>
      </w:r>
      <w:r w:rsidR="00E43EB4" w:rsidRPr="00480AD3">
        <w:rPr>
          <w:rFonts w:cstheme="minorHAnsi"/>
          <w:sz w:val="28"/>
          <w:szCs w:val="28"/>
        </w:rPr>
        <w:t>złotych 00/100</w:t>
      </w:r>
      <w:r w:rsidR="00E43EB4" w:rsidRPr="0054575D">
        <w:rPr>
          <w:rFonts w:cstheme="minorHAnsi"/>
          <w:b/>
          <w:sz w:val="28"/>
          <w:szCs w:val="28"/>
        </w:rPr>
        <w:t>).</w:t>
      </w:r>
      <w:r w:rsidR="00341E79" w:rsidRPr="0054575D">
        <w:rPr>
          <w:rFonts w:cstheme="minorHAnsi"/>
          <w:b/>
          <w:sz w:val="28"/>
          <w:szCs w:val="28"/>
        </w:rPr>
        <w:t xml:space="preserve"> </w:t>
      </w:r>
    </w:p>
    <w:p w:rsidR="00E43EB4" w:rsidRPr="0054575D" w:rsidRDefault="003C09D2" w:rsidP="00480AD3">
      <w:pPr>
        <w:pStyle w:val="Nagwek2"/>
      </w:pPr>
      <w:r w:rsidRPr="0054575D">
        <w:t>Szczegółowe informacje dotyczące samochodu będącego przedmiotem przetargu:</w:t>
      </w:r>
    </w:p>
    <w:p w:rsidR="003C09D2" w:rsidRPr="0054575D" w:rsidRDefault="003C09D2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Marka: </w:t>
      </w:r>
      <w:r w:rsidR="00DB6AEB" w:rsidRPr="0054575D">
        <w:rPr>
          <w:rFonts w:cstheme="minorHAnsi"/>
          <w:sz w:val="24"/>
          <w:szCs w:val="24"/>
        </w:rPr>
        <w:t>Ford</w:t>
      </w:r>
    </w:p>
    <w:p w:rsidR="003C09D2" w:rsidRPr="0054575D" w:rsidRDefault="003C09D2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54575D">
        <w:rPr>
          <w:rFonts w:cstheme="minorHAnsi"/>
          <w:sz w:val="24"/>
          <w:szCs w:val="24"/>
          <w:lang w:val="en-US"/>
        </w:rPr>
        <w:t>Typ</w:t>
      </w:r>
      <w:proofErr w:type="spellEnd"/>
      <w:r w:rsidRPr="0054575D">
        <w:rPr>
          <w:rFonts w:cstheme="minorHAnsi"/>
          <w:sz w:val="24"/>
          <w:szCs w:val="24"/>
          <w:lang w:val="en-US"/>
        </w:rPr>
        <w:t xml:space="preserve">/model: </w:t>
      </w:r>
      <w:r w:rsidR="00DB6AEB" w:rsidRPr="0054575D">
        <w:rPr>
          <w:rFonts w:cstheme="minorHAnsi"/>
          <w:sz w:val="24"/>
          <w:szCs w:val="24"/>
          <w:lang w:val="en-US"/>
        </w:rPr>
        <w:t xml:space="preserve">Focus </w:t>
      </w:r>
      <w:r w:rsidR="00DD5BED" w:rsidRPr="0054575D">
        <w:rPr>
          <w:rFonts w:cstheme="minorHAnsi"/>
          <w:sz w:val="24"/>
          <w:szCs w:val="24"/>
          <w:lang w:val="en-US"/>
        </w:rPr>
        <w:t>MK3</w:t>
      </w:r>
      <w:r w:rsidR="00C8339A" w:rsidRPr="0054575D">
        <w:rPr>
          <w:rFonts w:cstheme="minorHAnsi"/>
          <w:sz w:val="24"/>
          <w:szCs w:val="24"/>
          <w:lang w:val="en-US"/>
        </w:rPr>
        <w:t xml:space="preserve"> </w:t>
      </w:r>
      <w:r w:rsidR="00B8381C" w:rsidRPr="0054575D">
        <w:rPr>
          <w:rFonts w:cstheme="minorHAnsi"/>
          <w:sz w:val="24"/>
          <w:szCs w:val="24"/>
          <w:lang w:val="en-US"/>
        </w:rPr>
        <w:t>1.</w:t>
      </w:r>
      <w:r w:rsidR="00DB6AEB" w:rsidRPr="0054575D">
        <w:rPr>
          <w:rFonts w:cstheme="minorHAnsi"/>
          <w:sz w:val="24"/>
          <w:szCs w:val="24"/>
          <w:lang w:val="en-US"/>
        </w:rPr>
        <w:t>6</w:t>
      </w:r>
      <w:r w:rsidR="009362CF" w:rsidRPr="0054575D">
        <w:rPr>
          <w:rFonts w:cstheme="minorHAnsi"/>
          <w:sz w:val="24"/>
          <w:szCs w:val="24"/>
          <w:lang w:val="en-US"/>
        </w:rPr>
        <w:t xml:space="preserve"> </w:t>
      </w:r>
      <w:r w:rsidR="00DB6AEB" w:rsidRPr="0054575D">
        <w:rPr>
          <w:rFonts w:cstheme="minorHAnsi"/>
          <w:sz w:val="24"/>
          <w:szCs w:val="24"/>
          <w:lang w:val="en-US"/>
        </w:rPr>
        <w:t>MR</w:t>
      </w:r>
      <w:r w:rsidR="00C8339A" w:rsidRPr="0054575D">
        <w:rPr>
          <w:rFonts w:cstheme="minorHAnsi"/>
          <w:sz w:val="24"/>
          <w:szCs w:val="24"/>
          <w:lang w:val="en-US"/>
        </w:rPr>
        <w:t xml:space="preserve"> ’</w:t>
      </w:r>
      <w:r w:rsidR="00DB6AEB" w:rsidRPr="0054575D">
        <w:rPr>
          <w:rFonts w:cstheme="minorHAnsi"/>
          <w:sz w:val="24"/>
          <w:szCs w:val="24"/>
          <w:lang w:val="en-US"/>
        </w:rPr>
        <w:t>11</w:t>
      </w:r>
      <w:r w:rsidR="00C8339A" w:rsidRPr="0054575D">
        <w:rPr>
          <w:rFonts w:cstheme="minorHAnsi"/>
          <w:sz w:val="24"/>
          <w:szCs w:val="24"/>
          <w:lang w:val="en-US"/>
        </w:rPr>
        <w:t xml:space="preserve"> </w:t>
      </w:r>
    </w:p>
    <w:p w:rsidR="003C09D2" w:rsidRPr="0054575D" w:rsidRDefault="003C09D2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Liczba miejsc: 5</w:t>
      </w:r>
    </w:p>
    <w:p w:rsidR="00E43EB4" w:rsidRPr="0054575D" w:rsidRDefault="003C09D2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N</w:t>
      </w:r>
      <w:r w:rsidR="00E43EB4" w:rsidRPr="0054575D">
        <w:rPr>
          <w:rFonts w:cstheme="minorHAnsi"/>
          <w:sz w:val="24"/>
          <w:szCs w:val="24"/>
        </w:rPr>
        <w:t>r rejestracyjny</w:t>
      </w:r>
      <w:r w:rsidRPr="0054575D">
        <w:rPr>
          <w:rFonts w:cstheme="minorHAnsi"/>
          <w:sz w:val="24"/>
          <w:szCs w:val="24"/>
        </w:rPr>
        <w:t>:</w:t>
      </w:r>
      <w:r w:rsidR="00E43EB4" w:rsidRPr="0054575D">
        <w:rPr>
          <w:rFonts w:cstheme="minorHAnsi"/>
          <w:sz w:val="24"/>
          <w:szCs w:val="24"/>
        </w:rPr>
        <w:t xml:space="preserve"> </w:t>
      </w:r>
      <w:r w:rsidR="006B72E6" w:rsidRPr="0054575D">
        <w:rPr>
          <w:rFonts w:cstheme="minorHAnsi"/>
          <w:sz w:val="24"/>
          <w:szCs w:val="24"/>
        </w:rPr>
        <w:t xml:space="preserve">GS </w:t>
      </w:r>
      <w:r w:rsidR="00DB6AEB" w:rsidRPr="0054575D">
        <w:rPr>
          <w:rFonts w:cstheme="minorHAnsi"/>
          <w:sz w:val="24"/>
          <w:szCs w:val="24"/>
        </w:rPr>
        <w:t>76390</w:t>
      </w:r>
    </w:p>
    <w:p w:rsidR="00E43EB4" w:rsidRPr="0054575D" w:rsidRDefault="00A10B12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R</w:t>
      </w:r>
      <w:r w:rsidR="007314AA" w:rsidRPr="0054575D">
        <w:rPr>
          <w:rFonts w:cstheme="minorHAnsi"/>
          <w:sz w:val="24"/>
          <w:szCs w:val="24"/>
        </w:rPr>
        <w:t>ok produkcji</w:t>
      </w:r>
      <w:r w:rsidR="002E7A7B" w:rsidRPr="0054575D">
        <w:rPr>
          <w:rFonts w:cstheme="minorHAnsi"/>
          <w:sz w:val="24"/>
          <w:szCs w:val="24"/>
        </w:rPr>
        <w:t>:</w:t>
      </w:r>
      <w:r w:rsidR="007314AA" w:rsidRPr="0054575D">
        <w:rPr>
          <w:rFonts w:cstheme="minorHAnsi"/>
          <w:sz w:val="24"/>
          <w:szCs w:val="24"/>
        </w:rPr>
        <w:t xml:space="preserve"> 201</w:t>
      </w:r>
      <w:r w:rsidR="00DB6AEB" w:rsidRPr="0054575D">
        <w:rPr>
          <w:rFonts w:cstheme="minorHAnsi"/>
          <w:sz w:val="24"/>
          <w:szCs w:val="24"/>
        </w:rPr>
        <w:t>4</w:t>
      </w:r>
    </w:p>
    <w:p w:rsidR="00E43EB4" w:rsidRPr="0054575D" w:rsidRDefault="002E7A7B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D</w:t>
      </w:r>
      <w:r w:rsidR="00E43EB4" w:rsidRPr="0054575D">
        <w:rPr>
          <w:rFonts w:cstheme="minorHAnsi"/>
          <w:sz w:val="24"/>
          <w:szCs w:val="24"/>
        </w:rPr>
        <w:t>ata pierwszej rejestracji</w:t>
      </w:r>
      <w:r w:rsidRPr="0054575D">
        <w:rPr>
          <w:rFonts w:cstheme="minorHAnsi"/>
          <w:sz w:val="24"/>
          <w:szCs w:val="24"/>
        </w:rPr>
        <w:t>:</w:t>
      </w:r>
      <w:r w:rsidR="00E43EB4" w:rsidRPr="0054575D">
        <w:rPr>
          <w:rFonts w:cstheme="minorHAnsi"/>
          <w:sz w:val="24"/>
          <w:szCs w:val="24"/>
        </w:rPr>
        <w:t xml:space="preserve"> </w:t>
      </w:r>
      <w:r w:rsidR="00DB6AEB" w:rsidRPr="0054575D">
        <w:rPr>
          <w:rFonts w:cstheme="minorHAnsi"/>
          <w:sz w:val="24"/>
          <w:szCs w:val="24"/>
        </w:rPr>
        <w:t>28</w:t>
      </w:r>
      <w:r w:rsidR="00F41DB8" w:rsidRPr="0054575D">
        <w:rPr>
          <w:rFonts w:cstheme="minorHAnsi"/>
          <w:sz w:val="24"/>
          <w:szCs w:val="24"/>
        </w:rPr>
        <w:t>.1</w:t>
      </w:r>
      <w:r w:rsidR="00DB6AEB" w:rsidRPr="0054575D">
        <w:rPr>
          <w:rFonts w:cstheme="minorHAnsi"/>
          <w:sz w:val="24"/>
          <w:szCs w:val="24"/>
        </w:rPr>
        <w:t>0</w:t>
      </w:r>
      <w:r w:rsidR="006B72E6" w:rsidRPr="0054575D">
        <w:rPr>
          <w:rFonts w:cstheme="minorHAnsi"/>
          <w:sz w:val="24"/>
          <w:szCs w:val="24"/>
        </w:rPr>
        <w:t>.201</w:t>
      </w:r>
      <w:r w:rsidR="00DB6AEB" w:rsidRPr="0054575D">
        <w:rPr>
          <w:rFonts w:cstheme="minorHAnsi"/>
          <w:sz w:val="24"/>
          <w:szCs w:val="24"/>
        </w:rPr>
        <w:t>4</w:t>
      </w:r>
      <w:r w:rsidR="00E43EB4" w:rsidRPr="0054575D">
        <w:rPr>
          <w:rFonts w:cstheme="minorHAnsi"/>
          <w:sz w:val="24"/>
          <w:szCs w:val="24"/>
        </w:rPr>
        <w:t xml:space="preserve"> r.</w:t>
      </w:r>
    </w:p>
    <w:p w:rsidR="00E43EB4" w:rsidRPr="0054575D" w:rsidRDefault="002E7A7B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D</w:t>
      </w:r>
      <w:r w:rsidR="00E43EB4" w:rsidRPr="0054575D">
        <w:rPr>
          <w:rFonts w:cstheme="minorHAnsi"/>
          <w:sz w:val="24"/>
          <w:szCs w:val="24"/>
        </w:rPr>
        <w:t>ata ważności badania technicznego</w:t>
      </w:r>
      <w:r w:rsidRPr="0054575D">
        <w:rPr>
          <w:rFonts w:cstheme="minorHAnsi"/>
          <w:sz w:val="24"/>
          <w:szCs w:val="24"/>
        </w:rPr>
        <w:t>:</w:t>
      </w:r>
      <w:r w:rsidR="00E43EB4" w:rsidRPr="0054575D">
        <w:rPr>
          <w:rFonts w:cstheme="minorHAnsi"/>
          <w:sz w:val="24"/>
          <w:szCs w:val="24"/>
        </w:rPr>
        <w:t xml:space="preserve"> </w:t>
      </w:r>
      <w:r w:rsidR="00DB6AEB" w:rsidRPr="0054575D">
        <w:rPr>
          <w:rFonts w:cstheme="minorHAnsi"/>
          <w:sz w:val="24"/>
          <w:szCs w:val="24"/>
        </w:rPr>
        <w:t>29</w:t>
      </w:r>
      <w:r w:rsidR="00F41DB8" w:rsidRPr="0054575D">
        <w:rPr>
          <w:rFonts w:cstheme="minorHAnsi"/>
          <w:sz w:val="24"/>
          <w:szCs w:val="24"/>
        </w:rPr>
        <w:t>.1</w:t>
      </w:r>
      <w:r w:rsidR="00DB6AEB" w:rsidRPr="0054575D">
        <w:rPr>
          <w:rFonts w:cstheme="minorHAnsi"/>
          <w:sz w:val="24"/>
          <w:szCs w:val="24"/>
        </w:rPr>
        <w:t>0</w:t>
      </w:r>
      <w:r w:rsidR="00F41DB8" w:rsidRPr="0054575D">
        <w:rPr>
          <w:rFonts w:cstheme="minorHAnsi"/>
          <w:sz w:val="24"/>
          <w:szCs w:val="24"/>
        </w:rPr>
        <w:t>.202</w:t>
      </w:r>
      <w:r w:rsidR="00DB6AEB" w:rsidRPr="0054575D">
        <w:rPr>
          <w:rFonts w:cstheme="minorHAnsi"/>
          <w:sz w:val="24"/>
          <w:szCs w:val="24"/>
        </w:rPr>
        <w:t>2</w:t>
      </w:r>
      <w:r w:rsidR="00E43EB4" w:rsidRPr="0054575D">
        <w:rPr>
          <w:rFonts w:cstheme="minorHAnsi"/>
          <w:sz w:val="24"/>
          <w:szCs w:val="24"/>
        </w:rPr>
        <w:t xml:space="preserve"> r.</w:t>
      </w:r>
    </w:p>
    <w:p w:rsidR="002E7A7B" w:rsidRPr="0054575D" w:rsidRDefault="002E7A7B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Nr identyfikacyjny VIN: </w:t>
      </w:r>
      <w:r w:rsidR="00DB6AEB" w:rsidRPr="0054575D">
        <w:rPr>
          <w:rFonts w:cstheme="minorHAnsi"/>
          <w:sz w:val="24"/>
          <w:szCs w:val="24"/>
        </w:rPr>
        <w:t>WF0LXXGCBLEP55110</w:t>
      </w:r>
    </w:p>
    <w:p w:rsidR="00E43EB4" w:rsidRPr="0054575D" w:rsidRDefault="002E7A7B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Stan licznika kilometrów: </w:t>
      </w:r>
      <w:r w:rsidR="00DB6AEB" w:rsidRPr="0054575D">
        <w:rPr>
          <w:rFonts w:cstheme="minorHAnsi"/>
          <w:sz w:val="24"/>
          <w:szCs w:val="24"/>
        </w:rPr>
        <w:t>232</w:t>
      </w:r>
      <w:r w:rsidR="00F41DB8" w:rsidRPr="0054575D">
        <w:rPr>
          <w:rFonts w:cstheme="minorHAnsi"/>
          <w:sz w:val="24"/>
          <w:szCs w:val="24"/>
        </w:rPr>
        <w:t xml:space="preserve"> </w:t>
      </w:r>
      <w:r w:rsidR="00DB6AEB" w:rsidRPr="0054575D">
        <w:rPr>
          <w:rFonts w:cstheme="minorHAnsi"/>
          <w:sz w:val="24"/>
          <w:szCs w:val="24"/>
        </w:rPr>
        <w:t>393</w:t>
      </w:r>
      <w:r w:rsidR="00E43EB4" w:rsidRPr="0054575D">
        <w:rPr>
          <w:rFonts w:cstheme="minorHAnsi"/>
          <w:sz w:val="24"/>
          <w:szCs w:val="24"/>
        </w:rPr>
        <w:t xml:space="preserve"> km</w:t>
      </w:r>
      <w:r w:rsidRPr="0054575D">
        <w:rPr>
          <w:rFonts w:cstheme="minorHAnsi"/>
          <w:sz w:val="24"/>
          <w:szCs w:val="24"/>
        </w:rPr>
        <w:t xml:space="preserve"> </w:t>
      </w:r>
    </w:p>
    <w:p w:rsidR="005B2058" w:rsidRPr="0054575D" w:rsidRDefault="005B2058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Rodzaj pojazdu: </w:t>
      </w:r>
      <w:r w:rsidR="00DB6AEB" w:rsidRPr="0054575D">
        <w:rPr>
          <w:rFonts w:cstheme="minorHAnsi"/>
          <w:sz w:val="24"/>
          <w:szCs w:val="24"/>
        </w:rPr>
        <w:t>osobowy</w:t>
      </w:r>
      <w:r w:rsidRPr="0054575D">
        <w:rPr>
          <w:rFonts w:cstheme="minorHAnsi"/>
          <w:sz w:val="24"/>
          <w:szCs w:val="24"/>
        </w:rPr>
        <w:t xml:space="preserve"> </w:t>
      </w:r>
    </w:p>
    <w:p w:rsidR="005B2058" w:rsidRPr="0054575D" w:rsidRDefault="005B2058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Rodzaj silnika: zapłon </w:t>
      </w:r>
      <w:r w:rsidR="00DB6AEB" w:rsidRPr="0054575D">
        <w:rPr>
          <w:rFonts w:cstheme="minorHAnsi"/>
          <w:sz w:val="24"/>
          <w:szCs w:val="24"/>
        </w:rPr>
        <w:t>iskrowy (wtrysk)</w:t>
      </w:r>
    </w:p>
    <w:p w:rsidR="005B2058" w:rsidRPr="0054575D" w:rsidRDefault="005B2058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Pojemność/moc silnika: 1</w:t>
      </w:r>
      <w:r w:rsidR="00DB6AEB" w:rsidRPr="0054575D">
        <w:rPr>
          <w:rFonts w:cstheme="minorHAnsi"/>
          <w:sz w:val="24"/>
          <w:szCs w:val="24"/>
        </w:rPr>
        <w:t>596</w:t>
      </w:r>
      <w:r w:rsidRPr="0054575D">
        <w:rPr>
          <w:rFonts w:cstheme="minorHAnsi"/>
          <w:sz w:val="24"/>
          <w:szCs w:val="24"/>
        </w:rPr>
        <w:t xml:space="preserve"> cm3</w:t>
      </w:r>
      <w:r w:rsidR="00DB6AEB" w:rsidRPr="0054575D">
        <w:rPr>
          <w:rFonts w:cstheme="minorHAnsi"/>
          <w:sz w:val="24"/>
          <w:szCs w:val="24"/>
        </w:rPr>
        <w:t>/92</w:t>
      </w:r>
      <w:r w:rsidRPr="0054575D">
        <w:rPr>
          <w:rFonts w:cstheme="minorHAnsi"/>
          <w:sz w:val="24"/>
          <w:szCs w:val="24"/>
        </w:rPr>
        <w:t>kW (</w:t>
      </w:r>
      <w:r w:rsidR="00DB6AEB" w:rsidRPr="0054575D">
        <w:rPr>
          <w:rFonts w:cstheme="minorHAnsi"/>
          <w:sz w:val="24"/>
          <w:szCs w:val="24"/>
        </w:rPr>
        <w:t>125</w:t>
      </w:r>
      <w:r w:rsidRPr="0054575D">
        <w:rPr>
          <w:rFonts w:cstheme="minorHAnsi"/>
          <w:sz w:val="24"/>
          <w:szCs w:val="24"/>
        </w:rPr>
        <w:t>KM)</w:t>
      </w:r>
    </w:p>
    <w:p w:rsidR="00E43EB4" w:rsidRPr="0054575D" w:rsidRDefault="005B2058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Kolor powłoki lakierowej:</w:t>
      </w:r>
      <w:r w:rsidR="00E43EB4" w:rsidRPr="0054575D">
        <w:rPr>
          <w:rFonts w:cstheme="minorHAnsi"/>
          <w:sz w:val="24"/>
          <w:szCs w:val="24"/>
        </w:rPr>
        <w:t xml:space="preserve"> </w:t>
      </w:r>
      <w:r w:rsidR="00F41DB8" w:rsidRPr="0054575D">
        <w:rPr>
          <w:rFonts w:cstheme="minorHAnsi"/>
          <w:sz w:val="24"/>
          <w:szCs w:val="24"/>
        </w:rPr>
        <w:t>szary 2-w</w:t>
      </w:r>
      <w:r w:rsidR="00FB11F1" w:rsidRPr="0054575D">
        <w:rPr>
          <w:rFonts w:cstheme="minorHAnsi"/>
          <w:sz w:val="24"/>
          <w:szCs w:val="24"/>
        </w:rPr>
        <w:t xml:space="preserve">arstwowy z efektem metalicznym </w:t>
      </w:r>
    </w:p>
    <w:p w:rsidR="00E43EB4" w:rsidRPr="0054575D" w:rsidRDefault="005B2058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R</w:t>
      </w:r>
      <w:r w:rsidR="00E43EB4" w:rsidRPr="0054575D">
        <w:rPr>
          <w:rFonts w:cstheme="minorHAnsi"/>
          <w:sz w:val="24"/>
          <w:szCs w:val="24"/>
        </w:rPr>
        <w:t xml:space="preserve">odzaj nadwozia: </w:t>
      </w:r>
      <w:r w:rsidR="004520EE" w:rsidRPr="0054575D">
        <w:rPr>
          <w:rFonts w:cstheme="minorHAnsi"/>
          <w:sz w:val="24"/>
          <w:szCs w:val="24"/>
        </w:rPr>
        <w:t>kom</w:t>
      </w:r>
      <w:r w:rsidRPr="0054575D">
        <w:rPr>
          <w:rFonts w:cstheme="minorHAnsi"/>
          <w:sz w:val="24"/>
          <w:szCs w:val="24"/>
        </w:rPr>
        <w:t>bi (uniwersalne)</w:t>
      </w:r>
      <w:r w:rsidR="00DA5F57" w:rsidRPr="0054575D">
        <w:rPr>
          <w:rFonts w:cstheme="minorHAnsi"/>
          <w:sz w:val="24"/>
          <w:szCs w:val="24"/>
        </w:rPr>
        <w:t xml:space="preserve"> </w:t>
      </w:r>
      <w:r w:rsidR="00DB6AEB" w:rsidRPr="0054575D">
        <w:rPr>
          <w:rFonts w:cstheme="minorHAnsi"/>
          <w:sz w:val="24"/>
          <w:szCs w:val="24"/>
        </w:rPr>
        <w:t>5</w:t>
      </w:r>
      <w:r w:rsidRPr="0054575D">
        <w:rPr>
          <w:rFonts w:cstheme="minorHAnsi"/>
          <w:sz w:val="24"/>
          <w:szCs w:val="24"/>
        </w:rPr>
        <w:t xml:space="preserve"> drzwiowe</w:t>
      </w:r>
      <w:r w:rsidR="00266038" w:rsidRPr="0054575D">
        <w:rPr>
          <w:rFonts w:cstheme="minorHAnsi"/>
          <w:sz w:val="24"/>
          <w:szCs w:val="24"/>
        </w:rPr>
        <w:t xml:space="preserve"> </w:t>
      </w:r>
    </w:p>
    <w:p w:rsidR="005B2058" w:rsidRPr="0054575D" w:rsidRDefault="005B2058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Rodzaj paliwa: </w:t>
      </w:r>
      <w:r w:rsidR="00DB6AEB" w:rsidRPr="0054575D">
        <w:rPr>
          <w:rFonts w:cstheme="minorHAnsi"/>
          <w:sz w:val="24"/>
          <w:szCs w:val="24"/>
        </w:rPr>
        <w:t>benzyna</w:t>
      </w:r>
    </w:p>
    <w:p w:rsidR="00F94B0E" w:rsidRPr="0054575D" w:rsidRDefault="00F94B0E" w:rsidP="00480AD3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Skrzynia biegów: manualna</w:t>
      </w:r>
    </w:p>
    <w:p w:rsidR="007D27B3" w:rsidRPr="0054575D" w:rsidRDefault="007D27B3" w:rsidP="00480AD3">
      <w:pPr>
        <w:pStyle w:val="Nagwek2"/>
      </w:pPr>
      <w:r w:rsidRPr="0054575D">
        <w:t xml:space="preserve">Wyposażenie standardowe: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Fotel kierowcy z regulacja wysokości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Głośniki 6 szt.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Gniazdo 12V </w:t>
      </w:r>
    </w:p>
    <w:p w:rsidR="00C91F15" w:rsidRPr="0054575D" w:rsidRDefault="00757E98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Kierownica pokryta skórą</w:t>
      </w:r>
      <w:r w:rsidR="00C91F15" w:rsidRPr="0054575D">
        <w:rPr>
          <w:rFonts w:cstheme="minorHAnsi"/>
          <w:sz w:val="24"/>
          <w:szCs w:val="24"/>
        </w:rPr>
        <w:t xml:space="preserve">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Klimatyzacja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Komputer pokładowy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Kurtyny powietrzne foteli przednich i siedzeń tylnych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lastRenderedPageBreak/>
        <w:t xml:space="preserve">Lusterka zewnętrzne regulowane elektrycznie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Lusterka zewnętrzne w kolorze nadwozia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Poduszka powietrzna kierowcy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Poduszka powietrzna pasażera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Poduszki powietrzne boczne 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Radioodtwarzacz CD </w:t>
      </w:r>
      <w:r w:rsidR="002D04A7" w:rsidRPr="0054575D">
        <w:rPr>
          <w:rFonts w:cstheme="minorHAnsi"/>
          <w:sz w:val="24"/>
          <w:szCs w:val="24"/>
        </w:rPr>
        <w:t>+ MP3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Roleta do bagażnika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Sterowanie radiem w kierownicy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System elektronicznej kontroli toru jazdy ESP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System informacyjny "Ford Eco </w:t>
      </w:r>
      <w:proofErr w:type="spellStart"/>
      <w:r w:rsidRPr="0054575D">
        <w:rPr>
          <w:rFonts w:cstheme="minorHAnsi"/>
          <w:sz w:val="24"/>
          <w:szCs w:val="24"/>
        </w:rPr>
        <w:t>Mode</w:t>
      </w:r>
      <w:proofErr w:type="spellEnd"/>
      <w:r w:rsidRPr="0054575D">
        <w:rPr>
          <w:rFonts w:cstheme="minorHAnsi"/>
          <w:sz w:val="24"/>
          <w:szCs w:val="24"/>
        </w:rPr>
        <w:t>"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System kontroli ciśnienia w oponach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System kontroli trakcji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System wspomagania nagłego hamowania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Szyby przednie regulowane elektrycznie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Zamek centralny zdalnie sterowany</w:t>
      </w:r>
    </w:p>
    <w:p w:rsidR="00C91F15" w:rsidRPr="0054575D" w:rsidRDefault="00C91F15" w:rsidP="00480AD3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Złącze "USB"</w:t>
      </w:r>
    </w:p>
    <w:p w:rsidR="007D27B3" w:rsidRPr="0054575D" w:rsidRDefault="00197376" w:rsidP="00480AD3">
      <w:pPr>
        <w:pStyle w:val="Nagwek2"/>
      </w:pPr>
      <w:r w:rsidRPr="0054575D">
        <w:t>W</w:t>
      </w:r>
      <w:r w:rsidR="007D27B3" w:rsidRPr="0054575D">
        <w:t>yposażenie dodatkowe: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Autoalarm objętościowy i obwodowy 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Czujniki parkowania - tył 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drugi </w:t>
      </w:r>
      <w:proofErr w:type="spellStart"/>
      <w:r w:rsidRPr="0054575D">
        <w:rPr>
          <w:rFonts w:cstheme="minorHAnsi"/>
          <w:sz w:val="24"/>
          <w:szCs w:val="24"/>
        </w:rPr>
        <w:t>kpl</w:t>
      </w:r>
      <w:proofErr w:type="spellEnd"/>
      <w:r w:rsidRPr="0054575D">
        <w:rPr>
          <w:rFonts w:cstheme="minorHAnsi"/>
          <w:sz w:val="24"/>
          <w:szCs w:val="24"/>
        </w:rPr>
        <w:t>. ogumienia - opony letnie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Kierownica wielofunkcyjna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Koło zapasowe dojazdowe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Konsola centralna z podłokietnikiem:</w:t>
      </w:r>
    </w:p>
    <w:p w:rsidR="00197376" w:rsidRPr="0054575D" w:rsidRDefault="00197376" w:rsidP="00480AD3">
      <w:pPr>
        <w:pStyle w:val="Akapitzlist"/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- Podłokietnik centralny przedni</w:t>
      </w:r>
    </w:p>
    <w:p w:rsidR="00197376" w:rsidRPr="0054575D" w:rsidRDefault="00197376" w:rsidP="00480AD3">
      <w:pPr>
        <w:pStyle w:val="Akapitzlist"/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- Konsola centralna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Lakier metalizowany 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Lusterka zewnętrzne podgrzewane elektrycznie </w:t>
      </w:r>
    </w:p>
    <w:p w:rsid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294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Szyby tylne regulowane elektrycznie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436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Światła p/mgielne przednie 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436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Tarcze kół aluminiowe 16" </w:t>
      </w:r>
    </w:p>
    <w:p w:rsidR="0019737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436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Zagłówki siedzeń tylnych 3 szt. </w:t>
      </w:r>
    </w:p>
    <w:p w:rsidR="002402B6" w:rsidRPr="0054575D" w:rsidRDefault="00197376" w:rsidP="00480AD3">
      <w:pPr>
        <w:pStyle w:val="Akapitzlist"/>
        <w:numPr>
          <w:ilvl w:val="0"/>
          <w:numId w:val="11"/>
        </w:numPr>
        <w:spacing w:after="0" w:line="360" w:lineRule="auto"/>
        <w:ind w:hanging="436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Zderzaki lakierowane</w:t>
      </w:r>
    </w:p>
    <w:p w:rsidR="007A1985" w:rsidRPr="0054575D" w:rsidRDefault="002402B6" w:rsidP="00480AD3">
      <w:pPr>
        <w:pStyle w:val="Akapitzlist"/>
        <w:numPr>
          <w:ilvl w:val="0"/>
          <w:numId w:val="11"/>
        </w:numPr>
        <w:spacing w:after="0" w:line="360" w:lineRule="auto"/>
        <w:ind w:hanging="436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Z</w:t>
      </w:r>
      <w:r w:rsidR="00146607" w:rsidRPr="0054575D">
        <w:rPr>
          <w:rFonts w:cstheme="minorHAnsi"/>
          <w:sz w:val="24"/>
          <w:szCs w:val="24"/>
        </w:rPr>
        <w:t>estaw głośnomówiący</w:t>
      </w:r>
      <w:r w:rsidR="007A1985" w:rsidRPr="0054575D">
        <w:rPr>
          <w:rFonts w:cstheme="minorHAnsi"/>
          <w:sz w:val="24"/>
          <w:szCs w:val="24"/>
        </w:rPr>
        <w:t xml:space="preserve"> (+Instalacja telefonu GSM)</w:t>
      </w:r>
    </w:p>
    <w:p w:rsidR="00C90F3D" w:rsidRPr="0054575D" w:rsidRDefault="00C90F3D" w:rsidP="00480AD3">
      <w:pPr>
        <w:pStyle w:val="Nagwek2"/>
      </w:pPr>
      <w:r w:rsidRPr="0054575D">
        <w:lastRenderedPageBreak/>
        <w:t>Informacje dodatkowe:</w:t>
      </w:r>
    </w:p>
    <w:p w:rsidR="00B44ABD" w:rsidRPr="0054575D" w:rsidRDefault="00B44ABD" w:rsidP="00480AD3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 xml:space="preserve">zamontowane koła z felgami </w:t>
      </w:r>
      <w:r w:rsidR="00197376" w:rsidRPr="0054575D">
        <w:rPr>
          <w:rFonts w:cstheme="minorHAnsi"/>
          <w:sz w:val="24"/>
          <w:szCs w:val="24"/>
        </w:rPr>
        <w:t>stalowymi</w:t>
      </w:r>
      <w:r w:rsidRPr="0054575D">
        <w:rPr>
          <w:rFonts w:cstheme="minorHAnsi"/>
          <w:sz w:val="24"/>
          <w:szCs w:val="24"/>
        </w:rPr>
        <w:t xml:space="preserve"> i oponami </w:t>
      </w:r>
      <w:r w:rsidR="00197376" w:rsidRPr="0054575D">
        <w:rPr>
          <w:rFonts w:cstheme="minorHAnsi"/>
          <w:sz w:val="24"/>
          <w:szCs w:val="24"/>
        </w:rPr>
        <w:t>zimowymi</w:t>
      </w:r>
      <w:r w:rsidR="002402B6" w:rsidRPr="0054575D">
        <w:rPr>
          <w:rFonts w:cstheme="minorHAnsi"/>
          <w:sz w:val="24"/>
          <w:szCs w:val="24"/>
        </w:rPr>
        <w:t xml:space="preserve"> (BRIDGESTONE 205/55 R16)</w:t>
      </w:r>
      <w:r w:rsidR="00197376" w:rsidRPr="0054575D">
        <w:rPr>
          <w:rFonts w:cstheme="minorHAnsi"/>
          <w:sz w:val="24"/>
          <w:szCs w:val="24"/>
        </w:rPr>
        <w:t xml:space="preserve"> </w:t>
      </w:r>
      <w:r w:rsidRPr="0054575D">
        <w:rPr>
          <w:rFonts w:cstheme="minorHAnsi"/>
          <w:sz w:val="24"/>
          <w:szCs w:val="24"/>
        </w:rPr>
        <w:t xml:space="preserve">w stanie </w:t>
      </w:r>
      <w:r w:rsidR="00AE6E61" w:rsidRPr="0054575D">
        <w:rPr>
          <w:rFonts w:cstheme="minorHAnsi"/>
          <w:sz w:val="24"/>
          <w:szCs w:val="24"/>
        </w:rPr>
        <w:t>około 50% zużycia</w:t>
      </w:r>
      <w:r w:rsidRPr="0054575D">
        <w:rPr>
          <w:rFonts w:cstheme="minorHAnsi"/>
          <w:sz w:val="24"/>
          <w:szCs w:val="24"/>
        </w:rPr>
        <w:t>,</w:t>
      </w:r>
    </w:p>
    <w:p w:rsidR="00B44ABD" w:rsidRPr="0054575D" w:rsidRDefault="00B44ABD" w:rsidP="00480AD3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bezwypadkowy i bezkolizyjny,</w:t>
      </w:r>
    </w:p>
    <w:p w:rsidR="00B44ABD" w:rsidRPr="0054575D" w:rsidRDefault="00B44ABD" w:rsidP="00480AD3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podczas okre</w:t>
      </w:r>
      <w:r w:rsidR="00B7100F" w:rsidRPr="0054575D">
        <w:rPr>
          <w:rFonts w:cstheme="minorHAnsi"/>
          <w:sz w:val="24"/>
          <w:szCs w:val="24"/>
        </w:rPr>
        <w:t>su gwarancyjnego serwisowany w autoryzowanych stacjach o</w:t>
      </w:r>
      <w:r w:rsidRPr="0054575D">
        <w:rPr>
          <w:rFonts w:cstheme="minorHAnsi"/>
          <w:sz w:val="24"/>
          <w:szCs w:val="24"/>
        </w:rPr>
        <w:t>bsługi,</w:t>
      </w:r>
    </w:p>
    <w:p w:rsidR="00B44ABD" w:rsidRPr="0054575D" w:rsidRDefault="00B44ABD" w:rsidP="00480AD3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po okresie gwarancyjnym regularnie serwisowany w innych profesjonalnych serwisach samochodowych,</w:t>
      </w:r>
    </w:p>
    <w:p w:rsidR="00B44ABD" w:rsidRPr="0054575D" w:rsidRDefault="00B44ABD" w:rsidP="00480AD3">
      <w:pPr>
        <w:pStyle w:val="Akapitzlist"/>
        <w:numPr>
          <w:ilvl w:val="0"/>
          <w:numId w:val="7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wraz z samochodem przekazane będą:</w:t>
      </w:r>
    </w:p>
    <w:p w:rsidR="00B44ABD" w:rsidRPr="0054575D" w:rsidRDefault="00AE6E61" w:rsidP="00480AD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dodatkowy komplet kół z felgami aluminiowymi  i oponami letnimi</w:t>
      </w:r>
      <w:r w:rsidR="002402B6" w:rsidRPr="0054575D">
        <w:rPr>
          <w:rFonts w:cstheme="minorHAnsi"/>
          <w:sz w:val="24"/>
          <w:szCs w:val="24"/>
        </w:rPr>
        <w:t xml:space="preserve"> (BRIDGESTONE 205/55 R16)</w:t>
      </w:r>
      <w:r w:rsidR="00B44ABD" w:rsidRPr="0054575D">
        <w:rPr>
          <w:rFonts w:cstheme="minorHAnsi"/>
          <w:sz w:val="24"/>
          <w:szCs w:val="24"/>
        </w:rPr>
        <w:t>,</w:t>
      </w:r>
    </w:p>
    <w:p w:rsidR="00B44ABD" w:rsidRPr="0054575D" w:rsidRDefault="00B44ABD" w:rsidP="00480AD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gaśnica,</w:t>
      </w:r>
    </w:p>
    <w:p w:rsidR="00B44ABD" w:rsidRPr="0054575D" w:rsidRDefault="00B44ABD" w:rsidP="00480AD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kluczyki z pilotem – 2 szt.</w:t>
      </w:r>
      <w:r w:rsidR="002A64C9" w:rsidRPr="0054575D">
        <w:rPr>
          <w:rFonts w:cstheme="minorHAnsi"/>
          <w:sz w:val="24"/>
          <w:szCs w:val="24"/>
        </w:rPr>
        <w:t>,</w:t>
      </w:r>
    </w:p>
    <w:p w:rsidR="00B44ABD" w:rsidRPr="0054575D" w:rsidRDefault="00474955" w:rsidP="00480AD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i</w:t>
      </w:r>
      <w:r w:rsidR="00B44ABD" w:rsidRPr="0054575D">
        <w:rPr>
          <w:rFonts w:cstheme="minorHAnsi"/>
          <w:sz w:val="24"/>
          <w:szCs w:val="24"/>
        </w:rPr>
        <w:t>nstrukcja obsługi,</w:t>
      </w:r>
    </w:p>
    <w:p w:rsidR="00B44ABD" w:rsidRPr="0054575D" w:rsidRDefault="00474955" w:rsidP="00480AD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</w:t>
      </w:r>
      <w:r w:rsidR="00B44ABD" w:rsidRPr="0054575D">
        <w:rPr>
          <w:rFonts w:cstheme="minorHAnsi"/>
          <w:sz w:val="24"/>
          <w:szCs w:val="24"/>
        </w:rPr>
        <w:t>siążka serwisowa,</w:t>
      </w:r>
    </w:p>
    <w:p w:rsidR="00B44ABD" w:rsidRPr="0054575D" w:rsidRDefault="00474955" w:rsidP="00480AD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t</w:t>
      </w:r>
      <w:r w:rsidR="00B44ABD" w:rsidRPr="0054575D">
        <w:rPr>
          <w:rFonts w:cstheme="minorHAnsi"/>
          <w:sz w:val="24"/>
          <w:szCs w:val="24"/>
        </w:rPr>
        <w:t>rójkąt ostrzegawczy,</w:t>
      </w:r>
    </w:p>
    <w:p w:rsidR="00B44ABD" w:rsidRPr="0054575D" w:rsidRDefault="00474955" w:rsidP="00480AD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k</w:t>
      </w:r>
      <w:r w:rsidR="00B44ABD" w:rsidRPr="0054575D">
        <w:rPr>
          <w:rFonts w:cstheme="minorHAnsi"/>
          <w:sz w:val="24"/>
          <w:szCs w:val="24"/>
        </w:rPr>
        <w:t>oło zapasowe</w:t>
      </w:r>
      <w:r w:rsidR="002A64C9" w:rsidRPr="0054575D">
        <w:rPr>
          <w:rFonts w:cstheme="minorHAnsi"/>
          <w:sz w:val="24"/>
          <w:szCs w:val="24"/>
        </w:rPr>
        <w:t>,</w:t>
      </w:r>
    </w:p>
    <w:p w:rsidR="002A64C9" w:rsidRPr="0054575D" w:rsidRDefault="00AE6E61" w:rsidP="00480AD3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54575D">
        <w:rPr>
          <w:rFonts w:cstheme="minorHAnsi"/>
          <w:sz w:val="24"/>
          <w:szCs w:val="24"/>
        </w:rPr>
        <w:t>podnośnik</w:t>
      </w:r>
      <w:r w:rsidR="00282F83" w:rsidRPr="0054575D">
        <w:rPr>
          <w:rFonts w:cstheme="minorHAnsi"/>
          <w:sz w:val="24"/>
          <w:szCs w:val="24"/>
        </w:rPr>
        <w:t>.</w:t>
      </w:r>
    </w:p>
    <w:p w:rsidR="00210C4D" w:rsidRPr="0054575D" w:rsidRDefault="00210C4D" w:rsidP="00480AD3">
      <w:pPr>
        <w:spacing w:before="360" w:line="360" w:lineRule="auto"/>
        <w:jc w:val="both"/>
        <w:rPr>
          <w:rFonts w:cstheme="minorHAnsi"/>
          <w:bCs/>
          <w:sz w:val="24"/>
          <w:szCs w:val="24"/>
        </w:rPr>
      </w:pPr>
      <w:r w:rsidRPr="0054575D">
        <w:rPr>
          <w:rFonts w:cstheme="minorHAnsi"/>
          <w:bCs/>
          <w:sz w:val="24"/>
          <w:szCs w:val="24"/>
        </w:rPr>
        <w:t xml:space="preserve">Przeznaczony do sprzedaży pojazd nie jest nowy (nie jest objęty gwarancją). </w:t>
      </w:r>
    </w:p>
    <w:p w:rsidR="00210C4D" w:rsidRPr="00480AD3" w:rsidRDefault="00210C4D" w:rsidP="00480AD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80AD3">
        <w:rPr>
          <w:rFonts w:cstheme="minorHAnsi"/>
          <w:b/>
          <w:bCs/>
          <w:sz w:val="24"/>
          <w:szCs w:val="24"/>
        </w:rPr>
        <w:t>Uwaga: Wycena rzeczoznawcy została sporządzona na podstawie standardowego wyposażenia występującego w sprzedawanym modelu z uwzględnieniem korekt mających wpływ na jego wartość. I</w:t>
      </w:r>
      <w:r w:rsidR="00605CFF" w:rsidRPr="00480AD3">
        <w:rPr>
          <w:rFonts w:cstheme="minorHAnsi"/>
          <w:b/>
          <w:bCs/>
          <w:sz w:val="24"/>
          <w:szCs w:val="24"/>
        </w:rPr>
        <w:t>nformacje</w:t>
      </w:r>
      <w:r w:rsidRPr="00480AD3">
        <w:rPr>
          <w:rFonts w:cstheme="minorHAnsi"/>
          <w:b/>
          <w:bCs/>
          <w:sz w:val="24"/>
          <w:szCs w:val="24"/>
        </w:rPr>
        <w:t xml:space="preserve"> zawarte w opinii technicznej nie stanowią pełnego opisu przedmiotu sprzedaży.</w:t>
      </w:r>
    </w:p>
    <w:p w:rsidR="00210C4D" w:rsidRPr="0054575D" w:rsidRDefault="00210C4D" w:rsidP="00480AD3">
      <w:pPr>
        <w:spacing w:line="360" w:lineRule="auto"/>
        <w:rPr>
          <w:rFonts w:cstheme="minorHAnsi"/>
          <w:bCs/>
          <w:sz w:val="24"/>
          <w:szCs w:val="24"/>
        </w:rPr>
      </w:pPr>
      <w:r w:rsidRPr="0054575D">
        <w:rPr>
          <w:rFonts w:cstheme="minorHAnsi"/>
          <w:bCs/>
          <w:sz w:val="24"/>
          <w:szCs w:val="24"/>
        </w:rPr>
        <w:t>Samochód posiada aktualny przegląd techniczny i ubezpieczenie OC.</w:t>
      </w:r>
      <w:r w:rsidRPr="0054575D">
        <w:rPr>
          <w:rFonts w:cstheme="minorHAnsi"/>
          <w:bCs/>
          <w:color w:val="FF0000"/>
          <w:sz w:val="24"/>
          <w:szCs w:val="24"/>
        </w:rPr>
        <w:t xml:space="preserve"> </w:t>
      </w:r>
      <w:r w:rsidRPr="0054575D">
        <w:rPr>
          <w:rFonts w:cstheme="minorHAnsi"/>
          <w:bCs/>
          <w:sz w:val="24"/>
          <w:szCs w:val="24"/>
        </w:rPr>
        <w:t>Kupujący zobowiązuje się do wypowiedzenia umowy ubezpieczenia OC w dniu podpisania umowy kupna-sprzedaży.</w:t>
      </w:r>
    </w:p>
    <w:p w:rsidR="00210C4D" w:rsidRPr="0054575D" w:rsidRDefault="00210C4D" w:rsidP="00480AD3">
      <w:pPr>
        <w:spacing w:after="0" w:line="360" w:lineRule="auto"/>
        <w:rPr>
          <w:rFonts w:cstheme="minorHAnsi"/>
          <w:bCs/>
          <w:sz w:val="24"/>
          <w:szCs w:val="24"/>
        </w:rPr>
      </w:pPr>
      <w:r w:rsidRPr="0054575D">
        <w:rPr>
          <w:rFonts w:cstheme="minorHAnsi"/>
          <w:bCs/>
          <w:sz w:val="24"/>
          <w:szCs w:val="24"/>
        </w:rPr>
        <w:t>Samochód będący przedmiotem pr</w:t>
      </w:r>
      <w:r w:rsidR="00501628" w:rsidRPr="0054575D">
        <w:rPr>
          <w:rFonts w:cstheme="minorHAnsi"/>
          <w:bCs/>
          <w:sz w:val="24"/>
          <w:szCs w:val="24"/>
        </w:rPr>
        <w:t>zetargu m</w:t>
      </w:r>
      <w:r w:rsidR="007A1985" w:rsidRPr="0054575D">
        <w:rPr>
          <w:rFonts w:cstheme="minorHAnsi"/>
          <w:bCs/>
          <w:sz w:val="24"/>
          <w:szCs w:val="24"/>
        </w:rPr>
        <w:t>ożna oglądać od</w:t>
      </w:r>
      <w:r w:rsidR="000D4296" w:rsidRPr="0054575D">
        <w:rPr>
          <w:rFonts w:cstheme="minorHAnsi"/>
          <w:bCs/>
          <w:sz w:val="24"/>
          <w:szCs w:val="24"/>
        </w:rPr>
        <w:t xml:space="preserve"> dnia 07 marca 2022r. do dnia 18</w:t>
      </w:r>
      <w:r w:rsidR="007A1985" w:rsidRPr="0054575D">
        <w:rPr>
          <w:rFonts w:cstheme="minorHAnsi"/>
          <w:bCs/>
          <w:sz w:val="24"/>
          <w:szCs w:val="24"/>
        </w:rPr>
        <w:t xml:space="preserve"> marca</w:t>
      </w:r>
      <w:r w:rsidR="008B7A84" w:rsidRPr="0054575D">
        <w:rPr>
          <w:rFonts w:cstheme="minorHAnsi"/>
          <w:bCs/>
          <w:sz w:val="24"/>
          <w:szCs w:val="24"/>
        </w:rPr>
        <w:t xml:space="preserve"> 2022</w:t>
      </w:r>
      <w:r w:rsidRPr="0054575D">
        <w:rPr>
          <w:rFonts w:cstheme="minorHAnsi"/>
          <w:bCs/>
          <w:sz w:val="24"/>
          <w:szCs w:val="24"/>
        </w:rPr>
        <w:t>r. (w dni robocze) w godzinach od 8:00 do 14:00 w siedzibie Oddziału ZUS w Słupsku, Plac Zwycięstwa 8, 76-200 Słupsk, wyłącznie po wcześniejszym telefonicznym uzgodnieniu terminu z pracownikiem ZUS:  - Jarosławem Butwin,</w:t>
      </w:r>
      <w:r w:rsidR="00B058B4" w:rsidRPr="0054575D">
        <w:rPr>
          <w:rFonts w:cstheme="minorHAnsi"/>
          <w:bCs/>
          <w:sz w:val="24"/>
          <w:szCs w:val="24"/>
        </w:rPr>
        <w:t xml:space="preserve"> </w:t>
      </w:r>
      <w:r w:rsidRPr="0054575D">
        <w:rPr>
          <w:rFonts w:cstheme="minorHAnsi"/>
          <w:bCs/>
          <w:sz w:val="24"/>
          <w:szCs w:val="24"/>
        </w:rPr>
        <w:t xml:space="preserve">tel. 59 84 19 234/502 008 774, e-mail: </w:t>
      </w:r>
      <w:hyperlink r:id="rId6" w:tooltip="adres email kontaktowy" w:history="1">
        <w:r w:rsidRPr="0054575D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jaroslaw.butwin@zus.pl</w:t>
        </w:r>
      </w:hyperlink>
      <w:bookmarkStart w:id="0" w:name="_GoBack"/>
      <w:bookmarkEnd w:id="0"/>
      <w:r w:rsidRPr="0054575D">
        <w:rPr>
          <w:rFonts w:cstheme="minorHAnsi"/>
          <w:bCs/>
          <w:sz w:val="24"/>
          <w:szCs w:val="24"/>
        </w:rPr>
        <w:t>.</w:t>
      </w:r>
    </w:p>
    <w:p w:rsidR="00210C4D" w:rsidRPr="0054575D" w:rsidRDefault="00210C4D" w:rsidP="00480AD3">
      <w:pPr>
        <w:spacing w:after="0" w:line="360" w:lineRule="auto"/>
        <w:rPr>
          <w:rFonts w:cstheme="minorHAnsi"/>
          <w:bCs/>
          <w:sz w:val="24"/>
          <w:szCs w:val="24"/>
        </w:rPr>
      </w:pPr>
      <w:r w:rsidRPr="0054575D">
        <w:rPr>
          <w:rFonts w:cstheme="minorHAnsi"/>
          <w:bCs/>
          <w:sz w:val="24"/>
          <w:szCs w:val="24"/>
        </w:rPr>
        <w:t>Istnieje również możliwość przesłania zainteresowanym drogą mailową zdjęć pojazdu.</w:t>
      </w:r>
    </w:p>
    <w:p w:rsidR="000D799E" w:rsidRPr="0054575D" w:rsidRDefault="00210C4D" w:rsidP="00480AD3">
      <w:pPr>
        <w:spacing w:before="240" w:line="360" w:lineRule="auto"/>
        <w:rPr>
          <w:rFonts w:cstheme="minorHAnsi"/>
          <w:bCs/>
          <w:sz w:val="24"/>
          <w:szCs w:val="24"/>
        </w:rPr>
      </w:pPr>
      <w:r w:rsidRPr="0054575D">
        <w:rPr>
          <w:rFonts w:cstheme="minorHAnsi"/>
          <w:bCs/>
          <w:sz w:val="24"/>
          <w:szCs w:val="24"/>
        </w:rPr>
        <w:t xml:space="preserve">Przetarg zostanie przeprowadzony zgodnie z Rozporządzeniem Rady Ministrów z dnia 21 października 2019r. w sprawie szczegółowego sposobu gospodarowania składnikami rzeczowymi </w:t>
      </w:r>
      <w:r w:rsidRPr="0054575D">
        <w:rPr>
          <w:rFonts w:cstheme="minorHAnsi"/>
          <w:bCs/>
          <w:sz w:val="24"/>
          <w:szCs w:val="24"/>
        </w:rPr>
        <w:lastRenderedPageBreak/>
        <w:t>majątku ruchomego Skarbu Państwa (Dz. U. z 2019r., poz. 2004), Rozporządzeniem Rady Ministrów z dnia 19 lutego 2021r. zmieniającym rozporządzenie w sprawie szczegółowego sposobu gospodarowania składnikami rzeczowymi majątku ruchomego Skarbu Pań</w:t>
      </w:r>
      <w:r w:rsidR="00B7100F" w:rsidRPr="0054575D">
        <w:rPr>
          <w:rFonts w:cstheme="minorHAnsi"/>
          <w:bCs/>
          <w:sz w:val="24"/>
          <w:szCs w:val="24"/>
        </w:rPr>
        <w:t>stwa (Dz. U. z 2021r., poz. 578)</w:t>
      </w:r>
      <w:r w:rsidRPr="0054575D">
        <w:rPr>
          <w:rFonts w:cstheme="minorHAnsi"/>
          <w:bCs/>
          <w:sz w:val="24"/>
          <w:szCs w:val="24"/>
        </w:rPr>
        <w:t>, procedurą obowiązującą u Sprzedającego (Organizatora przetargu) oraz warunkami określonymi w załączonym Regulaminie przetargu.</w:t>
      </w:r>
    </w:p>
    <w:sectPr w:rsidR="000D799E" w:rsidRPr="0054575D" w:rsidSect="005C2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DA5"/>
    <w:multiLevelType w:val="hybridMultilevel"/>
    <w:tmpl w:val="9F56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D05"/>
    <w:multiLevelType w:val="hybridMultilevel"/>
    <w:tmpl w:val="E408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64FC3"/>
    <w:multiLevelType w:val="hybridMultilevel"/>
    <w:tmpl w:val="42F29A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895E0E"/>
    <w:multiLevelType w:val="hybridMultilevel"/>
    <w:tmpl w:val="F094F2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D65800"/>
    <w:multiLevelType w:val="hybridMultilevel"/>
    <w:tmpl w:val="F3EC29B6"/>
    <w:lvl w:ilvl="0" w:tplc="EFC4E4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1104"/>
    <w:multiLevelType w:val="hybridMultilevel"/>
    <w:tmpl w:val="9F56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2D22"/>
    <w:multiLevelType w:val="hybridMultilevel"/>
    <w:tmpl w:val="661A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E2C08"/>
    <w:multiLevelType w:val="hybridMultilevel"/>
    <w:tmpl w:val="B66E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D1184"/>
    <w:multiLevelType w:val="hybridMultilevel"/>
    <w:tmpl w:val="34C619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F97377"/>
    <w:multiLevelType w:val="hybridMultilevel"/>
    <w:tmpl w:val="D6F6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E5CFD"/>
    <w:multiLevelType w:val="hybridMultilevel"/>
    <w:tmpl w:val="1C56572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B4"/>
    <w:rsid w:val="00017705"/>
    <w:rsid w:val="000754F2"/>
    <w:rsid w:val="00080853"/>
    <w:rsid w:val="00093C70"/>
    <w:rsid w:val="000D4296"/>
    <w:rsid w:val="000D799E"/>
    <w:rsid w:val="00137899"/>
    <w:rsid w:val="00146607"/>
    <w:rsid w:val="00151A87"/>
    <w:rsid w:val="0017488B"/>
    <w:rsid w:val="0017493A"/>
    <w:rsid w:val="00197376"/>
    <w:rsid w:val="001B0C9E"/>
    <w:rsid w:val="00201F09"/>
    <w:rsid w:val="00210C4D"/>
    <w:rsid w:val="002402B6"/>
    <w:rsid w:val="00260A18"/>
    <w:rsid w:val="002659C1"/>
    <w:rsid w:val="00266038"/>
    <w:rsid w:val="00272548"/>
    <w:rsid w:val="00282F83"/>
    <w:rsid w:val="002A64C9"/>
    <w:rsid w:val="002B571B"/>
    <w:rsid w:val="002C1E72"/>
    <w:rsid w:val="002D04A7"/>
    <w:rsid w:val="002E7A7B"/>
    <w:rsid w:val="002F3E99"/>
    <w:rsid w:val="00301114"/>
    <w:rsid w:val="00304BFD"/>
    <w:rsid w:val="00315BEB"/>
    <w:rsid w:val="00341E79"/>
    <w:rsid w:val="00373821"/>
    <w:rsid w:val="003A18B9"/>
    <w:rsid w:val="003B26CB"/>
    <w:rsid w:val="003B36F3"/>
    <w:rsid w:val="003C09D2"/>
    <w:rsid w:val="003C3BAD"/>
    <w:rsid w:val="003F74C2"/>
    <w:rsid w:val="003F74EF"/>
    <w:rsid w:val="00410E1C"/>
    <w:rsid w:val="004520EE"/>
    <w:rsid w:val="00474955"/>
    <w:rsid w:val="00480AD3"/>
    <w:rsid w:val="00484BD6"/>
    <w:rsid w:val="004A6500"/>
    <w:rsid w:val="004B232B"/>
    <w:rsid w:val="00501628"/>
    <w:rsid w:val="0054575D"/>
    <w:rsid w:val="005817D7"/>
    <w:rsid w:val="00593389"/>
    <w:rsid w:val="005B2058"/>
    <w:rsid w:val="005C268A"/>
    <w:rsid w:val="00605CFF"/>
    <w:rsid w:val="00615235"/>
    <w:rsid w:val="00634A83"/>
    <w:rsid w:val="0064524F"/>
    <w:rsid w:val="0068105A"/>
    <w:rsid w:val="006956F6"/>
    <w:rsid w:val="006A18DB"/>
    <w:rsid w:val="006B4BB4"/>
    <w:rsid w:val="006B72E6"/>
    <w:rsid w:val="006E7FA6"/>
    <w:rsid w:val="00711881"/>
    <w:rsid w:val="00723266"/>
    <w:rsid w:val="007314AA"/>
    <w:rsid w:val="00757E98"/>
    <w:rsid w:val="007610C8"/>
    <w:rsid w:val="00765BDC"/>
    <w:rsid w:val="007A1985"/>
    <w:rsid w:val="007D27B3"/>
    <w:rsid w:val="007E2197"/>
    <w:rsid w:val="007F5BC4"/>
    <w:rsid w:val="00846577"/>
    <w:rsid w:val="008706FC"/>
    <w:rsid w:val="008A48F8"/>
    <w:rsid w:val="008B7A84"/>
    <w:rsid w:val="008D4A6F"/>
    <w:rsid w:val="00906717"/>
    <w:rsid w:val="009362CF"/>
    <w:rsid w:val="009A466E"/>
    <w:rsid w:val="009D1230"/>
    <w:rsid w:val="00A10B12"/>
    <w:rsid w:val="00A75AA5"/>
    <w:rsid w:val="00AC6562"/>
    <w:rsid w:val="00AE1FA5"/>
    <w:rsid w:val="00AE6E61"/>
    <w:rsid w:val="00B058B4"/>
    <w:rsid w:val="00B44ABD"/>
    <w:rsid w:val="00B45EB8"/>
    <w:rsid w:val="00B7100F"/>
    <w:rsid w:val="00B8381C"/>
    <w:rsid w:val="00B95501"/>
    <w:rsid w:val="00BB42F1"/>
    <w:rsid w:val="00C054DE"/>
    <w:rsid w:val="00C06A30"/>
    <w:rsid w:val="00C17375"/>
    <w:rsid w:val="00C3402F"/>
    <w:rsid w:val="00C431F0"/>
    <w:rsid w:val="00C453DA"/>
    <w:rsid w:val="00C73986"/>
    <w:rsid w:val="00C8339A"/>
    <w:rsid w:val="00C90F3D"/>
    <w:rsid w:val="00C91F15"/>
    <w:rsid w:val="00CB0E04"/>
    <w:rsid w:val="00D9615D"/>
    <w:rsid w:val="00DA0F8C"/>
    <w:rsid w:val="00DA5F57"/>
    <w:rsid w:val="00DB6AEB"/>
    <w:rsid w:val="00DD5574"/>
    <w:rsid w:val="00DD5BED"/>
    <w:rsid w:val="00E43EB4"/>
    <w:rsid w:val="00EF3291"/>
    <w:rsid w:val="00F06E15"/>
    <w:rsid w:val="00F11721"/>
    <w:rsid w:val="00F31808"/>
    <w:rsid w:val="00F41DB8"/>
    <w:rsid w:val="00F4582D"/>
    <w:rsid w:val="00F93191"/>
    <w:rsid w:val="00F94B0E"/>
    <w:rsid w:val="00FB11F1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80AD3"/>
    <w:pPr>
      <w:keepNext/>
      <w:keepLines/>
      <w:spacing w:before="240" w:after="240" w:line="360" w:lineRule="auto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17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0AD3"/>
    <w:rPr>
      <w:rFonts w:ascii="Calibri" w:eastAsiaTheme="majorEastAsia" w:hAnsi="Calibri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80AD3"/>
    <w:pPr>
      <w:spacing w:before="240" w:after="300" w:line="360" w:lineRule="auto"/>
      <w:contextualSpacing/>
    </w:pPr>
    <w:rPr>
      <w:rFonts w:ascii="Calibri" w:eastAsiaTheme="majorEastAsia" w:hAnsi="Calibri" w:cstheme="majorBidi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0AD3"/>
    <w:rPr>
      <w:rFonts w:ascii="Calibri" w:eastAsiaTheme="majorEastAsia" w:hAnsi="Calibri" w:cstheme="majorBidi"/>
      <w:spacing w:val="5"/>
      <w:kern w:val="28"/>
      <w:sz w:val="36"/>
      <w:szCs w:val="5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480AD3"/>
    <w:pPr>
      <w:numPr>
        <w:ilvl w:val="1"/>
      </w:numPr>
      <w:spacing w:before="240" w:line="360" w:lineRule="auto"/>
    </w:pPr>
    <w:rPr>
      <w:rFonts w:ascii="Calibri" w:eastAsiaTheme="majorEastAsia" w:hAnsi="Calibri" w:cstheme="majorBidi"/>
      <w:b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0AD3"/>
    <w:rPr>
      <w:rFonts w:ascii="Calibri" w:eastAsiaTheme="majorEastAsia" w:hAnsi="Calibri" w:cstheme="majorBidi"/>
      <w:b/>
      <w:iCs/>
      <w:spacing w:val="15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80AD3"/>
    <w:pPr>
      <w:keepNext/>
      <w:keepLines/>
      <w:spacing w:before="240" w:after="240" w:line="360" w:lineRule="auto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17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0AD3"/>
    <w:rPr>
      <w:rFonts w:ascii="Calibri" w:eastAsiaTheme="majorEastAsia" w:hAnsi="Calibri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80AD3"/>
    <w:pPr>
      <w:spacing w:before="240" w:after="300" w:line="360" w:lineRule="auto"/>
      <w:contextualSpacing/>
    </w:pPr>
    <w:rPr>
      <w:rFonts w:ascii="Calibri" w:eastAsiaTheme="majorEastAsia" w:hAnsi="Calibri" w:cstheme="majorBidi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0AD3"/>
    <w:rPr>
      <w:rFonts w:ascii="Calibri" w:eastAsiaTheme="majorEastAsia" w:hAnsi="Calibri" w:cstheme="majorBidi"/>
      <w:spacing w:val="5"/>
      <w:kern w:val="28"/>
      <w:sz w:val="36"/>
      <w:szCs w:val="5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480AD3"/>
    <w:pPr>
      <w:numPr>
        <w:ilvl w:val="1"/>
      </w:numPr>
      <w:spacing w:before="240" w:line="360" w:lineRule="auto"/>
    </w:pPr>
    <w:rPr>
      <w:rFonts w:ascii="Calibri" w:eastAsiaTheme="majorEastAsia" w:hAnsi="Calibri" w:cstheme="majorBidi"/>
      <w:b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80AD3"/>
    <w:rPr>
      <w:rFonts w:ascii="Calibri" w:eastAsiaTheme="majorEastAsia" w:hAnsi="Calibri" w:cstheme="majorBidi"/>
      <w:b/>
      <w:iCs/>
      <w:spacing w:val="1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w.butwin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publicznym FORD FOCUS</dc:title>
  <dc:creator>Olszewska, Monika</dc:creator>
  <cp:lastModifiedBy>BUTWIN, JAROSŁAW</cp:lastModifiedBy>
  <cp:revision>4</cp:revision>
  <cp:lastPrinted>2022-02-23T07:30:00Z</cp:lastPrinted>
  <dcterms:created xsi:type="dcterms:W3CDTF">2022-03-03T10:07:00Z</dcterms:created>
  <dcterms:modified xsi:type="dcterms:W3CDTF">2022-03-03T10:54:00Z</dcterms:modified>
</cp:coreProperties>
</file>