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5E7A9" w14:textId="77777777" w:rsidR="00683D17" w:rsidRPr="00092F66" w:rsidRDefault="003C208D" w:rsidP="001E50F1">
      <w:pPr>
        <w:pStyle w:val="Jednostka"/>
        <w:jc w:val="right"/>
        <w:rPr>
          <w:rFonts w:asciiTheme="minorHAnsi" w:hAnsiTheme="minorHAnsi"/>
          <w:b/>
          <w:color w:val="FF0000"/>
          <w:sz w:val="24"/>
          <w:szCs w:val="24"/>
        </w:rPr>
      </w:pPr>
      <w:r w:rsidRPr="00092F66">
        <w:rPr>
          <w:rFonts w:asciiTheme="minorHAnsi" w:hAnsi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57216" behindDoc="0" locked="0" layoutInCell="0" allowOverlap="0" wp14:anchorId="38B9D4FC" wp14:editId="4C2CA3A2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51CCE" w14:textId="77777777" w:rsidR="00683D17" w:rsidRPr="00092F66" w:rsidRDefault="00683D17" w:rsidP="001E50F1">
      <w:pPr>
        <w:pStyle w:val="Jednostka"/>
        <w:rPr>
          <w:rFonts w:asciiTheme="minorHAnsi" w:hAnsiTheme="minorHAnsi"/>
          <w:b/>
          <w:color w:val="FF0000"/>
          <w:sz w:val="24"/>
          <w:szCs w:val="24"/>
        </w:rPr>
      </w:pPr>
    </w:p>
    <w:p w14:paraId="391EDF95" w14:textId="77777777" w:rsidR="00683D17" w:rsidRPr="005720F7" w:rsidRDefault="003C208D" w:rsidP="004555C6">
      <w:pPr>
        <w:pStyle w:val="Jednostka"/>
        <w:spacing w:line="6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/>
          <w:color w:val="auto"/>
          <w:sz w:val="22"/>
          <w:szCs w:val="22"/>
        </w:rPr>
        <w:t xml:space="preserve">Oddział w </w:t>
      </w:r>
      <w:r w:rsidR="002A7E5B" w:rsidRPr="005720F7">
        <w:rPr>
          <w:rFonts w:asciiTheme="minorHAnsi" w:hAnsiTheme="minorHAnsi"/>
          <w:color w:val="auto"/>
          <w:sz w:val="22"/>
          <w:szCs w:val="22"/>
        </w:rPr>
        <w:t>Ostrowie Wielkopolskim</w:t>
      </w:r>
    </w:p>
    <w:p w14:paraId="3148B124" w14:textId="77777777" w:rsidR="00EC7541" w:rsidRPr="005720F7" w:rsidRDefault="00EC7541" w:rsidP="00A65F9E">
      <w:pPr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Tresc"/>
      <w:bookmarkEnd w:id="0"/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REGULAMIN </w:t>
      </w:r>
      <w:r w:rsidR="004B4561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PRZETARGU 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="007A6EFB" w:rsidRPr="005720F7">
        <w:rPr>
          <w:rFonts w:asciiTheme="minorHAnsi" w:hAnsiTheme="minorHAnsi" w:cstheme="minorHAnsi"/>
          <w:b/>
          <w:color w:val="auto"/>
          <w:sz w:val="22"/>
          <w:szCs w:val="22"/>
        </w:rPr>
        <w:t>UBLICZNEGO</w:t>
      </w:r>
    </w:p>
    <w:p w14:paraId="4CC08D44" w14:textId="77777777" w:rsidR="00EC7541" w:rsidRPr="005720F7" w:rsidRDefault="00F70817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na</w:t>
      </w:r>
      <w:r w:rsidR="00EC7541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wynajem powierzchni użytkowej znajdującej się </w:t>
      </w:r>
      <w:r w:rsidR="007A6EFB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</w:t>
      </w:r>
      <w:r w:rsidR="009E282B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budynku </w:t>
      </w:r>
      <w:r w:rsidR="007A6EFB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Biura Terenowego </w:t>
      </w:r>
      <w:r w:rsidR="00EC7541" w:rsidRPr="005720F7">
        <w:rPr>
          <w:rFonts w:asciiTheme="minorHAnsi" w:hAnsiTheme="minorHAnsi" w:cstheme="minorHAnsi"/>
          <w:b/>
          <w:color w:val="auto"/>
          <w:sz w:val="22"/>
          <w:szCs w:val="22"/>
        </w:rPr>
        <w:t>ZUS</w:t>
      </w:r>
      <w:r w:rsidR="007A6EFB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474EB" w:rsidRPr="005720F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EC7541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</w:t>
      </w:r>
      <w:r w:rsidR="009E282B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Ostrzeszowie </w:t>
      </w:r>
      <w:r w:rsidR="00EC7541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przy ul. </w:t>
      </w:r>
      <w:r w:rsidR="009E282B" w:rsidRPr="005720F7">
        <w:rPr>
          <w:rFonts w:asciiTheme="minorHAnsi" w:hAnsiTheme="minorHAnsi" w:cstheme="minorHAnsi"/>
          <w:b/>
          <w:color w:val="auto"/>
          <w:sz w:val="22"/>
          <w:szCs w:val="22"/>
        </w:rPr>
        <w:t>Przemysłowej 7</w:t>
      </w:r>
      <w:r w:rsidR="00754641" w:rsidRPr="005720F7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1F845B8" w14:textId="7797A48A" w:rsidR="007A6EFB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7A6EFB" w:rsidRPr="005720F7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</w:p>
    <w:p w14:paraId="7C97596A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Informacje ogólne</w:t>
      </w:r>
    </w:p>
    <w:p w14:paraId="554E32D7" w14:textId="58050B40" w:rsidR="00EC7541" w:rsidRPr="005720F7" w:rsidRDefault="00EC7541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Organizatorem przetargu </w:t>
      </w:r>
      <w:r w:rsidR="000E075C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publicznego, zwanego dalej „przetargiem”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jest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Zakład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Ubezpieczeń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Społecznych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>01-748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>Warszawa,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>ul. Szamocka 3,</w:t>
      </w:r>
      <w:r w:rsidR="009224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5,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Oddział</w:t>
      </w:r>
      <w:r w:rsidR="001475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5A11" w:rsidRPr="005720F7">
        <w:rPr>
          <w:rFonts w:asciiTheme="minorHAnsi" w:hAnsiTheme="minorHAnsi" w:cstheme="minorHAnsi"/>
          <w:color w:val="auto"/>
          <w:sz w:val="22"/>
          <w:szCs w:val="22"/>
        </w:rPr>
        <w:t>Ostrowie Wielkopolskim</w:t>
      </w:r>
      <w:r w:rsidR="007A6EFB"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BDA" w:rsidRPr="005720F7">
        <w:rPr>
          <w:rFonts w:asciiTheme="minorHAnsi" w:hAnsiTheme="minorHAnsi" w:cstheme="minorHAnsi"/>
          <w:color w:val="auto"/>
          <w:sz w:val="22"/>
          <w:szCs w:val="22"/>
        </w:rPr>
        <w:t>ul.</w:t>
      </w:r>
      <w:r w:rsidR="001E5BF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5A11" w:rsidRPr="005720F7">
        <w:rPr>
          <w:rFonts w:asciiTheme="minorHAnsi" w:hAnsiTheme="minorHAnsi" w:cstheme="minorHAnsi"/>
          <w:color w:val="auto"/>
          <w:sz w:val="22"/>
          <w:szCs w:val="22"/>
        </w:rPr>
        <w:t>Wysocka 1b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, tel. </w:t>
      </w:r>
      <w:r w:rsidR="00595A11" w:rsidRPr="005720F7">
        <w:rPr>
          <w:rFonts w:asciiTheme="minorHAnsi" w:hAnsiTheme="minorHAnsi" w:cstheme="minorHAnsi"/>
          <w:color w:val="auto"/>
          <w:sz w:val="22"/>
          <w:szCs w:val="22"/>
        </w:rPr>
        <w:t>62 7357342</w:t>
      </w:r>
      <w:r w:rsidR="004F7424" w:rsidRPr="005720F7">
        <w:rPr>
          <w:rFonts w:asciiTheme="minorHAnsi" w:hAnsiTheme="minorHAnsi" w:cstheme="minorHAnsi"/>
          <w:color w:val="auto"/>
          <w:sz w:val="22"/>
          <w:szCs w:val="22"/>
        </w:rPr>
        <w:t>, zwany dalej „Wynajmuj</w:t>
      </w:r>
      <w:r w:rsidR="000E075C" w:rsidRPr="005720F7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4F7424" w:rsidRPr="005720F7">
        <w:rPr>
          <w:rFonts w:asciiTheme="minorHAnsi" w:hAnsiTheme="minorHAnsi" w:cstheme="minorHAnsi"/>
          <w:color w:val="auto"/>
          <w:sz w:val="22"/>
          <w:szCs w:val="22"/>
        </w:rPr>
        <w:t>cym”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4013B59" w14:textId="548D8B83" w:rsidR="00C055E0" w:rsidRPr="005720F7" w:rsidRDefault="00C055E0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Przedmiotem przetargu jest wynajem 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>powierzchni użytkowej znajdującej się</w:t>
      </w:r>
      <w:r w:rsidR="001475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7625" w:rsidRPr="005720F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5B4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budynku </w:t>
      </w:r>
      <w:r w:rsidR="00BA7625" w:rsidRPr="005720F7">
        <w:rPr>
          <w:rFonts w:asciiTheme="minorHAnsi" w:hAnsiTheme="minorHAnsi" w:cstheme="minorHAnsi"/>
          <w:color w:val="auto"/>
          <w:sz w:val="22"/>
          <w:szCs w:val="22"/>
        </w:rPr>
        <w:t>Biur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A762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Terenow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BA762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ZUS w </w:t>
      </w:r>
      <w:r w:rsidR="00385B45" w:rsidRPr="005720F7">
        <w:rPr>
          <w:rFonts w:asciiTheme="minorHAnsi" w:hAnsiTheme="minorHAnsi" w:cstheme="minorHAnsi"/>
          <w:color w:val="auto"/>
          <w:sz w:val="22"/>
          <w:szCs w:val="22"/>
        </w:rPr>
        <w:t>Ostrzeszowie przy ul. Przemysłowej 7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przeznaczeniem</w:t>
      </w:r>
      <w:r w:rsidR="00F1452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na działalność </w:t>
      </w:r>
      <w:r w:rsidR="00544B5C" w:rsidRPr="007A2008">
        <w:rPr>
          <w:rFonts w:asciiTheme="minorHAnsi" w:hAnsiTheme="minorHAnsi" w:cstheme="minorHAnsi"/>
          <w:color w:val="auto"/>
          <w:sz w:val="22"/>
          <w:szCs w:val="22"/>
        </w:rPr>
        <w:t>biurową</w:t>
      </w:r>
      <w:r w:rsidR="008F1268" w:rsidRPr="007A200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E3ED7" w:rsidRPr="007A20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4E859F" w14:textId="77777777" w:rsidR="004B4561" w:rsidRPr="005720F7" w:rsidRDefault="004B4561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Do niniejszego przetargu nie stosuje się przepisów ustawy Prawo zamówień publicznych (Dz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 xml:space="preserve">iennik Ustaw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 201</w:t>
      </w:r>
      <w:r w:rsidR="009D14E1" w:rsidRPr="005720F7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r., poz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>ycja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14E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2019 </w:t>
      </w:r>
      <w:r w:rsidR="00190E7A" w:rsidRPr="005720F7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9A1F80" w:rsidRPr="005720F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90E7A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zm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>ianami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1568F8C2" w14:textId="77777777" w:rsidR="00F0341D" w:rsidRPr="005720F7" w:rsidRDefault="00F0341D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Wszczęcie niniejszego przetargu następuje poprzez opublikowanie ogłoszenia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br/>
        <w:t xml:space="preserve">o przetargu na stronie internetowej </w:t>
      </w:r>
      <w:hyperlink r:id="rId10" w:history="1">
        <w:r w:rsidRPr="00010814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www.zus.pl</w:t>
        </w:r>
      </w:hyperlink>
      <w:r w:rsidRPr="0001081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1BF5B4" w14:textId="77777777" w:rsidR="00CB4884" w:rsidRPr="005720F7" w:rsidRDefault="00CB4884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Warunkami udziału w postępowaniu jest:</w:t>
      </w:r>
    </w:p>
    <w:p w14:paraId="57D014DE" w14:textId="26533FEC" w:rsidR="00CB4884" w:rsidRPr="00100018" w:rsidRDefault="004F3006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5.1. </w:t>
      </w:r>
      <w:r w:rsidR="00CB4884" w:rsidRPr="00100018">
        <w:rPr>
          <w:rFonts w:asciiTheme="minorHAnsi" w:hAnsiTheme="minorHAnsi" w:cstheme="minorHAnsi"/>
          <w:color w:val="auto"/>
          <w:sz w:val="22"/>
          <w:szCs w:val="22"/>
        </w:rPr>
        <w:t>nie zaleganie z opłacaniem składek na ubezpieczenie społeczne i zdrowotne</w:t>
      </w:r>
      <w:r w:rsidR="00F0341D" w:rsidRPr="0010001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4BD6183" w14:textId="6F253C29" w:rsidR="00CB4884" w:rsidRPr="00100018" w:rsidRDefault="004F3006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5.2. </w:t>
      </w:r>
      <w:r w:rsidR="00CB4884" w:rsidRPr="00100018">
        <w:rPr>
          <w:rFonts w:asciiTheme="minorHAnsi" w:hAnsiTheme="minorHAnsi" w:cstheme="minorHAnsi"/>
          <w:color w:val="auto"/>
          <w:sz w:val="22"/>
          <w:szCs w:val="22"/>
        </w:rPr>
        <w:t>nie zaleganie z opłacaniem podatków</w:t>
      </w:r>
      <w:r w:rsidR="000E075C" w:rsidRPr="0010001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052C8C3" w14:textId="26C9B541" w:rsidR="000E075C" w:rsidRPr="00100018" w:rsidRDefault="004F3006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5.3. </w:t>
      </w:r>
      <w:r w:rsidR="000E075C" w:rsidRPr="00100018">
        <w:rPr>
          <w:rFonts w:asciiTheme="minorHAnsi" w:hAnsiTheme="minorHAnsi" w:cstheme="minorHAnsi"/>
          <w:color w:val="auto"/>
          <w:sz w:val="22"/>
          <w:szCs w:val="22"/>
        </w:rPr>
        <w:t>spełnienie pozostałych warunków określonych w niniejszym Regulaminie.</w:t>
      </w:r>
    </w:p>
    <w:p w14:paraId="12ECC971" w14:textId="77777777" w:rsidR="00AA2FBE" w:rsidRPr="005720F7" w:rsidRDefault="00AA2FBE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Oferentem może być osoba fizyczna, osoba prawna lub jednostka organizacyjna nieposiadająca osobowości prawnej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0F8BD68" w14:textId="77777777" w:rsidR="00C055E0" w:rsidRPr="005720F7" w:rsidRDefault="000D32FB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="001E55E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zastrzega sobie prawo do zmiany lub odwołania warunków przetargu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18711F5" w14:textId="552E04B1" w:rsidR="00CB4884" w:rsidRPr="005720F7" w:rsidRDefault="00CB4884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Ofertę należy złożyć na druku „Formularz oferty” – zgodnie z treścią określoną</w:t>
      </w:r>
      <w:r w:rsidR="001475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 załączniku nr 1 do Regulaminu przetargu.</w:t>
      </w:r>
    </w:p>
    <w:p w14:paraId="35C888F2" w14:textId="77777777" w:rsidR="001E55E5" w:rsidRPr="005720F7" w:rsidRDefault="004F78AF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 przypadku, gdy zmiana powodować będzie konieczność modyfikacji </w:t>
      </w:r>
      <w:r w:rsidR="00F0341D" w:rsidRPr="005720F7">
        <w:rPr>
          <w:rFonts w:asciiTheme="minorHAnsi" w:hAnsiTheme="minorHAnsi" w:cstheme="minorHAnsi"/>
          <w:color w:val="auto"/>
          <w:sz w:val="22"/>
          <w:szCs w:val="22"/>
        </w:rPr>
        <w:t>Regulaminu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D32FB"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przedłuży termin składania ofert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3A7472" w14:textId="6176EDEA" w:rsidR="004F78AF" w:rsidRPr="005720F7" w:rsidRDefault="00EE1E7E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Ogłoszenie o przetargu oraz o ewentualnym przedłużeniu terminu składania ofert i modyfikacji </w:t>
      </w:r>
      <w:r w:rsidR="009150C3" w:rsidRPr="005720F7">
        <w:rPr>
          <w:rFonts w:asciiTheme="minorHAnsi" w:hAnsiTheme="minorHAnsi" w:cstheme="minorHAnsi"/>
          <w:color w:val="auto"/>
          <w:sz w:val="22"/>
          <w:szCs w:val="22"/>
        </w:rPr>
        <w:t>Regulaminu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przetargu będzie umieszczone na tablicy ogłoszeń w siedzibie </w:t>
      </w:r>
      <w:r w:rsidR="009150C3" w:rsidRPr="005720F7">
        <w:rPr>
          <w:rFonts w:asciiTheme="minorHAnsi" w:hAnsiTheme="minorHAnsi" w:cstheme="minorHAnsi"/>
          <w:color w:val="auto"/>
          <w:sz w:val="22"/>
          <w:szCs w:val="22"/>
        </w:rPr>
        <w:t>Zakład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9150C3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Ubezpieczeń Społecznych Oddział w </w:t>
      </w:r>
      <w:r w:rsidR="0046412B" w:rsidRPr="005720F7">
        <w:rPr>
          <w:rFonts w:asciiTheme="minorHAnsi" w:hAnsiTheme="minorHAnsi" w:cstheme="minorHAnsi"/>
          <w:color w:val="auto"/>
          <w:sz w:val="22"/>
          <w:szCs w:val="22"/>
        </w:rPr>
        <w:t>Ostrowie Wielkopolskim</w:t>
      </w:r>
      <w:r w:rsidR="005576ED"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76ED" w:rsidRPr="005720F7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 xml:space="preserve">iurze </w:t>
      </w:r>
      <w:r w:rsidR="005576ED" w:rsidRPr="005720F7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51B58">
        <w:rPr>
          <w:rFonts w:asciiTheme="minorHAnsi" w:hAnsiTheme="minorHAnsi" w:cstheme="minorHAnsi"/>
          <w:color w:val="auto"/>
          <w:sz w:val="22"/>
          <w:szCs w:val="22"/>
        </w:rPr>
        <w:t>erenowym</w:t>
      </w:r>
      <w:r w:rsidR="005576E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Ostrzeszów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oraz na stronie internetowej </w:t>
      </w:r>
      <w:hyperlink r:id="rId11" w:history="1">
        <w:r w:rsidR="000D32FB" w:rsidRPr="00010814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eastAsia="en-US"/>
          </w:rPr>
          <w:t>www.zus.pl</w:t>
        </w:r>
      </w:hyperlink>
      <w:r w:rsidR="000D32FB" w:rsidRPr="0001081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02921821" w14:textId="77777777" w:rsidR="00CB773A" w:rsidRPr="005720F7" w:rsidRDefault="000D32FB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="00955169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zastrzega sobie prawo unieważnienia przetargu bez podania przyczyny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B44DE1" w14:textId="77777777" w:rsidR="001E50F1" w:rsidRPr="005720F7" w:rsidRDefault="002B6006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Regulamin przetargu publicznego dostępny jest:</w:t>
      </w:r>
    </w:p>
    <w:p w14:paraId="551C8ACE" w14:textId="11CFD970" w:rsidR="002B6006" w:rsidRPr="00100018" w:rsidRDefault="00C94A9C" w:rsidP="004135C0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12.1. </w:t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na stronie internetowej Zakładu Ubezpieczeń Społecznych pod adresem </w:t>
      </w:r>
      <w:r w:rsidR="00566C2F" w:rsidRPr="0083691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www.zus.pl;</w:t>
      </w:r>
    </w:p>
    <w:p w14:paraId="4305D80D" w14:textId="6DD54A7E" w:rsidR="002B6006" w:rsidRPr="00100018" w:rsidRDefault="00C94A9C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12.2. </w:t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na tablicach ogłoszeń w budynkach Oddziału ZUS w </w:t>
      </w:r>
      <w:r w:rsidR="0048486F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Ostrowie Wielkopolskim </w:t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ul. </w:t>
      </w:r>
      <w:r w:rsidR="00825757" w:rsidRPr="00100018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2575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25757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socka </w:t>
      </w:r>
      <w:r w:rsidR="0048486F" w:rsidRPr="00100018">
        <w:rPr>
          <w:rFonts w:asciiTheme="minorHAnsi" w:hAnsiTheme="minorHAnsi" w:cstheme="minorHAnsi"/>
          <w:color w:val="auto"/>
          <w:sz w:val="22"/>
          <w:szCs w:val="22"/>
        </w:rPr>
        <w:t>1b</w:t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 (budynek A)</w:t>
      </w:r>
      <w:r w:rsidR="00124756" w:rsidRPr="0010001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 Biura Terenowego ZUS w </w:t>
      </w:r>
      <w:r w:rsidR="0048486F" w:rsidRPr="00100018">
        <w:rPr>
          <w:rFonts w:asciiTheme="minorHAnsi" w:hAnsiTheme="minorHAnsi" w:cstheme="minorHAnsi"/>
          <w:color w:val="auto"/>
          <w:sz w:val="22"/>
          <w:szCs w:val="22"/>
        </w:rPr>
        <w:t>Ostrzeszowie</w:t>
      </w:r>
      <w:r w:rsidR="00124756" w:rsidRPr="00100018">
        <w:rPr>
          <w:rFonts w:asciiTheme="minorHAnsi" w:hAnsiTheme="minorHAnsi" w:cstheme="minorHAnsi"/>
          <w:color w:val="auto"/>
          <w:sz w:val="22"/>
          <w:szCs w:val="22"/>
        </w:rPr>
        <w:br/>
      </w:r>
      <w:r w:rsidR="002B6006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ul. </w:t>
      </w:r>
      <w:r w:rsidR="0048486F" w:rsidRPr="00100018">
        <w:rPr>
          <w:rFonts w:asciiTheme="minorHAnsi" w:hAnsiTheme="minorHAnsi" w:cstheme="minorHAnsi"/>
          <w:color w:val="auto"/>
          <w:sz w:val="22"/>
          <w:szCs w:val="22"/>
        </w:rPr>
        <w:t>Przemysłowa 7</w:t>
      </w:r>
      <w:r w:rsidR="00934C6F">
        <w:rPr>
          <w:rFonts w:asciiTheme="minorHAnsi" w:hAnsiTheme="minorHAnsi" w:cstheme="minorHAnsi"/>
          <w:color w:val="auto"/>
          <w:sz w:val="22"/>
          <w:szCs w:val="22"/>
        </w:rPr>
        <w:t>, Inspektoratu ZUS w Kępnie ul. Solidarności 8;</w:t>
      </w:r>
    </w:p>
    <w:p w14:paraId="523E550C" w14:textId="2A920E43" w:rsidR="009150C3" w:rsidRPr="005720F7" w:rsidRDefault="00A01B4E" w:rsidP="004555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Do bezpośredniego kontaktowania się z Oferentami od poniedziałku do piątku w godzinach od 8</w:t>
      </w:r>
      <w:r w:rsidR="00825757">
        <w:rPr>
          <w:rFonts w:asciiTheme="minorHAnsi" w:hAnsiTheme="minorHAnsi" w:cstheme="minorHAnsi"/>
          <w:color w:val="auto"/>
          <w:sz w:val="22"/>
          <w:szCs w:val="22"/>
        </w:rPr>
        <w:t>:00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Pr="00825757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25757">
        <w:rPr>
          <w:rFonts w:asciiTheme="minorHAnsi" w:hAnsiTheme="minorHAnsi" w:cstheme="minorHAnsi"/>
          <w:color w:val="auto"/>
          <w:sz w:val="22"/>
          <w:szCs w:val="22"/>
        </w:rPr>
        <w:t>:00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zostaj</w:t>
      </w:r>
      <w:r w:rsidR="004E505C" w:rsidRPr="005720F7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505C" w:rsidRPr="005720F7">
        <w:rPr>
          <w:rFonts w:asciiTheme="minorHAnsi" w:hAnsiTheme="minorHAnsi" w:cstheme="minorHAnsi"/>
          <w:color w:val="auto"/>
          <w:sz w:val="22"/>
          <w:szCs w:val="22"/>
        </w:rPr>
        <w:t>wyznaczeni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7300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C517D88" w14:textId="313A8BEA" w:rsidR="00A01B4E" w:rsidRPr="00100018" w:rsidRDefault="006606F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13.1. 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Pan </w:t>
      </w:r>
      <w:r w:rsidR="008B5255" w:rsidRPr="00100018">
        <w:rPr>
          <w:rFonts w:asciiTheme="minorHAnsi" w:hAnsiTheme="minorHAnsi" w:cstheme="minorHAnsi"/>
          <w:color w:val="auto"/>
          <w:sz w:val="22"/>
          <w:szCs w:val="22"/>
        </w:rPr>
        <w:t>Robert Dziąba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 - Wydział Administracyjno-Gospodarczy,</w:t>
      </w:r>
      <w:r w:rsidR="003D2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tel. </w:t>
      </w:r>
      <w:r w:rsidR="008B5255" w:rsidRPr="00100018">
        <w:rPr>
          <w:rFonts w:asciiTheme="minorHAnsi" w:hAnsiTheme="minorHAnsi" w:cstheme="minorHAnsi"/>
          <w:color w:val="auto"/>
          <w:sz w:val="22"/>
          <w:szCs w:val="22"/>
        </w:rPr>
        <w:t>62 735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B5255" w:rsidRPr="00100018">
        <w:rPr>
          <w:rFonts w:asciiTheme="minorHAnsi" w:hAnsiTheme="minorHAnsi" w:cstheme="minorHAnsi"/>
          <w:color w:val="auto"/>
          <w:sz w:val="22"/>
          <w:szCs w:val="22"/>
        </w:rPr>
        <w:t>73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B5255" w:rsidRPr="00100018">
        <w:rPr>
          <w:rFonts w:asciiTheme="minorHAnsi" w:hAnsiTheme="minorHAnsi" w:cstheme="minorHAnsi"/>
          <w:color w:val="auto"/>
          <w:sz w:val="22"/>
          <w:szCs w:val="22"/>
        </w:rPr>
        <w:t>42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>, e-mail</w:t>
      </w:r>
      <w:r w:rsidR="009150C3" w:rsidRPr="00100018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73005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2" w:history="1">
        <w:r w:rsidR="001035CB" w:rsidRPr="00AE4760">
          <w:rPr>
            <w:rStyle w:val="Hipercze"/>
            <w:rFonts w:asciiTheme="minorHAnsi" w:hAnsiTheme="minorHAnsi" w:cstheme="minorHAnsi"/>
            <w:sz w:val="22"/>
            <w:szCs w:val="22"/>
          </w:rPr>
          <w:t>Robert.Dziaba@zus.pl</w:t>
        </w:r>
      </w:hyperlink>
      <w:r w:rsidR="001035C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D49B1E2" w14:textId="094B95C5" w:rsidR="009150C3" w:rsidRPr="00474D84" w:rsidRDefault="006606F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13.2. </w:t>
      </w:r>
      <w:r w:rsidR="009150C3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Pan </w:t>
      </w:r>
      <w:r w:rsidR="00026E7D">
        <w:rPr>
          <w:rFonts w:asciiTheme="minorHAnsi" w:hAnsiTheme="minorHAnsi" w:cstheme="minorHAnsi"/>
          <w:color w:val="auto"/>
          <w:sz w:val="22"/>
          <w:szCs w:val="22"/>
        </w:rPr>
        <w:t>Marek Hajdukiewicz</w:t>
      </w:r>
      <w:r w:rsidR="009150C3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 - Wydział Administracyjno-Gospodarczy,</w:t>
      </w:r>
      <w:r w:rsidR="003D2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150C3" w:rsidRPr="00100018">
        <w:rPr>
          <w:rFonts w:asciiTheme="minorHAnsi" w:hAnsiTheme="minorHAnsi" w:cstheme="minorHAnsi"/>
          <w:color w:val="auto"/>
          <w:sz w:val="22"/>
          <w:szCs w:val="22"/>
        </w:rPr>
        <w:t xml:space="preserve">tel. </w:t>
      </w:r>
      <w:r w:rsidR="00474D84">
        <w:rPr>
          <w:rFonts w:asciiTheme="minorHAnsi" w:hAnsiTheme="minorHAnsi" w:cstheme="minorHAnsi"/>
          <w:color w:val="auto"/>
          <w:sz w:val="22"/>
          <w:szCs w:val="22"/>
        </w:rPr>
        <w:t xml:space="preserve">62 735-73-42, </w:t>
      </w:r>
      <w:r w:rsidR="00474D84">
        <w:rPr>
          <w:rFonts w:asciiTheme="minorHAnsi" w:hAnsiTheme="minorHAnsi" w:cstheme="minorHAnsi"/>
          <w:color w:val="auto"/>
          <w:sz w:val="22"/>
          <w:szCs w:val="22"/>
        </w:rPr>
        <w:br/>
      </w:r>
      <w:bookmarkStart w:id="1" w:name="_GoBack"/>
      <w:bookmarkEnd w:id="1"/>
      <w:r w:rsidR="00474D84" w:rsidRPr="00474D84">
        <w:rPr>
          <w:rFonts w:asciiTheme="minorHAnsi" w:hAnsiTheme="minorHAnsi" w:cstheme="minorHAnsi"/>
          <w:color w:val="auto"/>
          <w:sz w:val="22"/>
          <w:szCs w:val="22"/>
        </w:rPr>
        <w:t>e- </w:t>
      </w:r>
      <w:r w:rsidR="009150C3" w:rsidRPr="00474D84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hyperlink r:id="rId13" w:history="1">
        <w:r w:rsidR="00026E7D" w:rsidRPr="00474D84">
          <w:rPr>
            <w:rStyle w:val="Hipercze"/>
            <w:rFonts w:asciiTheme="minorHAnsi" w:hAnsiTheme="minorHAnsi" w:cstheme="minorHAnsi"/>
            <w:sz w:val="22"/>
            <w:szCs w:val="22"/>
          </w:rPr>
          <w:t>marek.hajdukiewicz@zus.pl</w:t>
        </w:r>
      </w:hyperlink>
      <w:r w:rsidR="00026E7D" w:rsidRPr="00474D8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F39FF06" w14:textId="77777777" w:rsidR="00955169" w:rsidRPr="005720F7" w:rsidRDefault="004D5945" w:rsidP="004555C6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 zaleca</w:t>
      </w:r>
      <w:r w:rsidR="00390FC3"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aby przed złożeniem oferty Oferent zapoznał się ze stanem technicznym przedmiotu najmu, po uprzednim uzgodnieniu terminu ze wskazanymi wyżej pracownikami</w:t>
      </w:r>
      <w:r w:rsidR="00C354F5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F94D70" w14:textId="2A9022F6" w:rsidR="002D715D" w:rsidRPr="005720F7" w:rsidRDefault="00C674A5" w:rsidP="00A65F9E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64EB4" w:rsidRPr="005720F7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</w:p>
    <w:p w14:paraId="1D1CADBD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Opis przedmiotu przetargu</w:t>
      </w:r>
    </w:p>
    <w:p w14:paraId="7041DC49" w14:textId="77777777" w:rsidR="00DD3E9F" w:rsidRPr="00912A83" w:rsidRDefault="00EC7541" w:rsidP="00A65F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przetargu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jest wynajem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lokalu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>użytkow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>o powierzchni 32,83 m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>znajdującego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na parterze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budynku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Biura Terenowego ZUS w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Ostrzeszowie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przy ul.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>Przemysłowej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A9483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7555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z przeznaczeniem na </w:t>
      </w:r>
      <w:r w:rsidR="004D594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prowadzenie </w:t>
      </w:r>
      <w:r w:rsidR="00DD3E9F" w:rsidRPr="007A2008">
        <w:rPr>
          <w:rFonts w:asciiTheme="minorHAnsi" w:hAnsiTheme="minorHAnsi" w:cstheme="minorHAnsi"/>
          <w:color w:val="auto"/>
          <w:sz w:val="22"/>
          <w:szCs w:val="22"/>
        </w:rPr>
        <w:t>działalnoś</w:t>
      </w:r>
      <w:r w:rsidR="004D5945" w:rsidRPr="007A2008">
        <w:rPr>
          <w:rFonts w:asciiTheme="minorHAnsi" w:hAnsiTheme="minorHAnsi" w:cstheme="minorHAnsi"/>
          <w:color w:val="auto"/>
          <w:sz w:val="22"/>
          <w:szCs w:val="22"/>
        </w:rPr>
        <w:t>ci</w:t>
      </w:r>
      <w:r w:rsidR="00DD3E9F" w:rsidRPr="007A2008">
        <w:rPr>
          <w:rFonts w:asciiTheme="minorHAnsi" w:hAnsiTheme="minorHAnsi" w:cstheme="minorHAnsi"/>
          <w:color w:val="auto"/>
          <w:sz w:val="22"/>
          <w:szCs w:val="22"/>
        </w:rPr>
        <w:t xml:space="preserve"> biurow</w:t>
      </w:r>
      <w:r w:rsidR="00B528BA" w:rsidRPr="007A2008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A68F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którego </w:t>
      </w:r>
      <w:r w:rsidR="00A37E40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powierzchnię najmu i </w:t>
      </w:r>
      <w:r w:rsidR="00DD3E9F" w:rsidRPr="005720F7">
        <w:rPr>
          <w:rFonts w:asciiTheme="minorHAnsi" w:hAnsiTheme="minorHAnsi" w:cstheme="minorHAnsi"/>
          <w:color w:val="auto"/>
          <w:sz w:val="22"/>
          <w:szCs w:val="22"/>
        </w:rPr>
        <w:t>lokalizację przedstawiają Rzuty kondygnacji stanowiące Załącznik nr 2 do Regulaminu przetargu</w:t>
      </w:r>
      <w:r w:rsidR="00133046" w:rsidRPr="005720F7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29ACD84E" w14:textId="77777777" w:rsidR="00276F6A" w:rsidRPr="00912A83" w:rsidRDefault="00095CB3" w:rsidP="00A65F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2A83">
        <w:rPr>
          <w:rFonts w:asciiTheme="minorHAnsi" w:hAnsiTheme="minorHAnsi" w:cstheme="minorHAnsi"/>
          <w:color w:val="auto"/>
          <w:sz w:val="22"/>
          <w:szCs w:val="22"/>
        </w:rPr>
        <w:t xml:space="preserve">Wynajmujący jest właścicielem </w:t>
      </w:r>
      <w:r w:rsidR="00DB1226" w:rsidRPr="00912A83">
        <w:rPr>
          <w:rFonts w:asciiTheme="minorHAnsi" w:hAnsiTheme="minorHAnsi" w:cstheme="minorHAnsi"/>
          <w:color w:val="auto"/>
          <w:sz w:val="22"/>
          <w:szCs w:val="22"/>
        </w:rPr>
        <w:t xml:space="preserve">obiektu położonego </w:t>
      </w:r>
      <w:r w:rsidR="00276F6A" w:rsidRPr="00912A8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D86005" w:rsidRPr="00912A8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6F2DE82" w14:textId="4D73593A" w:rsidR="00276F6A" w:rsidRPr="00912A83" w:rsidRDefault="00DB1226" w:rsidP="004135C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12A83">
        <w:rPr>
          <w:rFonts w:asciiTheme="minorHAnsi" w:hAnsiTheme="minorHAnsi" w:cstheme="minorHAnsi"/>
          <w:color w:val="auto"/>
          <w:sz w:val="22"/>
          <w:szCs w:val="22"/>
        </w:rPr>
        <w:t>Ostrzeszowie przy ul. Przemysłowej 7</w:t>
      </w:r>
      <w:r w:rsidR="00095CB3" w:rsidRPr="00912A83">
        <w:rPr>
          <w:rFonts w:asciiTheme="minorHAnsi" w:hAnsiTheme="minorHAnsi" w:cstheme="minorHAnsi"/>
          <w:color w:val="auto"/>
          <w:sz w:val="22"/>
          <w:szCs w:val="22"/>
        </w:rPr>
        <w:t>, Księg</w:t>
      </w:r>
      <w:r w:rsidR="00D86005" w:rsidRPr="00912A8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95CB3" w:rsidRPr="00912A83">
        <w:rPr>
          <w:rFonts w:asciiTheme="minorHAnsi" w:hAnsiTheme="minorHAnsi" w:cstheme="minorHAnsi"/>
          <w:color w:val="auto"/>
          <w:sz w:val="22"/>
          <w:szCs w:val="22"/>
        </w:rPr>
        <w:t xml:space="preserve"> Wieczyst</w:t>
      </w:r>
      <w:r w:rsidR="00D86005" w:rsidRPr="00912A8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95CB3" w:rsidRPr="00912A83">
        <w:rPr>
          <w:rFonts w:asciiTheme="minorHAnsi" w:hAnsiTheme="minorHAnsi" w:cstheme="minorHAnsi"/>
          <w:color w:val="auto"/>
          <w:sz w:val="22"/>
          <w:szCs w:val="22"/>
        </w:rPr>
        <w:t xml:space="preserve"> nr </w:t>
      </w:r>
      <w:r w:rsidR="00B92066" w:rsidRPr="00912A83">
        <w:rPr>
          <w:rFonts w:asciiTheme="minorHAnsi" w:hAnsiTheme="minorHAnsi" w:cstheme="minorHAnsi"/>
          <w:color w:val="auto"/>
          <w:sz w:val="22"/>
          <w:szCs w:val="22"/>
        </w:rPr>
        <w:t>KZ1O/00039490/5</w:t>
      </w:r>
      <w:r w:rsidR="00276F6A" w:rsidRPr="00912A8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4F0795" w14:textId="77777777" w:rsidR="001E50F1" w:rsidRPr="005720F7" w:rsidRDefault="00B90BCD" w:rsidP="00832030">
      <w:pPr>
        <w:autoSpaceDE w:val="0"/>
        <w:autoSpaceDN w:val="0"/>
        <w:adjustRightInd w:val="0"/>
        <w:spacing w:before="0" w:beforeAutospacing="0" w:after="0" w:afterAutospacing="0" w:line="271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i jest uprawniony do zawarcia umowy najmu.</w:t>
      </w:r>
    </w:p>
    <w:p w14:paraId="08E29741" w14:textId="77777777" w:rsidR="001E50F1" w:rsidRPr="005720F7" w:rsidRDefault="00D30E18" w:rsidP="00A65F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Umowa najmu zostanie zawarta na czas nieokreślony z </w:t>
      </w:r>
      <w:r w:rsidR="009D18EF" w:rsidRPr="005720F7">
        <w:rPr>
          <w:rFonts w:asciiTheme="minorHAnsi" w:hAnsiTheme="minorHAnsi" w:cstheme="minorHAnsi"/>
          <w:color w:val="auto"/>
          <w:sz w:val="22"/>
          <w:szCs w:val="22"/>
        </w:rPr>
        <w:t>jednomiesięcznym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okresem wypowiedzenia</w:t>
      </w:r>
      <w:r w:rsidR="009D18EF" w:rsidRPr="005720F7">
        <w:rPr>
          <w:rFonts w:asciiTheme="minorHAnsi" w:hAnsiTheme="minorHAnsi" w:cstheme="minorHAnsi"/>
          <w:color w:val="auto"/>
          <w:sz w:val="22"/>
          <w:szCs w:val="22"/>
        </w:rPr>
        <w:t>, ze skutkiem na ostatni dzień miesiąca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D14DF6" w14:textId="77777777" w:rsidR="001E50F1" w:rsidRPr="005720F7" w:rsidRDefault="00F231C9" w:rsidP="00A65F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Cena wywoławcza </w:t>
      </w:r>
      <w:r w:rsidR="000F3950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zryczałtowanego czynszu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wynosi </w:t>
      </w:r>
      <w:r w:rsidR="00167A8D" w:rsidRPr="005720F7">
        <w:rPr>
          <w:rFonts w:asciiTheme="minorHAnsi" w:hAnsiTheme="minorHAnsi" w:cstheme="minorHAnsi"/>
          <w:color w:val="auto"/>
          <w:sz w:val="22"/>
          <w:szCs w:val="22"/>
        </w:rPr>
        <w:t>23,43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zł </w:t>
      </w:r>
      <w:r w:rsidR="00133046" w:rsidRPr="005720F7">
        <w:rPr>
          <w:rFonts w:asciiTheme="minorHAnsi" w:hAnsiTheme="minorHAnsi" w:cstheme="minorHAnsi"/>
          <w:color w:val="auto"/>
          <w:sz w:val="22"/>
          <w:szCs w:val="22"/>
        </w:rPr>
        <w:t>brutto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za 1 m</w:t>
      </w:r>
      <w:r w:rsidRPr="005720F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wynajm</w:t>
      </w:r>
      <w:r w:rsidR="00F22F16" w:rsidRPr="005720F7">
        <w:rPr>
          <w:rFonts w:asciiTheme="minorHAnsi" w:hAnsiTheme="minorHAnsi" w:cstheme="minorHAnsi"/>
          <w:color w:val="auto"/>
          <w:sz w:val="22"/>
          <w:szCs w:val="22"/>
        </w:rPr>
        <w:t>owanej powierzchni miesięcznie.</w:t>
      </w:r>
    </w:p>
    <w:p w14:paraId="33A8BCCC" w14:textId="01785A2A" w:rsidR="00900AA7" w:rsidRPr="005720F7" w:rsidRDefault="00900AA7" w:rsidP="00A65F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Zryczałtowany miesięczny czynsz </w:t>
      </w:r>
      <w:r w:rsidR="00E6286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obejmować będzie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opłaty za: najem, energię elektryczną, cieplną, dostawę wody i odprowadzenie ścieków, wywóz nieczystości stałych oraz wszelkie okresowe kontrole stanu technicznej sprawności obiektu, jak również przeglądów. Stawka zryczałtowanego czynszu miesięcznego, będzie podlegała waloryzacji raz w roku, o roczny wskaźnik cen towarów i usług konsumpcyjnych </w:t>
      </w:r>
      <w:r w:rsidR="005B37E3">
        <w:rPr>
          <w:rFonts w:asciiTheme="minorHAnsi" w:hAnsiTheme="minorHAnsi" w:cstheme="minorHAnsi"/>
          <w:color w:val="auto"/>
          <w:sz w:val="22"/>
          <w:szCs w:val="22"/>
        </w:rPr>
        <w:t xml:space="preserve">za rok poprzedni </w:t>
      </w:r>
      <w:r w:rsidR="00E03278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 przypadku jego wzrostu</w:t>
      </w:r>
      <w:r w:rsidR="001C6B2F" w:rsidRPr="005720F7">
        <w:rPr>
          <w:rFonts w:asciiTheme="minorHAnsi" w:hAnsiTheme="minorHAnsi" w:cstheme="minorHAnsi"/>
          <w:color w:val="auto"/>
          <w:sz w:val="22"/>
          <w:szCs w:val="22"/>
        </w:rPr>
        <w:t>) - po upływie każdych kolejnych dwunastu miesięcy obowiązywania umowy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. Za dzień zapłaty uważa się dzień wpływu środków na rachunek </w:t>
      </w:r>
      <w:r w:rsidR="004E505C" w:rsidRPr="005720F7">
        <w:rPr>
          <w:rFonts w:asciiTheme="minorHAnsi" w:hAnsiTheme="minorHAnsi" w:cstheme="minorHAnsi"/>
          <w:color w:val="auto"/>
          <w:sz w:val="22"/>
          <w:szCs w:val="22"/>
        </w:rPr>
        <w:t>Wynajmującego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C6B2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 razie nie dotrzymania terminu zapłaty </w:t>
      </w:r>
      <w:r w:rsidR="00A9483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A94839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ynajmujący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zastrzega sobie prawo naliczania ustawowych odsetek</w:t>
      </w:r>
      <w:r w:rsidR="00C354F5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B5F9D46" w14:textId="77777777" w:rsidR="00900AA7" w:rsidRPr="005720F7" w:rsidRDefault="00900AA7" w:rsidP="00A65F9E">
      <w:pPr>
        <w:pStyle w:val="Bezodstpw"/>
        <w:numPr>
          <w:ilvl w:val="0"/>
          <w:numId w:val="7"/>
        </w:numPr>
        <w:spacing w:line="271" w:lineRule="auto"/>
        <w:ind w:left="426" w:hanging="426"/>
        <w:jc w:val="both"/>
        <w:rPr>
          <w:rFonts w:cstheme="minorHAnsi"/>
        </w:rPr>
      </w:pPr>
      <w:r w:rsidRPr="005720F7">
        <w:rPr>
          <w:rFonts w:cstheme="minorHAnsi"/>
        </w:rPr>
        <w:t>Obiekt</w:t>
      </w:r>
      <w:r w:rsidR="004108DF" w:rsidRPr="005720F7">
        <w:rPr>
          <w:rFonts w:cstheme="minorHAnsi"/>
        </w:rPr>
        <w:t xml:space="preserve"> Biura Terenowego ZUS w </w:t>
      </w:r>
      <w:r w:rsidR="007A3A5A" w:rsidRPr="005720F7">
        <w:rPr>
          <w:rFonts w:cstheme="minorHAnsi"/>
        </w:rPr>
        <w:t>Ostrzeszowie jest</w:t>
      </w:r>
      <w:r w:rsidRPr="005720F7">
        <w:rPr>
          <w:rFonts w:cstheme="minorHAnsi"/>
        </w:rPr>
        <w:t xml:space="preserve"> </w:t>
      </w:r>
      <w:r w:rsidR="007A3A5A" w:rsidRPr="005720F7">
        <w:rPr>
          <w:rFonts w:cstheme="minorHAnsi"/>
        </w:rPr>
        <w:t xml:space="preserve">chroniony </w:t>
      </w:r>
      <w:r w:rsidRPr="005720F7">
        <w:rPr>
          <w:rFonts w:cstheme="minorHAnsi"/>
        </w:rPr>
        <w:t>całodobowo.</w:t>
      </w:r>
    </w:p>
    <w:p w14:paraId="4E2164FD" w14:textId="0D7F27DB" w:rsidR="00EC7541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042E1" w:rsidRPr="005720F7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14:paraId="722C20BD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Wykaz wymaganych dokumentów</w:t>
      </w:r>
    </w:p>
    <w:p w14:paraId="21F0E2E8" w14:textId="77777777" w:rsidR="00EC7541" w:rsidRPr="005720F7" w:rsidRDefault="00EC7541" w:rsidP="00A65F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Oferta musi zaw</w:t>
      </w:r>
      <w:r w:rsidR="00EE3E30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ierać następujące </w:t>
      </w:r>
      <w:r w:rsidR="00E62865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dokumenty i </w:t>
      </w:r>
      <w:r w:rsidR="00EE3E30" w:rsidRPr="005720F7">
        <w:rPr>
          <w:rFonts w:asciiTheme="minorHAnsi" w:hAnsiTheme="minorHAnsi" w:cstheme="minorHAnsi"/>
          <w:color w:val="auto"/>
          <w:sz w:val="22"/>
          <w:szCs w:val="22"/>
        </w:rPr>
        <w:t>oświadczenia:</w:t>
      </w:r>
    </w:p>
    <w:p w14:paraId="313D95A8" w14:textId="318D3F34" w:rsidR="00EC7541" w:rsidRPr="005720F7" w:rsidRDefault="00DB72C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1.1. </w:t>
      </w:r>
      <w:r w:rsidR="00EC7541" w:rsidRPr="005720F7">
        <w:rPr>
          <w:rFonts w:asciiTheme="minorHAnsi" w:hAnsiTheme="minorHAnsi" w:cstheme="minorHAnsi"/>
          <w:color w:val="auto"/>
          <w:sz w:val="22"/>
          <w:szCs w:val="22"/>
        </w:rPr>
        <w:t>formularz oferty (załącznik nr 1 do Regulaminu prze</w:t>
      </w:r>
      <w:r w:rsidR="009D4133" w:rsidRPr="005720F7">
        <w:rPr>
          <w:rFonts w:asciiTheme="minorHAnsi" w:hAnsiTheme="minorHAnsi" w:cstheme="minorHAnsi"/>
          <w:color w:val="auto"/>
          <w:sz w:val="22"/>
          <w:szCs w:val="22"/>
        </w:rPr>
        <w:t>targu)</w:t>
      </w:r>
      <w:r w:rsidR="00CB4884" w:rsidRPr="005720F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2A30A6D" w14:textId="4ED6C053" w:rsidR="009D4133" w:rsidRPr="005720F7" w:rsidRDefault="00DB72C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1.2. </w:t>
      </w:r>
      <w:r w:rsidR="009D4133" w:rsidRPr="005720F7">
        <w:rPr>
          <w:rFonts w:asciiTheme="minorHAnsi" w:hAnsiTheme="minorHAnsi" w:cstheme="minorHAnsi"/>
          <w:color w:val="auto"/>
          <w:sz w:val="22"/>
          <w:szCs w:val="22"/>
        </w:rPr>
        <w:t>pełnomocnictwo do podpisania oferty, (jeśli dotyczy)</w:t>
      </w:r>
      <w:r w:rsidR="00CB4884" w:rsidRPr="005720F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3D3BA82" w14:textId="50A6D6EB" w:rsidR="00F81C11" w:rsidRPr="005720F7" w:rsidRDefault="00DB72C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1.3. </w:t>
      </w:r>
      <w:r w:rsidR="00EC754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aktualny odpis z właściwego </w:t>
      </w:r>
      <w:r w:rsidR="00CB4884" w:rsidRPr="005720F7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EC754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ejestru </w:t>
      </w:r>
      <w:r w:rsidR="00CB4884" w:rsidRPr="005720F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C754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ziałalności </w:t>
      </w:r>
      <w:r w:rsidR="00CB4884" w:rsidRPr="00FF35D4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C7541" w:rsidRPr="00FF35D4">
        <w:rPr>
          <w:rFonts w:asciiTheme="minorHAnsi" w:hAnsiTheme="minorHAnsi" w:cstheme="minorHAnsi"/>
          <w:color w:val="auto"/>
          <w:sz w:val="22"/>
          <w:szCs w:val="22"/>
        </w:rPr>
        <w:t>ospodarczej</w:t>
      </w:r>
      <w:r w:rsidR="007A2008" w:rsidRPr="00FF35D4">
        <w:rPr>
          <w:rFonts w:asciiTheme="minorHAnsi" w:hAnsiTheme="minorHAnsi" w:cstheme="minorHAnsi"/>
          <w:color w:val="auto"/>
          <w:sz w:val="22"/>
          <w:szCs w:val="22"/>
        </w:rPr>
        <w:t>, (jeśli dotyczy)</w:t>
      </w:r>
      <w:r w:rsidR="00CB4884" w:rsidRPr="00FF35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CA6EEEF" w14:textId="286DA5F2" w:rsidR="00F81C11" w:rsidRPr="005720F7" w:rsidRDefault="00DB72C5" w:rsidP="004135C0">
      <w:pPr>
        <w:pStyle w:val="Akapitzlist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1.4. </w:t>
      </w:r>
      <w:r w:rsidR="00F81C11" w:rsidRPr="005720F7">
        <w:rPr>
          <w:rFonts w:asciiTheme="minorHAnsi" w:hAnsiTheme="minorHAnsi" w:cstheme="minorHAnsi"/>
          <w:color w:val="auto"/>
          <w:sz w:val="22"/>
          <w:szCs w:val="22"/>
        </w:rPr>
        <w:t>oświadczenie Oferenta, że nie zalega z opłacaniem podatków, lub oświadczenie, że uzyskał przewidziane prawem zwolnienie, odroczenie lub rozłożenie na raty zaległych płatności lub wstrzymanie w całości wykonania decyzji właściwego organu;</w:t>
      </w:r>
    </w:p>
    <w:p w14:paraId="3B291B45" w14:textId="6654D8A2" w:rsidR="00EC7541" w:rsidRPr="005720F7" w:rsidRDefault="00DB72C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1.5. </w:t>
      </w:r>
      <w:r w:rsidR="00F81C11" w:rsidRPr="005720F7">
        <w:rPr>
          <w:rFonts w:asciiTheme="minorHAnsi" w:hAnsiTheme="minorHAnsi" w:cstheme="minorHAnsi"/>
          <w:color w:val="auto"/>
          <w:sz w:val="22"/>
          <w:szCs w:val="22"/>
        </w:rPr>
        <w:t>oświadczenie Oferenta, że nie zalega z opłacaniem składek na ubezpieczenia zdrowotne i społeczne lub oświadczenie, że uzyskał przewidziane prawem zwolnienie, odroczenie lub rozłożenie na raty zaległych płatności, lub wstrzymanie w całości wykonania decyzji właściwego organu.</w:t>
      </w:r>
    </w:p>
    <w:p w14:paraId="3307F4BE" w14:textId="4D2CE3FE" w:rsidR="00583BEE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042E1" w:rsidRPr="005720F7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</w:p>
    <w:p w14:paraId="5344EC39" w14:textId="77777777" w:rsidR="00861304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Sposób przygotowania oferty</w:t>
      </w:r>
    </w:p>
    <w:p w14:paraId="16272053" w14:textId="77777777" w:rsidR="00133046" w:rsidRPr="005720F7" w:rsidRDefault="00133046" w:rsidP="00A65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Wszystkie dokumenty składające się na ofertę powinny być spięte lub zszyte oraz posiadać ponumerowane strony.</w:t>
      </w:r>
    </w:p>
    <w:p w14:paraId="760FCCEB" w14:textId="77777777" w:rsidR="00861304" w:rsidRPr="005720F7" w:rsidRDefault="00861304" w:rsidP="00A65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Oferta musi być sporządzona w języku polskim trwałą i czytelną techniką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35391F" w14:textId="77777777" w:rsidR="00861304" w:rsidRPr="005720F7" w:rsidRDefault="00861304" w:rsidP="00A65F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Oferta wraz z załącznikami musi być podpisana przez osobę (osoby) umocowaną</w:t>
      </w:r>
      <w:r w:rsidR="00663172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(e)</w:t>
      </w:r>
      <w:r w:rsidR="00663172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do reprezentowania Oferenta, tj. osobę (lub osoby) umocowaną(e) do składania oświadczeń woli w imieniu Oferenta. Ewentualne umocowanie innych osób do podpisania oferty</w:t>
      </w:r>
      <w:r w:rsidR="00E37EDF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wraz z załącznikami musi być dołączone do oferty w formie oryginału. Sposób podpisu musi umożliwiać identyfikację osoby (osób) podpisującej</w:t>
      </w:r>
      <w:r w:rsidR="008042E1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5720F7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5720F7">
        <w:rPr>
          <w:rFonts w:asciiTheme="minorHAnsi" w:hAnsiTheme="minorHAnsi" w:cstheme="minorHAnsi"/>
          <w:color w:val="auto"/>
          <w:sz w:val="22"/>
          <w:szCs w:val="22"/>
        </w:rPr>
        <w:t>) np. czytelny podpis lub z imienną pieczęcią podpisującego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FDD4DE1" w14:textId="076134E6" w:rsidR="00E37EDF" w:rsidRPr="005720F7" w:rsidRDefault="00861304" w:rsidP="004555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 przypadku załączenia kserokopii wymaganych dokumentów niezbędne jest poświadczenie ich zgodności z oryginałem przez Oferenta</w:t>
      </w:r>
      <w:r w:rsidR="00D83F38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8016EA1" w14:textId="10AD9BC2" w:rsidR="00861304" w:rsidRPr="005720F7" w:rsidRDefault="00861304" w:rsidP="00914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Oferent może zmienić lub wycofać ofertę za pomocą pisemnego powiadomienia tylko przed upływem terminu do składania ofert. Powiadomienia o zmianie lub wycofaniu muszą być dodatkowo opisane </w:t>
      </w:r>
      <w:r w:rsidR="00133046" w:rsidRPr="005720F7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ZMIANA</w:t>
      </w:r>
      <w:r w:rsidR="00133046" w:rsidRPr="005720F7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lub </w:t>
      </w:r>
      <w:r w:rsidR="00133046" w:rsidRPr="005720F7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WYCOFANIE</w:t>
      </w:r>
      <w:r w:rsidR="00133046" w:rsidRPr="005720F7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informuje, że aby zmiana lub wycofanie oferty były skuteczne Oferent musi złożyć pisemne powiadomienie o zmianie lub wycofaniu oferty podpisane przez osobę (osoby) upoważnioną(e) do reprezentowania Oferenta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FDF1AD" w14:textId="77777777" w:rsidR="00861304" w:rsidRPr="005720F7" w:rsidRDefault="00861304" w:rsidP="00914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Oferent zobowiązany jest złożyć ofertę odpowiadającą warunkom przetargu określonym w niniejszym Regulaminie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2D55DC" w14:textId="77777777" w:rsidR="00861304" w:rsidRPr="005720F7" w:rsidRDefault="00861304" w:rsidP="00914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Każdy Oferent może złożyć tylko jedną ofertę. Złożenie przez Oferenta więcej niż jednej oferty, oferty wariantowej będzie skutkować odrzuceniem wszystkich złożonych przez niego ofert</w:t>
      </w:r>
      <w:r w:rsidR="00A45FDF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43B4DD" w14:textId="37370DFB" w:rsidR="00DD42ED" w:rsidRPr="005720F7" w:rsidRDefault="00861304" w:rsidP="00914D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Ofertę należy złożyć na druku „Formularz oferty” – zgodnie z treścią określoną w załączniku nr 1 do Regulaminu przetargu</w:t>
      </w:r>
      <w:r w:rsidR="00DD42ED" w:rsidRPr="005720F7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:</w:t>
      </w:r>
    </w:p>
    <w:p w14:paraId="6C7E30E3" w14:textId="48118585" w:rsidR="00861304" w:rsidRPr="00FF35D4" w:rsidRDefault="00975B59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8.1. </w:t>
      </w:r>
      <w:r w:rsidR="00DD42ED" w:rsidRPr="005720F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 formie papierowej</w:t>
      </w:r>
      <w:r w:rsidR="00DD42ED" w:rsidRPr="005720F7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,</w:t>
      </w:r>
    </w:p>
    <w:p w14:paraId="402673EB" w14:textId="77777777" w:rsidR="00E94AC5" w:rsidRPr="005720F7" w:rsidRDefault="00E94AC5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eastAsia="en-US"/>
        </w:rPr>
        <w:t>lub</w:t>
      </w:r>
    </w:p>
    <w:p w14:paraId="1E39D72A" w14:textId="310092E1" w:rsidR="00DD42ED" w:rsidRPr="005720F7" w:rsidRDefault="00975B59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8.2. </w:t>
      </w:r>
      <w:r w:rsidR="00DD42ED" w:rsidRPr="005720F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elektronicznie.</w:t>
      </w:r>
    </w:p>
    <w:p w14:paraId="2C00231A" w14:textId="270CC596" w:rsidR="00A45FDF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3075" w:rsidRPr="005720F7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14:paraId="1C4F62CE" w14:textId="77777777" w:rsidR="00A45FDF" w:rsidRPr="005720F7" w:rsidRDefault="00A45FDF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Miejsce termin składania i otwarcia ofert</w:t>
      </w:r>
    </w:p>
    <w:p w14:paraId="59F4327D" w14:textId="1922D443" w:rsidR="00E279D9" w:rsidRDefault="00E279D9" w:rsidP="008F4F83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Termin składania</w:t>
      </w:r>
      <w:r w:rsidR="008F5F9D">
        <w:rPr>
          <w:sz w:val="22"/>
          <w:szCs w:val="22"/>
        </w:rPr>
        <w:t xml:space="preserve"> ofert</w:t>
      </w:r>
      <w:r w:rsidR="00934D89">
        <w:rPr>
          <w:sz w:val="22"/>
          <w:szCs w:val="22"/>
        </w:rPr>
        <w:t xml:space="preserve">: ofertę </w:t>
      </w:r>
      <w:r w:rsidR="008F5F9D">
        <w:rPr>
          <w:sz w:val="22"/>
          <w:szCs w:val="22"/>
        </w:rPr>
        <w:t>należy złożyć</w:t>
      </w:r>
      <w:r w:rsidR="00934D89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C86CFB">
        <w:rPr>
          <w:b/>
          <w:sz w:val="22"/>
          <w:szCs w:val="22"/>
        </w:rPr>
        <w:t xml:space="preserve">25 </w:t>
      </w:r>
      <w:proofErr w:type="spellStart"/>
      <w:r w:rsidR="00934D89">
        <w:rPr>
          <w:b/>
          <w:sz w:val="22"/>
          <w:szCs w:val="22"/>
        </w:rPr>
        <w:t>czrewca</w:t>
      </w:r>
      <w:proofErr w:type="spellEnd"/>
      <w:r w:rsidR="00934D89">
        <w:rPr>
          <w:b/>
          <w:sz w:val="22"/>
          <w:szCs w:val="22"/>
        </w:rPr>
        <w:t xml:space="preserve"> </w:t>
      </w:r>
      <w:r w:rsidRPr="006D7CF1">
        <w:rPr>
          <w:b/>
          <w:sz w:val="22"/>
          <w:szCs w:val="22"/>
        </w:rPr>
        <w:t>2021 r. godz. 10:00.</w:t>
      </w:r>
    </w:p>
    <w:p w14:paraId="2C8E41D1" w14:textId="77777777" w:rsidR="008F4F83" w:rsidRPr="00A81BA6" w:rsidRDefault="008F4F83" w:rsidP="008F4F83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 w:hanging="284"/>
        <w:rPr>
          <w:sz w:val="22"/>
          <w:szCs w:val="22"/>
        </w:rPr>
      </w:pPr>
      <w:r w:rsidRPr="00A81BA6">
        <w:rPr>
          <w:sz w:val="22"/>
          <w:szCs w:val="22"/>
        </w:rPr>
        <w:t xml:space="preserve">Ofertę należy złożyć na Formularzu ofertowym, sporządzonym zgodnie ze wzorem stanowiącym </w:t>
      </w:r>
      <w:r w:rsidRPr="00A81BA6">
        <w:rPr>
          <w:b/>
          <w:sz w:val="22"/>
          <w:szCs w:val="22"/>
        </w:rPr>
        <w:t xml:space="preserve">załącznik nr 1 </w:t>
      </w:r>
      <w:r w:rsidRPr="00A81BA6">
        <w:rPr>
          <w:sz w:val="22"/>
          <w:szCs w:val="22"/>
        </w:rPr>
        <w:t>do Regulaminu przetargu – w postaci:</w:t>
      </w:r>
    </w:p>
    <w:p w14:paraId="687FC59E" w14:textId="015A4D1E" w:rsidR="008F4F83" w:rsidRPr="00A81BA6" w:rsidRDefault="005C580F" w:rsidP="004135C0">
      <w:pPr>
        <w:pStyle w:val="Akapitzlist"/>
        <w:autoSpaceDE w:val="0"/>
        <w:autoSpaceDN w:val="0"/>
        <w:adjustRightInd w:val="0"/>
        <w:spacing w:before="0" w:beforeAutospacing="0" w:after="120" w:afterAutospacing="0" w:line="271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8F4F83" w:rsidRPr="00A81BA6">
        <w:rPr>
          <w:sz w:val="22"/>
          <w:szCs w:val="22"/>
        </w:rPr>
        <w:t xml:space="preserve">skanu oryginału podpisanego przez oferenta, w przypadku gdy oferent składa ofertę za pośrednictwem poczty elektronicznej, lub </w:t>
      </w:r>
    </w:p>
    <w:p w14:paraId="08CD1E4F" w14:textId="2C3D18F9" w:rsidR="008F4F83" w:rsidRPr="00A81BA6" w:rsidRDefault="005C580F" w:rsidP="004135C0">
      <w:pPr>
        <w:pStyle w:val="Akapitzlist"/>
        <w:autoSpaceDE w:val="0"/>
        <w:autoSpaceDN w:val="0"/>
        <w:adjustRightInd w:val="0"/>
        <w:spacing w:before="0" w:beforeAutospacing="0" w:after="120" w:afterAutospacing="0" w:line="271" w:lineRule="auto"/>
        <w:ind w:left="709"/>
        <w:rPr>
          <w:sz w:val="22"/>
          <w:szCs w:val="22"/>
        </w:rPr>
      </w:pPr>
      <w:r>
        <w:rPr>
          <w:rFonts w:eastAsia="TimesNewRoman" w:cs="Calibri"/>
          <w:sz w:val="22"/>
          <w:szCs w:val="22"/>
        </w:rPr>
        <w:t xml:space="preserve">2.2. </w:t>
      </w:r>
      <w:r w:rsidR="008F4F83" w:rsidRPr="00A81BA6">
        <w:rPr>
          <w:rFonts w:eastAsia="TimesNewRoman" w:cs="Calibri"/>
          <w:sz w:val="22"/>
          <w:szCs w:val="22"/>
        </w:rPr>
        <w:t>oryginału podpisanego przez oferenta, w przypadku gdy oferent składa ofertę w formie pisemnej.</w:t>
      </w:r>
    </w:p>
    <w:p w14:paraId="4010835B" w14:textId="77777777" w:rsidR="008F4F83" w:rsidRPr="00A81BA6" w:rsidRDefault="008F4F83" w:rsidP="008F4F8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beforeAutospacing="0" w:after="120" w:afterAutospacing="0" w:line="271" w:lineRule="auto"/>
        <w:ind w:left="284"/>
        <w:rPr>
          <w:sz w:val="22"/>
          <w:szCs w:val="22"/>
        </w:rPr>
      </w:pPr>
      <w:r w:rsidRPr="00A81BA6">
        <w:rPr>
          <w:sz w:val="22"/>
          <w:szCs w:val="22"/>
        </w:rPr>
        <w:t>Ofertę należy złożyć w języku polskim:</w:t>
      </w:r>
    </w:p>
    <w:p w14:paraId="548C1EE9" w14:textId="247E9FB6" w:rsidR="008F4F83" w:rsidRPr="00A81BA6" w:rsidRDefault="00C674A5" w:rsidP="004135C0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0" w:beforeAutospacing="0" w:after="120" w:afterAutospacing="0" w:line="271" w:lineRule="auto"/>
        <w:ind w:left="993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 xml:space="preserve">Zaszyfrowaną </w:t>
      </w:r>
      <w:r w:rsidR="008F4F83" w:rsidRPr="00A81BA6">
        <w:rPr>
          <w:sz w:val="22"/>
          <w:szCs w:val="22"/>
        </w:rPr>
        <w:t xml:space="preserve">za pośrednictwem poczty elektronicznej na adres: </w:t>
      </w:r>
      <w:r w:rsidR="008F4F83" w:rsidRPr="00A81BA6">
        <w:rPr>
          <w:b/>
          <w:sz w:val="22"/>
          <w:szCs w:val="22"/>
        </w:rPr>
        <w:t xml:space="preserve">daniel.urbaniak@zus.pl,                               link: </w:t>
      </w:r>
      <w:hyperlink r:id="rId14" w:history="1">
        <w:hyperlink r:id="rId15" w:history="1">
          <w:r w:rsidR="008F4F83" w:rsidRPr="00A81BA6">
            <w:rPr>
              <w:rStyle w:val="Hipercze"/>
              <w:b/>
              <w:sz w:val="22"/>
              <w:szCs w:val="22"/>
            </w:rPr>
            <w:t>daniel.urbaniak@zus.pl</w:t>
          </w:r>
        </w:hyperlink>
      </w:hyperlink>
      <w:r w:rsidR="008F4F83" w:rsidRPr="00A81BA6">
        <w:rPr>
          <w:b/>
          <w:sz w:val="22"/>
          <w:szCs w:val="22"/>
        </w:rPr>
        <w:t xml:space="preserve"> w tytule wiadomości wpisując </w:t>
      </w:r>
      <w:r w:rsidR="008F4F83" w:rsidRPr="00A81BA6">
        <w:rPr>
          <w:sz w:val="22"/>
          <w:szCs w:val="22"/>
        </w:rPr>
        <w:t>„</w:t>
      </w:r>
      <w:r w:rsidR="008F4F83" w:rsidRPr="00A81BA6">
        <w:rPr>
          <w:b/>
          <w:sz w:val="22"/>
          <w:szCs w:val="22"/>
        </w:rPr>
        <w:t>Oferta wynajmu pomieszczenia w Biurze Terenowym ZUS w Ostrzeszowie</w:t>
      </w:r>
      <w:r w:rsidR="008F4F83" w:rsidRPr="00A81BA6">
        <w:rPr>
          <w:sz w:val="22"/>
          <w:szCs w:val="22"/>
        </w:rPr>
        <w:t>”</w:t>
      </w:r>
    </w:p>
    <w:p w14:paraId="1E8ABD38" w14:textId="77777777" w:rsidR="008F4F83" w:rsidRPr="00A81BA6" w:rsidRDefault="008F4F83" w:rsidP="004063F8">
      <w:pPr>
        <w:pStyle w:val="Akapitzlist"/>
        <w:autoSpaceDE w:val="0"/>
        <w:autoSpaceDN w:val="0"/>
        <w:adjustRightInd w:val="0"/>
        <w:spacing w:after="120" w:line="271" w:lineRule="auto"/>
        <w:ind w:left="709"/>
        <w:rPr>
          <w:rStyle w:val="Hipercze"/>
          <w:sz w:val="22"/>
          <w:szCs w:val="22"/>
        </w:rPr>
      </w:pPr>
      <w:r w:rsidRPr="00A81BA6">
        <w:rPr>
          <w:sz w:val="22"/>
          <w:szCs w:val="22"/>
        </w:rPr>
        <w:t>lub</w:t>
      </w:r>
      <w:r w:rsidRPr="00A81BA6">
        <w:rPr>
          <w:b/>
          <w:sz w:val="22"/>
          <w:szCs w:val="22"/>
        </w:rPr>
        <w:fldChar w:fldCharType="begin"/>
      </w:r>
      <w:r w:rsidRPr="00A81BA6">
        <w:rPr>
          <w:b/>
          <w:sz w:val="22"/>
          <w:szCs w:val="22"/>
        </w:rPr>
        <w:instrText>HYPERLINK "mailto:Urbaniak,%20Daniel%20%3cdaniel.urbaniak@zus.pl%3e"</w:instrText>
      </w:r>
      <w:r w:rsidRPr="00A81BA6">
        <w:rPr>
          <w:b/>
          <w:sz w:val="22"/>
          <w:szCs w:val="22"/>
        </w:rPr>
        <w:fldChar w:fldCharType="separate"/>
      </w:r>
    </w:p>
    <w:p w14:paraId="4B89C863" w14:textId="4DA2823D" w:rsidR="008F4F83" w:rsidRPr="00A81BA6" w:rsidRDefault="008F4F83" w:rsidP="004135C0">
      <w:pPr>
        <w:pStyle w:val="Akapitzlist"/>
        <w:spacing w:before="0" w:beforeAutospacing="0" w:after="200" w:afterAutospacing="0" w:line="271" w:lineRule="auto"/>
        <w:ind w:left="709"/>
        <w:jc w:val="left"/>
        <w:rPr>
          <w:sz w:val="22"/>
          <w:szCs w:val="22"/>
        </w:rPr>
      </w:pPr>
      <w:r w:rsidRPr="00A81BA6">
        <w:rPr>
          <w:b/>
          <w:sz w:val="22"/>
          <w:szCs w:val="22"/>
        </w:rPr>
        <w:fldChar w:fldCharType="end"/>
      </w:r>
      <w:r w:rsidR="000000E5">
        <w:rPr>
          <w:sz w:val="22"/>
          <w:szCs w:val="22"/>
        </w:rPr>
        <w:t xml:space="preserve">3.2. </w:t>
      </w:r>
      <w:r w:rsidRPr="00A81BA6">
        <w:rPr>
          <w:sz w:val="22"/>
          <w:szCs w:val="22"/>
        </w:rPr>
        <w:t>w formie pisemnej:</w:t>
      </w:r>
    </w:p>
    <w:p w14:paraId="7FD95CE5" w14:textId="18A2100E" w:rsidR="008F4F83" w:rsidRPr="00A81BA6" w:rsidRDefault="000000E5" w:rsidP="004135C0">
      <w:pPr>
        <w:pStyle w:val="Akapitzlist"/>
        <w:spacing w:before="0" w:beforeAutospacing="0" w:after="0" w:afterAutospacing="0" w:line="271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8F4F83" w:rsidRPr="00A81BA6">
        <w:rPr>
          <w:sz w:val="22"/>
          <w:szCs w:val="22"/>
        </w:rPr>
        <w:t>na adres:</w:t>
      </w:r>
    </w:p>
    <w:p w14:paraId="50CDC2B7" w14:textId="77777777" w:rsidR="008F4F83" w:rsidRPr="00A81BA6" w:rsidRDefault="008F4F83" w:rsidP="008F4F83">
      <w:pPr>
        <w:spacing w:before="60" w:after="120" w:line="271" w:lineRule="auto"/>
        <w:jc w:val="center"/>
        <w:rPr>
          <w:sz w:val="22"/>
          <w:szCs w:val="22"/>
        </w:rPr>
      </w:pPr>
      <w:r w:rsidRPr="00A81BA6">
        <w:rPr>
          <w:sz w:val="22"/>
          <w:szCs w:val="22"/>
        </w:rPr>
        <w:t>Zakład Ubezpieczeń Społecznych</w:t>
      </w:r>
      <w:r w:rsidRPr="00A81BA6">
        <w:rPr>
          <w:sz w:val="22"/>
          <w:szCs w:val="22"/>
        </w:rPr>
        <w:br/>
        <w:t>Oddział w Ostrowie Wielkopolskim</w:t>
      </w:r>
      <w:r w:rsidRPr="00A81BA6">
        <w:rPr>
          <w:sz w:val="22"/>
          <w:szCs w:val="22"/>
        </w:rPr>
        <w:br/>
        <w:t>ul. Wysocka 1b</w:t>
      </w:r>
      <w:r w:rsidRPr="00A81BA6">
        <w:rPr>
          <w:sz w:val="22"/>
          <w:szCs w:val="22"/>
        </w:rPr>
        <w:br/>
        <w:t>63-400 Ostrów Wielkopolski</w:t>
      </w:r>
      <w:r w:rsidRPr="00A81BA6">
        <w:rPr>
          <w:sz w:val="22"/>
          <w:szCs w:val="22"/>
        </w:rPr>
        <w:br/>
        <w:t>(Wydział Administracyjno-Gospodarczy)</w:t>
      </w:r>
    </w:p>
    <w:p w14:paraId="00B3B456" w14:textId="1A9CA350" w:rsidR="008F4F83" w:rsidRPr="00A81BA6" w:rsidRDefault="000000E5" w:rsidP="004135C0">
      <w:pPr>
        <w:pStyle w:val="Akapitzlist"/>
        <w:autoSpaceDE w:val="0"/>
        <w:autoSpaceDN w:val="0"/>
        <w:adjustRightInd w:val="0"/>
        <w:spacing w:before="0" w:beforeAutospacing="0" w:after="120" w:afterAutospacing="0" w:line="271" w:lineRule="auto"/>
        <w:ind w:left="1134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3.2.2. </w:t>
      </w:r>
      <w:r w:rsidR="008F4F83" w:rsidRPr="00A81BA6">
        <w:rPr>
          <w:sz w:val="22"/>
          <w:szCs w:val="22"/>
        </w:rPr>
        <w:t>w zaklejonej kopercie</w:t>
      </w:r>
      <w:r w:rsidR="008F4F83" w:rsidRPr="00A81BA6">
        <w:rPr>
          <w:rFonts w:cs="Calibri"/>
          <w:sz w:val="22"/>
          <w:szCs w:val="22"/>
        </w:rPr>
        <w:t>, oznaczonej nazwą i adresem oferenta oraz opisanej co najmniej w następujący sposób:</w:t>
      </w:r>
    </w:p>
    <w:p w14:paraId="0919F028" w14:textId="77777777" w:rsidR="008F4F83" w:rsidRPr="00A81BA6" w:rsidRDefault="008F4F83" w:rsidP="00A7599B">
      <w:pPr>
        <w:pStyle w:val="Akapitzlist"/>
        <w:spacing w:after="0" w:line="271" w:lineRule="auto"/>
        <w:ind w:left="1134"/>
        <w:rPr>
          <w:sz w:val="22"/>
          <w:szCs w:val="22"/>
        </w:rPr>
      </w:pPr>
      <w:r w:rsidRPr="00A81BA6">
        <w:rPr>
          <w:b/>
          <w:sz w:val="22"/>
          <w:szCs w:val="22"/>
        </w:rPr>
        <w:t>Oferta wynajmu pomieszczenia w Biurze Terenowym ZUS w Ostrzeszowie</w:t>
      </w:r>
      <w:r w:rsidRPr="00A81BA6">
        <w:rPr>
          <w:b/>
          <w:sz w:val="22"/>
          <w:szCs w:val="22"/>
          <w:u w:val="single"/>
        </w:rPr>
        <w:t>.</w:t>
      </w:r>
    </w:p>
    <w:p w14:paraId="431EE8C0" w14:textId="77777777" w:rsidR="008F4F83" w:rsidRPr="00A81BA6" w:rsidRDefault="008F4F83" w:rsidP="00A7599B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 w:line="271" w:lineRule="auto"/>
        <w:ind w:left="284"/>
        <w:rPr>
          <w:sz w:val="22"/>
          <w:szCs w:val="22"/>
        </w:rPr>
      </w:pPr>
      <w:r w:rsidRPr="00A81BA6">
        <w:rPr>
          <w:sz w:val="22"/>
          <w:szCs w:val="22"/>
        </w:rPr>
        <w:t xml:space="preserve">Ofertę złożoną w formie elektronicznej należy zaszyfrować hasłem składającym się z co najmniej 8 znaków („Przykładowa instrukcja szyfrowania oferty”, stanowi </w:t>
      </w:r>
      <w:r w:rsidRPr="00A81BA6">
        <w:rPr>
          <w:b/>
          <w:sz w:val="22"/>
          <w:szCs w:val="22"/>
        </w:rPr>
        <w:t>załącznik nr 7</w:t>
      </w:r>
      <w:r w:rsidRPr="00A81BA6">
        <w:rPr>
          <w:sz w:val="22"/>
          <w:szCs w:val="22"/>
        </w:rPr>
        <w:t xml:space="preserve"> do niniejszego </w:t>
      </w:r>
      <w:r w:rsidRPr="00A81BA6">
        <w:rPr>
          <w:rFonts w:cs="Arial"/>
          <w:i/>
          <w:sz w:val="22"/>
          <w:szCs w:val="22"/>
        </w:rPr>
        <w:t>Regulaminu przetargu</w:t>
      </w:r>
      <w:r w:rsidRPr="00A81BA6">
        <w:rPr>
          <w:sz w:val="22"/>
          <w:szCs w:val="22"/>
        </w:rPr>
        <w:t>).</w:t>
      </w:r>
    </w:p>
    <w:p w14:paraId="13D3F843" w14:textId="77777777" w:rsidR="008F4F83" w:rsidRPr="00A81BA6" w:rsidRDefault="008F4F83" w:rsidP="00FE77AD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 w:line="271" w:lineRule="auto"/>
        <w:ind w:left="284"/>
        <w:rPr>
          <w:sz w:val="22"/>
          <w:szCs w:val="22"/>
        </w:rPr>
      </w:pPr>
      <w:r w:rsidRPr="00A81BA6">
        <w:rPr>
          <w:sz w:val="22"/>
          <w:szCs w:val="22"/>
        </w:rPr>
        <w:t>Oferta złożona za pośrednictwem poczty elektronicznej, która nie została zaszyfrowana nie będzie rozpatrywana i brana pod uwagę przy wyborze najkorzystniejszej oferty.</w:t>
      </w:r>
    </w:p>
    <w:p w14:paraId="45E7F0B7" w14:textId="18FB446F" w:rsidR="008F4F83" w:rsidRPr="00A81BA6" w:rsidRDefault="008F4F83" w:rsidP="005C330C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 w:line="271" w:lineRule="auto"/>
        <w:ind w:left="284"/>
        <w:rPr>
          <w:sz w:val="22"/>
          <w:szCs w:val="22"/>
        </w:rPr>
      </w:pPr>
      <w:r w:rsidRPr="00A81BA6">
        <w:rPr>
          <w:b/>
          <w:sz w:val="22"/>
          <w:szCs w:val="22"/>
        </w:rPr>
        <w:t xml:space="preserve">Po terminie składania ofert, określonym w niniejszym Regulaminie przetargu, należy przesłać </w:t>
      </w:r>
      <w:r w:rsidRPr="00F939FF">
        <w:rPr>
          <w:b/>
          <w:color w:val="auto"/>
          <w:sz w:val="22"/>
          <w:szCs w:val="22"/>
        </w:rPr>
        <w:t xml:space="preserve">za pośrednictwem poczty elektronicznej na adres e-mail wskazany w punkcie </w:t>
      </w:r>
      <w:r w:rsidR="00167DDA">
        <w:rPr>
          <w:b/>
          <w:color w:val="auto"/>
          <w:sz w:val="22"/>
          <w:szCs w:val="22"/>
        </w:rPr>
        <w:t>3</w:t>
      </w:r>
      <w:r w:rsidRPr="00F939FF">
        <w:rPr>
          <w:b/>
          <w:color w:val="auto"/>
          <w:sz w:val="22"/>
          <w:szCs w:val="22"/>
        </w:rPr>
        <w:t xml:space="preserve">a – od godziny </w:t>
      </w:r>
      <w:r w:rsidRPr="00F939FF">
        <w:rPr>
          <w:b/>
          <w:color w:val="auto"/>
          <w:sz w:val="22"/>
          <w:szCs w:val="22"/>
        </w:rPr>
        <w:lastRenderedPageBreak/>
        <w:t>10:00 do godz. 11:00, informację zawierającą hasło służące do otwarcia (odszyfrowania) oferty.</w:t>
      </w:r>
    </w:p>
    <w:p w14:paraId="6E0A762B" w14:textId="77777777" w:rsidR="008F4F83" w:rsidRPr="00A81BA6" w:rsidRDefault="008F4F83" w:rsidP="005C330C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 w:line="271" w:lineRule="auto"/>
        <w:ind w:left="284"/>
        <w:rPr>
          <w:sz w:val="22"/>
          <w:szCs w:val="22"/>
        </w:rPr>
      </w:pPr>
      <w:r w:rsidRPr="00A81BA6">
        <w:rPr>
          <w:sz w:val="22"/>
          <w:szCs w:val="22"/>
        </w:rPr>
        <w:t>Nie będą rozpatrywane oferty:</w:t>
      </w:r>
    </w:p>
    <w:p w14:paraId="226439B9" w14:textId="0BBC9D16" w:rsidR="008F4F83" w:rsidRPr="00A81BA6" w:rsidRDefault="00772E5F" w:rsidP="004135C0">
      <w:pPr>
        <w:pStyle w:val="Akapitzlist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 w:line="271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8F4F83" w:rsidRPr="00A81BA6">
        <w:rPr>
          <w:sz w:val="22"/>
          <w:szCs w:val="22"/>
        </w:rPr>
        <w:t>złożone po terminie,</w:t>
      </w:r>
    </w:p>
    <w:p w14:paraId="7A072979" w14:textId="787C915A" w:rsidR="008F4F83" w:rsidRPr="00A81BA6" w:rsidRDefault="00772E5F" w:rsidP="004135C0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beforeAutospacing="0" w:after="120" w:afterAutospacing="0" w:line="271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8F4F83" w:rsidRPr="00A81BA6">
        <w:rPr>
          <w:sz w:val="22"/>
          <w:szCs w:val="22"/>
        </w:rPr>
        <w:t>niezaszyfrowane, złożone za pośrednictwem poczty elektronicznej,</w:t>
      </w:r>
    </w:p>
    <w:p w14:paraId="7FCEFACB" w14:textId="39D95A8A" w:rsidR="008F4F83" w:rsidRPr="00A81BA6" w:rsidRDefault="00772E5F" w:rsidP="004135C0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beforeAutospacing="0" w:after="120" w:afterAutospacing="0" w:line="271" w:lineRule="auto"/>
        <w:ind w:left="567"/>
        <w:rPr>
          <w:sz w:val="22"/>
          <w:szCs w:val="22"/>
        </w:rPr>
      </w:pPr>
      <w:r>
        <w:rPr>
          <w:sz w:val="22"/>
          <w:szCs w:val="22"/>
        </w:rPr>
        <w:t>7.3.</w:t>
      </w:r>
      <w:r w:rsidR="006707CB">
        <w:rPr>
          <w:sz w:val="22"/>
          <w:szCs w:val="22"/>
        </w:rPr>
        <w:t xml:space="preserve"> </w:t>
      </w:r>
      <w:r w:rsidR="008F4F83" w:rsidRPr="00A81BA6">
        <w:rPr>
          <w:sz w:val="22"/>
          <w:szCs w:val="22"/>
        </w:rPr>
        <w:t xml:space="preserve">zaszyfrowane, złożone za pośrednictwem poczty elektronicznej, dla której nie dostarczono w terminie, określonym w </w:t>
      </w:r>
      <w:r w:rsidR="008F4F83" w:rsidRPr="00A81BA6">
        <w:rPr>
          <w:b/>
          <w:sz w:val="22"/>
          <w:szCs w:val="22"/>
        </w:rPr>
        <w:t xml:space="preserve">punkcie </w:t>
      </w:r>
      <w:r w:rsidR="0000291B">
        <w:rPr>
          <w:b/>
          <w:sz w:val="22"/>
          <w:szCs w:val="22"/>
        </w:rPr>
        <w:t>6</w:t>
      </w:r>
      <w:r w:rsidR="008F4F83" w:rsidRPr="00A81BA6">
        <w:rPr>
          <w:sz w:val="22"/>
          <w:szCs w:val="22"/>
        </w:rPr>
        <w:t>, hasła służącego do jej otwarcia (odszyfrowania).</w:t>
      </w:r>
    </w:p>
    <w:p w14:paraId="4278370E" w14:textId="77777777" w:rsidR="008F4F83" w:rsidRPr="00A81BA6" w:rsidRDefault="008F4F83" w:rsidP="002F0244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/>
        <w:rPr>
          <w:sz w:val="22"/>
          <w:szCs w:val="22"/>
        </w:rPr>
      </w:pPr>
      <w:r w:rsidRPr="00A81BA6">
        <w:rPr>
          <w:sz w:val="22"/>
          <w:szCs w:val="22"/>
        </w:rPr>
        <w:t>O ważności oferty w formie papierowej decyduje data i godzina wpływu oferty do Oddziału ZUS w Ostrowie Wielkopolskim ul. Wysocka 1b, a nie data jej wysłania przesyłką pocztową lub kurierską.</w:t>
      </w:r>
    </w:p>
    <w:p w14:paraId="18E4F0ED" w14:textId="7095C964" w:rsidR="008F4F83" w:rsidRPr="009C0925" w:rsidRDefault="008F4F83" w:rsidP="002F0244">
      <w:pPr>
        <w:pStyle w:val="Akapitzlist"/>
        <w:numPr>
          <w:ilvl w:val="0"/>
          <w:numId w:val="41"/>
        </w:numPr>
        <w:spacing w:line="271" w:lineRule="auto"/>
        <w:ind w:left="284"/>
        <w:rPr>
          <w:rFonts w:cs="Arial"/>
          <w:color w:val="auto"/>
          <w:sz w:val="22"/>
          <w:szCs w:val="22"/>
        </w:rPr>
      </w:pPr>
      <w:r w:rsidRPr="00B34BF5">
        <w:rPr>
          <w:color w:val="auto"/>
          <w:sz w:val="22"/>
          <w:szCs w:val="22"/>
        </w:rPr>
        <w:t xml:space="preserve">Otwarcie Ofert nastąpi </w:t>
      </w:r>
      <w:r w:rsidR="00C86CFB">
        <w:rPr>
          <w:b/>
          <w:color w:val="auto"/>
          <w:sz w:val="22"/>
          <w:szCs w:val="22"/>
        </w:rPr>
        <w:t>25</w:t>
      </w:r>
      <w:r w:rsidR="00C86CFB" w:rsidRPr="00B34BF5">
        <w:rPr>
          <w:b/>
          <w:color w:val="auto"/>
          <w:sz w:val="22"/>
          <w:szCs w:val="22"/>
        </w:rPr>
        <w:t xml:space="preserve"> </w:t>
      </w:r>
      <w:r w:rsidR="00B34BF5" w:rsidRPr="00B34BF5">
        <w:rPr>
          <w:b/>
          <w:color w:val="auto"/>
          <w:sz w:val="22"/>
          <w:szCs w:val="22"/>
        </w:rPr>
        <w:t>czerwca</w:t>
      </w:r>
      <w:r w:rsidRPr="00B34BF5">
        <w:rPr>
          <w:b/>
          <w:color w:val="auto"/>
          <w:sz w:val="22"/>
          <w:szCs w:val="22"/>
        </w:rPr>
        <w:t xml:space="preserve"> 20</w:t>
      </w:r>
      <w:r w:rsidR="00695201" w:rsidRPr="00B34BF5">
        <w:rPr>
          <w:b/>
          <w:color w:val="auto"/>
          <w:sz w:val="22"/>
          <w:szCs w:val="22"/>
        </w:rPr>
        <w:t>21</w:t>
      </w:r>
      <w:r w:rsidRPr="00B34BF5">
        <w:rPr>
          <w:b/>
          <w:color w:val="auto"/>
          <w:sz w:val="22"/>
          <w:szCs w:val="22"/>
        </w:rPr>
        <w:t xml:space="preserve"> r. o godz. 11:30</w:t>
      </w:r>
      <w:r w:rsidRPr="00B34BF5">
        <w:rPr>
          <w:color w:val="auto"/>
          <w:sz w:val="22"/>
          <w:szCs w:val="22"/>
        </w:rPr>
        <w:t xml:space="preserve"> w budynku </w:t>
      </w:r>
      <w:r w:rsidRPr="00A81BA6">
        <w:rPr>
          <w:sz w:val="22"/>
          <w:szCs w:val="22"/>
        </w:rPr>
        <w:t xml:space="preserve">Zakładu Ubezpieczeń </w:t>
      </w:r>
      <w:r w:rsidRPr="009C0925">
        <w:rPr>
          <w:sz w:val="22"/>
          <w:szCs w:val="22"/>
        </w:rPr>
        <w:t>Społecznych Oddział w Ostrowie Wielkopolskim, 63-400 Ostrów Wielkopolski ulica Wysocka 1b</w:t>
      </w:r>
      <w:r w:rsidR="009507AA" w:rsidRPr="009C0925">
        <w:rPr>
          <w:sz w:val="22"/>
          <w:szCs w:val="22"/>
        </w:rPr>
        <w:t xml:space="preserve"> </w:t>
      </w:r>
      <w:r w:rsidR="009507AA" w:rsidRPr="009C0925">
        <w:rPr>
          <w:color w:val="auto"/>
          <w:sz w:val="22"/>
          <w:szCs w:val="22"/>
        </w:rPr>
        <w:t>pokój 0</w:t>
      </w:r>
      <w:r w:rsidR="004E598A" w:rsidRPr="009C0925">
        <w:rPr>
          <w:color w:val="auto"/>
          <w:sz w:val="22"/>
          <w:szCs w:val="22"/>
        </w:rPr>
        <w:t>10C</w:t>
      </w:r>
      <w:r w:rsidRPr="009C0925">
        <w:rPr>
          <w:color w:val="auto"/>
          <w:sz w:val="22"/>
          <w:szCs w:val="22"/>
        </w:rPr>
        <w:t>.</w:t>
      </w:r>
    </w:p>
    <w:p w14:paraId="77937C69" w14:textId="56203963" w:rsidR="00C92306" w:rsidRPr="009C0925" w:rsidRDefault="00C92306" w:rsidP="00C92306">
      <w:pPr>
        <w:numPr>
          <w:ilvl w:val="0"/>
          <w:numId w:val="41"/>
        </w:numPr>
        <w:spacing w:before="0" w:beforeAutospacing="0" w:after="0" w:afterAutospacing="0"/>
        <w:ind w:left="284"/>
        <w:rPr>
          <w:color w:val="auto"/>
          <w:sz w:val="22"/>
          <w:szCs w:val="22"/>
        </w:rPr>
      </w:pPr>
      <w:r w:rsidRPr="009C0925">
        <w:rPr>
          <w:color w:val="auto"/>
          <w:sz w:val="22"/>
          <w:szCs w:val="22"/>
        </w:rPr>
        <w:t xml:space="preserve">Otwarcie ofert jest jawne i zostanie przeprowadzone przez Komisję Przetargową powołaną przez </w:t>
      </w:r>
      <w:r w:rsidR="00D556CA">
        <w:rPr>
          <w:color w:val="auto"/>
          <w:sz w:val="22"/>
          <w:szCs w:val="22"/>
        </w:rPr>
        <w:t>zastępcę</w:t>
      </w:r>
      <w:r w:rsidRPr="009C0925">
        <w:rPr>
          <w:color w:val="auto"/>
          <w:sz w:val="22"/>
          <w:szCs w:val="22"/>
        </w:rPr>
        <w:t xml:space="preserve"> Dyrektora Oddziału ZUS w Ostrowie Wielkopolskim, spośród pracowników Oddziału ZUS. Bezpośrednio przed otwarciem ofert Komisja przypomni cenę wywoławczą oraz zasady postępowania obowiązujące po otwarciu ofert (określone w niniejszym Regulaminie).</w:t>
      </w:r>
    </w:p>
    <w:p w14:paraId="21FB6999" w14:textId="4FEA5C99" w:rsidR="00752ABB" w:rsidRPr="009C0925" w:rsidRDefault="00752ABB" w:rsidP="00A81BA6">
      <w:pPr>
        <w:pStyle w:val="Akapitzlist"/>
        <w:numPr>
          <w:ilvl w:val="0"/>
          <w:numId w:val="41"/>
        </w:numPr>
        <w:ind w:left="284"/>
        <w:rPr>
          <w:color w:val="auto"/>
          <w:sz w:val="22"/>
          <w:szCs w:val="22"/>
        </w:rPr>
      </w:pPr>
      <w:r w:rsidRPr="009C0925">
        <w:rPr>
          <w:color w:val="auto"/>
          <w:sz w:val="22"/>
          <w:szCs w:val="22"/>
        </w:rPr>
        <w:t xml:space="preserve">Po otwarciu każdej oferty </w:t>
      </w:r>
      <w:r w:rsidR="00981D3E" w:rsidRPr="009C0925">
        <w:rPr>
          <w:color w:val="auto"/>
          <w:sz w:val="22"/>
          <w:szCs w:val="22"/>
        </w:rPr>
        <w:t xml:space="preserve">Komisja </w:t>
      </w:r>
      <w:r w:rsidRPr="009C0925">
        <w:rPr>
          <w:color w:val="auto"/>
          <w:sz w:val="22"/>
          <w:szCs w:val="22"/>
        </w:rPr>
        <w:t xml:space="preserve">ogłosi: imię, nazwisko </w:t>
      </w:r>
      <w:r w:rsidR="009E3511" w:rsidRPr="009C0925">
        <w:rPr>
          <w:color w:val="auto"/>
          <w:sz w:val="22"/>
          <w:szCs w:val="22"/>
        </w:rPr>
        <w:t>lub nazwę</w:t>
      </w:r>
      <w:r w:rsidR="00E62865" w:rsidRPr="009C0925">
        <w:rPr>
          <w:color w:val="auto"/>
          <w:sz w:val="22"/>
          <w:szCs w:val="22"/>
        </w:rPr>
        <w:t>,</w:t>
      </w:r>
      <w:r w:rsidRPr="009C0925">
        <w:rPr>
          <w:color w:val="auto"/>
          <w:sz w:val="22"/>
          <w:szCs w:val="22"/>
        </w:rPr>
        <w:t xml:space="preserve"> adres Oferenta oraz cenę </w:t>
      </w:r>
      <w:r w:rsidR="00711EAD" w:rsidRPr="009C0925">
        <w:rPr>
          <w:color w:val="auto"/>
          <w:sz w:val="22"/>
          <w:szCs w:val="22"/>
        </w:rPr>
        <w:t>brutto</w:t>
      </w:r>
      <w:r w:rsidRPr="009C0925">
        <w:rPr>
          <w:color w:val="auto"/>
          <w:sz w:val="22"/>
          <w:szCs w:val="22"/>
        </w:rPr>
        <w:t xml:space="preserve"> zawartą w ofercie. W przypadku, gdy cenę w ofercie podano rozbieżne słownie</w:t>
      </w:r>
      <w:r w:rsidR="009E3511" w:rsidRPr="009C0925">
        <w:rPr>
          <w:color w:val="auto"/>
          <w:sz w:val="22"/>
          <w:szCs w:val="22"/>
        </w:rPr>
        <w:t xml:space="preserve"> </w:t>
      </w:r>
      <w:r w:rsidRPr="009C0925">
        <w:rPr>
          <w:color w:val="auto"/>
          <w:sz w:val="22"/>
          <w:szCs w:val="22"/>
        </w:rPr>
        <w:t xml:space="preserve">i liczbą, </w:t>
      </w:r>
      <w:r w:rsidR="00801FA2" w:rsidRPr="009C0925">
        <w:rPr>
          <w:color w:val="auto"/>
          <w:sz w:val="22"/>
          <w:szCs w:val="22"/>
        </w:rPr>
        <w:t xml:space="preserve">Wynajmujący </w:t>
      </w:r>
      <w:r w:rsidR="006E02AA" w:rsidRPr="009C0925">
        <w:rPr>
          <w:color w:val="auto"/>
          <w:sz w:val="22"/>
          <w:szCs w:val="22"/>
        </w:rPr>
        <w:t xml:space="preserve">poda </w:t>
      </w:r>
      <w:r w:rsidRPr="009C0925">
        <w:rPr>
          <w:color w:val="auto"/>
          <w:sz w:val="22"/>
          <w:szCs w:val="22"/>
        </w:rPr>
        <w:t xml:space="preserve">cenę </w:t>
      </w:r>
      <w:r w:rsidR="00711EAD" w:rsidRPr="009C0925">
        <w:rPr>
          <w:color w:val="auto"/>
          <w:sz w:val="22"/>
          <w:szCs w:val="22"/>
        </w:rPr>
        <w:t>brutto</w:t>
      </w:r>
      <w:r w:rsidRPr="009C0925">
        <w:rPr>
          <w:color w:val="auto"/>
          <w:sz w:val="22"/>
          <w:szCs w:val="22"/>
        </w:rPr>
        <w:t xml:space="preserve"> wyrażoną słownie.</w:t>
      </w:r>
    </w:p>
    <w:p w14:paraId="450EE095" w14:textId="77777777" w:rsidR="00752ABB" w:rsidRPr="009C0925" w:rsidRDefault="00752ABB" w:rsidP="00A81BA6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9C0925">
        <w:rPr>
          <w:rFonts w:asciiTheme="minorHAnsi" w:hAnsiTheme="minorHAnsi" w:cstheme="minorHAnsi"/>
          <w:color w:val="auto"/>
          <w:sz w:val="22"/>
          <w:szCs w:val="22"/>
        </w:rPr>
        <w:t>Jeżeli nie wpłynie, co najmniej jedna ważna oferta wyższa lub równa cenie wywoławczej przetarg zostanie unieważniony.</w:t>
      </w:r>
    </w:p>
    <w:p w14:paraId="66CA9156" w14:textId="77777777" w:rsidR="00752ABB" w:rsidRPr="009C0925" w:rsidRDefault="00752ABB" w:rsidP="00A81BA6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Prawo najmu lokalu zostanie przyznane Oferentowi, który zaoferuje najwyższą cenę </w:t>
      </w:r>
      <w:r w:rsidR="00513075"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za 1 m², </w:t>
      </w:r>
      <w:r w:rsidRPr="009C0925">
        <w:rPr>
          <w:rFonts w:asciiTheme="minorHAnsi" w:hAnsiTheme="minorHAnsi" w:cstheme="minorHAnsi"/>
          <w:color w:val="auto"/>
          <w:sz w:val="22"/>
          <w:szCs w:val="22"/>
        </w:rPr>
        <w:t>po sprawdzeniu, że jego oferta jest ważna (prawidłowo wypełniona i podpisana).</w:t>
      </w:r>
    </w:p>
    <w:p w14:paraId="04368EF3" w14:textId="77777777" w:rsidR="00861304" w:rsidRPr="009C0925" w:rsidRDefault="00752ABB" w:rsidP="00A81BA6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9C0925">
        <w:rPr>
          <w:rFonts w:asciiTheme="minorHAnsi" w:hAnsiTheme="minorHAnsi" w:cstheme="minorHAnsi"/>
          <w:color w:val="auto"/>
          <w:sz w:val="22"/>
          <w:szCs w:val="22"/>
        </w:rPr>
        <w:t>Jeżeli Oferent, któr</w:t>
      </w:r>
      <w:r w:rsidR="006E02AA"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ego oferta została uznana za </w:t>
      </w:r>
      <w:r w:rsidR="00B6440E" w:rsidRPr="009C0925">
        <w:rPr>
          <w:rFonts w:asciiTheme="minorHAnsi" w:hAnsiTheme="minorHAnsi" w:cstheme="minorHAnsi"/>
          <w:color w:val="auto"/>
          <w:sz w:val="22"/>
          <w:szCs w:val="22"/>
        </w:rPr>
        <w:t>najkorzystniejszą</w:t>
      </w:r>
      <w:r w:rsidR="00513075"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uchyli się od zawarcia umowy </w:t>
      </w:r>
      <w:r w:rsidR="00711EAD" w:rsidRPr="009C0925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 wybierze </w:t>
      </w:r>
      <w:r w:rsidR="006E02AA"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następną najwyżej ocenioną </w:t>
      </w:r>
      <w:r w:rsidRPr="009C0925">
        <w:rPr>
          <w:rFonts w:asciiTheme="minorHAnsi" w:hAnsiTheme="minorHAnsi" w:cstheme="minorHAnsi"/>
          <w:color w:val="auto"/>
          <w:sz w:val="22"/>
          <w:szCs w:val="22"/>
        </w:rPr>
        <w:t xml:space="preserve">ofertę spośród pozostałych ofert. </w:t>
      </w:r>
    </w:p>
    <w:p w14:paraId="3C16B9AC" w14:textId="77777777" w:rsidR="00513075" w:rsidRPr="009C0925" w:rsidRDefault="00041DFD" w:rsidP="00A81BA6">
      <w:pPr>
        <w:pStyle w:val="Akapitzlist"/>
        <w:numPr>
          <w:ilvl w:val="0"/>
          <w:numId w:val="41"/>
        </w:numPr>
        <w:spacing w:before="0" w:beforeAutospacing="0" w:after="0" w:afterAutospacing="0" w:line="271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9C0925">
        <w:rPr>
          <w:rFonts w:asciiTheme="minorHAnsi" w:hAnsiTheme="minorHAnsi" w:cstheme="minorHAnsi"/>
          <w:color w:val="auto"/>
          <w:sz w:val="22"/>
          <w:szCs w:val="22"/>
        </w:rPr>
        <w:t>Od rozstrzygnięcia przetargu Oferentom nie przysługują środki odwoławcze.</w:t>
      </w:r>
    </w:p>
    <w:p w14:paraId="4EDDDA91" w14:textId="41753DE3" w:rsidR="00A45FDF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3075" w:rsidRPr="005720F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3016D9C6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Sposób o</w:t>
      </w:r>
      <w:r w:rsidR="00ED2D67" w:rsidRPr="005720F7">
        <w:rPr>
          <w:rFonts w:asciiTheme="minorHAnsi" w:hAnsiTheme="minorHAnsi" w:cstheme="minorHAnsi"/>
          <w:b/>
          <w:color w:val="auto"/>
          <w:sz w:val="22"/>
          <w:szCs w:val="22"/>
        </w:rPr>
        <w:t>kreślenia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ceny</w:t>
      </w:r>
    </w:p>
    <w:p w14:paraId="77AD4663" w14:textId="77777777" w:rsidR="00A45FDF" w:rsidRPr="005720F7" w:rsidRDefault="00EC7541" w:rsidP="00A65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Cena za 1 m</w:t>
      </w:r>
      <w:r w:rsidRPr="005720F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wynajmowanej powierzchni pomieszczenia nie może być niższa niż cena wywoławcza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722C6A" w14:textId="2D4677B0" w:rsidR="00A45FDF" w:rsidRPr="005720F7" w:rsidRDefault="00A45FDF" w:rsidP="00A65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Cena musi być podana w PLN cyfrowo i słownie, z zaokrągleniem do dwóch miejsc po przecinku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1EC071" w14:textId="036A63EC" w:rsidR="00A45FDF" w:rsidRPr="005720F7" w:rsidRDefault="00A45FDF" w:rsidP="00A65F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poprawienia błędu pisarskiego, rachunkowego bądź innego w tekście oferty, 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poprawi błędy. W przypadku innych błędów wymagana jest zgoda Oferenta.</w:t>
      </w:r>
    </w:p>
    <w:p w14:paraId="26C9720A" w14:textId="64D01C86" w:rsidR="00077B68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3075" w:rsidRPr="005720F7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</w:p>
    <w:p w14:paraId="1928ABF2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Uzupełnienie oferty</w:t>
      </w:r>
      <w:r w:rsidR="00041DFD" w:rsidRPr="005720F7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41DFD" w:rsidRPr="005720F7">
        <w:rPr>
          <w:rFonts w:asciiTheme="minorHAnsi" w:hAnsiTheme="minorHAnsi" w:cstheme="minorHAnsi"/>
          <w:b/>
          <w:color w:val="auto"/>
          <w:sz w:val="22"/>
          <w:szCs w:val="22"/>
        </w:rPr>
        <w:t>o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drzucenie oferty</w:t>
      </w:r>
      <w:r w:rsidR="00041DFD" w:rsidRPr="005720F7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41DFD" w:rsidRPr="005720F7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nieważnienie postępowania</w:t>
      </w:r>
    </w:p>
    <w:p w14:paraId="4859333D" w14:textId="77777777" w:rsidR="00EC7541" w:rsidRPr="005720F7" w:rsidRDefault="00EC7541" w:rsidP="00A65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Jeżeli podczas badania ofert okaże się, że oferta nie zawiera wymaganych dokumentów, 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Wynajmujący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wezwie Oferenta do uzupełnienia brakujących dokumentów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0F7A36" w14:textId="77777777" w:rsidR="00077B68" w:rsidRPr="005720F7" w:rsidRDefault="00077B68" w:rsidP="00A65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Jeżeli Oferent nie uzupełni oferty w wyznaczonym terminie będzie to skutkować odrzuceniem oferty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D0354B" w14:textId="77777777" w:rsidR="00077B68" w:rsidRPr="005720F7" w:rsidRDefault="00077B68" w:rsidP="00A65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Przetarg zostanie unieważniony, jeżeli nie wpłynęła żadna oferta niepodlegająca odrzuceniu</w:t>
      </w:r>
      <w:r w:rsidR="00AB24AC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AB24AC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jeżeli</w:t>
      </w:r>
      <w:r w:rsidR="00AB24AC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Wynajmujący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podejmie decyzj</w:t>
      </w:r>
      <w:r w:rsidR="00186F9F" w:rsidRPr="005720F7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o unieważnieniu przetargu bez podania przyczyny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99699E" w14:textId="77777777" w:rsidR="00077B68" w:rsidRPr="005720F7" w:rsidRDefault="00711EAD" w:rsidP="00A65F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="00AB24AC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77B68" w:rsidRPr="005720F7">
        <w:rPr>
          <w:rFonts w:asciiTheme="minorHAnsi" w:hAnsiTheme="minorHAnsi" w:cstheme="minorHAnsi"/>
          <w:color w:val="auto"/>
          <w:sz w:val="22"/>
          <w:szCs w:val="22"/>
        </w:rPr>
        <w:t>odrzuci ofertę, jeżeli jej treść nie spełnia warunków przetargu</w:t>
      </w:r>
      <w:r w:rsidR="008F1268" w:rsidRPr="005720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F75B766" w14:textId="0E8AB7CC" w:rsidR="00077B68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3075" w:rsidRPr="005720F7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</w:p>
    <w:p w14:paraId="4209BE90" w14:textId="77777777" w:rsidR="00EC7541" w:rsidRPr="005720F7" w:rsidRDefault="00AB24AC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Ocena</w:t>
      </w:r>
      <w:r w:rsidR="00EC7541" w:rsidRPr="005720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ofert</w:t>
      </w:r>
    </w:p>
    <w:p w14:paraId="0AE0737B" w14:textId="77777777" w:rsidR="00077B68" w:rsidRPr="005720F7" w:rsidRDefault="00AB24AC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 zastrzega sobie prawo do:</w:t>
      </w:r>
    </w:p>
    <w:p w14:paraId="5FBAEF01" w14:textId="77777777" w:rsidR="00AB24AC" w:rsidRPr="00100018" w:rsidRDefault="00F2638C" w:rsidP="001000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00018">
        <w:rPr>
          <w:rFonts w:asciiTheme="minorHAnsi" w:hAnsiTheme="minorHAnsi" w:cstheme="minorHAnsi"/>
          <w:color w:val="auto"/>
          <w:sz w:val="22"/>
          <w:szCs w:val="22"/>
        </w:rPr>
        <w:t>nie dokonania wyboru żadnej oferty bez podania przyczyny.</w:t>
      </w:r>
    </w:p>
    <w:p w14:paraId="216FD17B" w14:textId="4118A371" w:rsidR="00077B68" w:rsidRPr="005720F7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</w:t>
      </w:r>
      <w:r w:rsidR="00513075" w:rsidRPr="005720F7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</w:p>
    <w:p w14:paraId="59C42689" w14:textId="77777777" w:rsidR="00EC7541" w:rsidRPr="005720F7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b/>
          <w:color w:val="auto"/>
          <w:sz w:val="22"/>
          <w:szCs w:val="22"/>
        </w:rPr>
        <w:t>Formalności poprzedzające zawarcie umowy</w:t>
      </w:r>
    </w:p>
    <w:p w14:paraId="125DC6F5" w14:textId="4D365DCE" w:rsidR="00EC7541" w:rsidRPr="005720F7" w:rsidRDefault="00077B68" w:rsidP="00A65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Niezwłocznie po wyborze najkorzystniejszej oferty 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638C" w:rsidRPr="005720F7">
        <w:rPr>
          <w:rFonts w:asciiTheme="minorHAnsi" w:hAnsiTheme="minorHAnsi" w:cstheme="minorHAnsi"/>
          <w:color w:val="auto"/>
          <w:sz w:val="22"/>
          <w:szCs w:val="22"/>
        </w:rPr>
        <w:t>poinformuje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wszystki</w:t>
      </w:r>
      <w:r w:rsidR="00F2638C" w:rsidRPr="005720F7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Oferent</w:t>
      </w:r>
      <w:r w:rsidR="00F2638C" w:rsidRPr="005720F7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którzy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złożyli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oferty</w:t>
      </w:r>
      <w:r w:rsidR="00B75A93" w:rsidRPr="005720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11EA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20F7">
        <w:rPr>
          <w:rFonts w:asciiTheme="minorHAnsi" w:hAnsiTheme="minorHAnsi" w:cstheme="minorHAnsi"/>
          <w:color w:val="auto"/>
          <w:sz w:val="22"/>
          <w:szCs w:val="22"/>
        </w:rPr>
        <w:t>o wyborze najkorzystniejszej oferty, podając nazwę (firmę), albo imię i nazwisko, siedzibę albo adres Oferenta</w:t>
      </w:r>
      <w:r w:rsidR="00354041">
        <w:rPr>
          <w:rFonts w:asciiTheme="minorHAnsi" w:hAnsiTheme="minorHAnsi" w:cstheme="minorHAnsi"/>
          <w:color w:val="auto"/>
          <w:sz w:val="22"/>
          <w:szCs w:val="22"/>
        </w:rPr>
        <w:t xml:space="preserve"> jak również cenę wybranej oferty</w:t>
      </w:r>
      <w:r w:rsidR="002671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A64EAA" w14:textId="77777777" w:rsidR="00041DFD" w:rsidRPr="005720F7" w:rsidRDefault="00711EAD" w:rsidP="00A65F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71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720F7">
        <w:rPr>
          <w:rFonts w:asciiTheme="minorHAnsi" w:hAnsiTheme="minorHAnsi" w:cstheme="minorHAnsi"/>
          <w:color w:val="auto"/>
          <w:sz w:val="22"/>
          <w:szCs w:val="22"/>
        </w:rPr>
        <w:t>Wynajmujący</w:t>
      </w:r>
      <w:r w:rsidR="00041DFD" w:rsidRPr="005720F7">
        <w:rPr>
          <w:rFonts w:asciiTheme="minorHAnsi" w:hAnsiTheme="minorHAnsi" w:cstheme="minorHAnsi"/>
          <w:color w:val="auto"/>
          <w:sz w:val="22"/>
          <w:szCs w:val="22"/>
        </w:rPr>
        <w:t xml:space="preserve"> informuje, że na podstawie wewnętrznych uregulowań, po dokonaniu wyboru najkorzystniejszej oferty/ofert, zobowiązany jest do uzyskania zgody Centrali Zakładu Ubezpieczeń Spo</w:t>
      </w:r>
      <w:r w:rsidR="00A55573" w:rsidRPr="005720F7">
        <w:rPr>
          <w:rFonts w:asciiTheme="minorHAnsi" w:hAnsiTheme="minorHAnsi" w:cstheme="minorHAnsi"/>
          <w:color w:val="auto"/>
          <w:sz w:val="22"/>
          <w:szCs w:val="22"/>
        </w:rPr>
        <w:t>łecznych na wynajem pomieszczenia przez wybranego Oferenta. Zgoda Centrali ZUS będzie podstawą do zawarcia umowy najmu.</w:t>
      </w:r>
    </w:p>
    <w:p w14:paraId="3124A94C" w14:textId="4C4289C6" w:rsidR="00B324D1" w:rsidRPr="00D3362F" w:rsidRDefault="00C674A5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Pr="00D336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64EB4" w:rsidRPr="00D3362F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9C2239" w:rsidRPr="00D3362F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</w:p>
    <w:p w14:paraId="667FA4C5" w14:textId="77777777" w:rsidR="00B324D1" w:rsidRPr="00D3362F" w:rsidRDefault="00B324D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3362F">
        <w:rPr>
          <w:rFonts w:asciiTheme="minorHAnsi" w:hAnsiTheme="minorHAnsi" w:cstheme="minorHAnsi"/>
          <w:b/>
          <w:color w:val="auto"/>
          <w:sz w:val="22"/>
          <w:szCs w:val="22"/>
        </w:rPr>
        <w:t>Postanowienia końcowe</w:t>
      </w:r>
    </w:p>
    <w:p w14:paraId="49E10371" w14:textId="77777777" w:rsidR="001056DC" w:rsidRPr="00D3362F" w:rsidRDefault="00EC7541" w:rsidP="00A65F9E">
      <w:pPr>
        <w:autoSpaceDE w:val="0"/>
        <w:autoSpaceDN w:val="0"/>
        <w:adjustRightInd w:val="0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3362F">
        <w:rPr>
          <w:rFonts w:asciiTheme="minorHAnsi" w:hAnsiTheme="minorHAnsi" w:cstheme="minorHAnsi"/>
          <w:color w:val="auto"/>
          <w:sz w:val="22"/>
          <w:szCs w:val="22"/>
        </w:rPr>
        <w:t>Integralną część Regulaminu przetargu stanow</w:t>
      </w:r>
      <w:r w:rsidR="00C5537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B324D1" w:rsidRPr="00D3362F"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584DD2C7" w14:textId="1DD4B676" w:rsidR="001056DC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D86432" w:rsidRPr="00D3362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C7541" w:rsidRPr="00D3362F">
        <w:rPr>
          <w:rFonts w:asciiTheme="minorHAnsi" w:hAnsiTheme="minorHAnsi" w:cstheme="minorHAnsi"/>
          <w:color w:val="auto"/>
          <w:sz w:val="22"/>
          <w:szCs w:val="22"/>
        </w:rPr>
        <w:t>ałącznik nr 1</w:t>
      </w:r>
      <w:r w:rsidR="001056DC" w:rsidRPr="00D33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7541" w:rsidRPr="00D3362F">
        <w:rPr>
          <w:rFonts w:asciiTheme="minorHAnsi" w:hAnsiTheme="minorHAnsi" w:cstheme="minorHAnsi"/>
          <w:color w:val="auto"/>
          <w:sz w:val="22"/>
          <w:szCs w:val="22"/>
        </w:rPr>
        <w:t>- Formularz oferty</w:t>
      </w:r>
      <w:r w:rsidR="00A55573" w:rsidRPr="00D3362F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077B68" w:rsidRPr="00D336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C9BF622" w14:textId="2300990A" w:rsidR="001056DC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D86432" w:rsidRPr="00D3362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056DC" w:rsidRPr="00D3362F">
        <w:rPr>
          <w:rFonts w:asciiTheme="minorHAnsi" w:hAnsiTheme="minorHAnsi" w:cstheme="minorHAnsi"/>
          <w:color w:val="auto"/>
          <w:sz w:val="22"/>
          <w:szCs w:val="22"/>
        </w:rPr>
        <w:t xml:space="preserve">ałącznik </w:t>
      </w:r>
      <w:r w:rsidR="00077B68" w:rsidRPr="00D3362F">
        <w:rPr>
          <w:rFonts w:asciiTheme="minorHAnsi" w:hAnsiTheme="minorHAnsi" w:cstheme="minorHAnsi"/>
          <w:color w:val="auto"/>
          <w:sz w:val="22"/>
          <w:szCs w:val="22"/>
        </w:rPr>
        <w:t>nr 2 – Rz</w:t>
      </w:r>
      <w:r w:rsidR="001056DC" w:rsidRPr="00D3362F">
        <w:rPr>
          <w:rFonts w:asciiTheme="minorHAnsi" w:hAnsiTheme="minorHAnsi" w:cstheme="minorHAnsi"/>
          <w:color w:val="auto"/>
          <w:sz w:val="22"/>
          <w:szCs w:val="22"/>
        </w:rPr>
        <w:t>uty kondygnacji</w:t>
      </w:r>
      <w:r w:rsidR="00A55573" w:rsidRPr="00D3362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63E4806" w14:textId="3F3EFD24" w:rsidR="00EF2D99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D86432" w:rsidRPr="00D3362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C7541" w:rsidRPr="00D3362F">
        <w:rPr>
          <w:rFonts w:asciiTheme="minorHAnsi" w:hAnsiTheme="minorHAnsi" w:cstheme="minorHAnsi"/>
          <w:color w:val="auto"/>
          <w:sz w:val="22"/>
          <w:szCs w:val="22"/>
        </w:rPr>
        <w:t xml:space="preserve">ałącznik nr </w:t>
      </w:r>
      <w:r w:rsidR="00077B68" w:rsidRPr="00D3362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C4AF3" w:rsidRPr="00D3362F">
        <w:rPr>
          <w:rFonts w:asciiTheme="minorHAnsi" w:hAnsiTheme="minorHAnsi" w:cstheme="minorHAnsi"/>
          <w:color w:val="auto"/>
          <w:sz w:val="22"/>
          <w:szCs w:val="22"/>
        </w:rPr>
        <w:t xml:space="preserve"> - P</w:t>
      </w:r>
      <w:r w:rsidR="00EC7541" w:rsidRPr="00D3362F">
        <w:rPr>
          <w:rFonts w:asciiTheme="minorHAnsi" w:hAnsiTheme="minorHAnsi" w:cstheme="minorHAnsi"/>
          <w:color w:val="auto"/>
          <w:sz w:val="22"/>
          <w:szCs w:val="22"/>
        </w:rPr>
        <w:t>rojekt umowy</w:t>
      </w:r>
      <w:r w:rsidR="00EF2D99" w:rsidRPr="00D3362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E5DE791" w14:textId="596265AC" w:rsidR="00EF2D99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EF2D99" w:rsidRPr="00D3362F">
        <w:rPr>
          <w:rFonts w:asciiTheme="minorHAnsi" w:hAnsiTheme="minorHAnsi" w:cstheme="minorHAnsi"/>
          <w:color w:val="auto"/>
          <w:sz w:val="22"/>
          <w:szCs w:val="22"/>
        </w:rPr>
        <w:t>Załącznik nr 4 – Formularz oświadczenia o nie zaleganiu z opłacaniem podatków</w:t>
      </w:r>
      <w:r w:rsidR="00E23C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2D99" w:rsidRPr="00D3362F">
        <w:rPr>
          <w:rFonts w:asciiTheme="minorHAnsi" w:hAnsiTheme="minorHAnsi" w:cstheme="minorHAnsi"/>
          <w:color w:val="auto"/>
          <w:sz w:val="22"/>
          <w:szCs w:val="22"/>
        </w:rPr>
        <w:t>i opłat;</w:t>
      </w:r>
    </w:p>
    <w:p w14:paraId="53899A43" w14:textId="5E9BD468" w:rsidR="00EF2D99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="00EF2D99" w:rsidRPr="00D3362F">
        <w:rPr>
          <w:rFonts w:asciiTheme="minorHAnsi" w:hAnsiTheme="minorHAnsi" w:cstheme="minorHAnsi"/>
          <w:color w:val="auto"/>
          <w:sz w:val="22"/>
          <w:szCs w:val="22"/>
        </w:rPr>
        <w:t>Załącznik nr 5 – Formularz oświadczenia o nie zaleganiu z opłacaniem składek na ubezpieczenie zdrowotne i społeczne;</w:t>
      </w:r>
    </w:p>
    <w:p w14:paraId="60EFEE74" w14:textId="00109278" w:rsidR="00ED2D67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 w:rsidR="00EF2D99" w:rsidRPr="00D3362F">
        <w:rPr>
          <w:rFonts w:asciiTheme="minorHAnsi" w:hAnsiTheme="minorHAnsi" w:cstheme="minorHAnsi"/>
          <w:color w:val="auto"/>
          <w:sz w:val="22"/>
          <w:szCs w:val="22"/>
        </w:rPr>
        <w:t>Załącznik 6 – Klauzula informacyjna RODO.</w:t>
      </w:r>
    </w:p>
    <w:p w14:paraId="6F9BCA7B" w14:textId="265E5C5F" w:rsidR="00D3362F" w:rsidRPr="00D3362F" w:rsidRDefault="007E25CF" w:rsidP="004135C0">
      <w:pPr>
        <w:pStyle w:val="Akapitzlist"/>
        <w:autoSpaceDE w:val="0"/>
        <w:autoSpaceDN w:val="0"/>
        <w:adjustRightInd w:val="0"/>
        <w:spacing w:before="0" w:beforeAutospacing="0" w:after="0" w:afterAutospacing="0" w:line="271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</w:t>
      </w:r>
      <w:r w:rsidR="00D3362F" w:rsidRPr="00D3362F">
        <w:rPr>
          <w:rFonts w:asciiTheme="minorHAnsi" w:hAnsiTheme="minorHAnsi" w:cstheme="minorHAnsi"/>
          <w:color w:val="auto"/>
          <w:sz w:val="22"/>
          <w:szCs w:val="22"/>
        </w:rPr>
        <w:t>Załącznik 7 – przykładowa instrukcja szyfrowania</w:t>
      </w:r>
    </w:p>
    <w:p w14:paraId="46B3B191" w14:textId="77777777" w:rsidR="00AA4538" w:rsidRPr="00990E7A" w:rsidRDefault="00AA4538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284" w:right="1020" w:hanging="284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CB9073D" w14:textId="77777777" w:rsidR="00361412" w:rsidRDefault="00361412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284" w:right="1020" w:hanging="284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15783E8" w14:textId="77777777" w:rsidR="00361412" w:rsidRDefault="00361412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284" w:right="1020" w:hanging="284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56C1F77" w14:textId="77777777" w:rsidR="00361412" w:rsidRDefault="00361412" w:rsidP="00A65F9E">
      <w:pPr>
        <w:autoSpaceDE w:val="0"/>
        <w:autoSpaceDN w:val="0"/>
        <w:adjustRightInd w:val="0"/>
        <w:spacing w:before="0" w:beforeAutospacing="0" w:after="0" w:afterAutospacing="0" w:line="271" w:lineRule="auto"/>
        <w:ind w:left="284" w:right="1020" w:hanging="284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361412" w:rsidSect="006840E5">
      <w:footerReference w:type="default" r:id="rId16"/>
      <w:footerReference w:type="first" r:id="rId17"/>
      <w:pgSz w:w="11906" w:h="16838"/>
      <w:pgMar w:top="568" w:right="1134" w:bottom="709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B0A85" w14:textId="77777777" w:rsidR="00693D9E" w:rsidRDefault="00693D9E">
      <w:pPr>
        <w:spacing w:before="0" w:after="0"/>
      </w:pPr>
      <w:r>
        <w:separator/>
      </w:r>
    </w:p>
  </w:endnote>
  <w:endnote w:type="continuationSeparator" w:id="0">
    <w:p w14:paraId="612F0AB3" w14:textId="77777777" w:rsidR="00693D9E" w:rsidRDefault="00693D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73FC4" w14:textId="77777777" w:rsidR="00683D17" w:rsidRDefault="003C20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74D8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74D84" w:rsidRPr="00474D84">
        <w:rPr>
          <w:rStyle w:val="StopkastronyZnak"/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72633"/>
      <w:docPartObj>
        <w:docPartGallery w:val="Page Numbers (Bottom of Page)"/>
        <w:docPartUnique/>
      </w:docPartObj>
    </w:sdtPr>
    <w:sdtEndPr/>
    <w:sdtContent>
      <w:p w14:paraId="78D0E60D" w14:textId="77777777" w:rsidR="00181C90" w:rsidRDefault="00181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84">
          <w:rPr>
            <w:noProof/>
          </w:rPr>
          <w:t>1</w:t>
        </w:r>
        <w:r>
          <w:fldChar w:fldCharType="end"/>
        </w:r>
      </w:p>
    </w:sdtContent>
  </w:sdt>
  <w:p w14:paraId="0116697A" w14:textId="77777777" w:rsidR="00683D17" w:rsidRDefault="00683D1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7F693" w14:textId="77777777" w:rsidR="00693D9E" w:rsidRDefault="00693D9E">
      <w:pPr>
        <w:spacing w:before="0" w:after="0"/>
      </w:pPr>
      <w:r>
        <w:separator/>
      </w:r>
    </w:p>
  </w:footnote>
  <w:footnote w:type="continuationSeparator" w:id="0">
    <w:p w14:paraId="1698A4E8" w14:textId="77777777" w:rsidR="00693D9E" w:rsidRDefault="00693D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2D7"/>
    <w:multiLevelType w:val="hybridMultilevel"/>
    <w:tmpl w:val="C41A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AB2"/>
    <w:multiLevelType w:val="hybridMultilevel"/>
    <w:tmpl w:val="27704202"/>
    <w:lvl w:ilvl="0" w:tplc="AD3A1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50"/>
    <w:multiLevelType w:val="hybridMultilevel"/>
    <w:tmpl w:val="A142F4E6"/>
    <w:lvl w:ilvl="0" w:tplc="C2607C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10C"/>
    <w:multiLevelType w:val="multilevel"/>
    <w:tmpl w:val="518257FE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  <w:color w:val="000000"/>
        <w:u w:val="none"/>
      </w:rPr>
    </w:lvl>
  </w:abstractNum>
  <w:abstractNum w:abstractNumId="4">
    <w:nsid w:val="07F208B6"/>
    <w:multiLevelType w:val="hybridMultilevel"/>
    <w:tmpl w:val="C78E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51BDE"/>
    <w:multiLevelType w:val="hybridMultilevel"/>
    <w:tmpl w:val="7638C8E4"/>
    <w:lvl w:ilvl="0" w:tplc="5D62DFBC">
      <w:start w:val="1"/>
      <w:numFmt w:val="lowerLetter"/>
      <w:lvlText w:val="%1)"/>
      <w:lvlJc w:val="left"/>
      <w:pPr>
        <w:ind w:left="15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6">
    <w:nsid w:val="097F76F3"/>
    <w:multiLevelType w:val="hybridMultilevel"/>
    <w:tmpl w:val="CE2E35E8"/>
    <w:lvl w:ilvl="0" w:tplc="4036E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C2696"/>
    <w:multiLevelType w:val="hybridMultilevel"/>
    <w:tmpl w:val="A344D520"/>
    <w:lvl w:ilvl="0" w:tplc="A5E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5646"/>
    <w:multiLevelType w:val="hybridMultilevel"/>
    <w:tmpl w:val="E4CACAEE"/>
    <w:lvl w:ilvl="0" w:tplc="1E0E844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1EB1CA7"/>
    <w:multiLevelType w:val="hybridMultilevel"/>
    <w:tmpl w:val="D85A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17D0"/>
    <w:multiLevelType w:val="hybridMultilevel"/>
    <w:tmpl w:val="232C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235E8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40C9B"/>
    <w:multiLevelType w:val="hybridMultilevel"/>
    <w:tmpl w:val="4B0690C4"/>
    <w:lvl w:ilvl="0" w:tplc="FC26E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41EED"/>
    <w:multiLevelType w:val="hybridMultilevel"/>
    <w:tmpl w:val="2E0A9280"/>
    <w:lvl w:ilvl="0" w:tplc="F1D4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82A16"/>
    <w:multiLevelType w:val="hybridMultilevel"/>
    <w:tmpl w:val="FDA43544"/>
    <w:lvl w:ilvl="0" w:tplc="9E582F3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25E5767E"/>
    <w:multiLevelType w:val="hybridMultilevel"/>
    <w:tmpl w:val="09CAFAE2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A431FC"/>
    <w:multiLevelType w:val="hybridMultilevel"/>
    <w:tmpl w:val="C5B08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007A6"/>
    <w:multiLevelType w:val="hybridMultilevel"/>
    <w:tmpl w:val="5A085B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B82D42"/>
    <w:multiLevelType w:val="hybridMultilevel"/>
    <w:tmpl w:val="0F904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40CF5"/>
    <w:multiLevelType w:val="hybridMultilevel"/>
    <w:tmpl w:val="DC6CA58A"/>
    <w:lvl w:ilvl="0" w:tplc="0415000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</w:abstractNum>
  <w:abstractNum w:abstractNumId="21">
    <w:nsid w:val="350D6077"/>
    <w:multiLevelType w:val="hybridMultilevel"/>
    <w:tmpl w:val="A53EEE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23227D"/>
    <w:multiLevelType w:val="hybridMultilevel"/>
    <w:tmpl w:val="B70004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73737"/>
    <w:multiLevelType w:val="hybridMultilevel"/>
    <w:tmpl w:val="26E47DC8"/>
    <w:lvl w:ilvl="0" w:tplc="84C27992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E52ACD"/>
    <w:multiLevelType w:val="hybridMultilevel"/>
    <w:tmpl w:val="843A2486"/>
    <w:lvl w:ilvl="0" w:tplc="8FB496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577F0"/>
    <w:multiLevelType w:val="hybridMultilevel"/>
    <w:tmpl w:val="C6D4440A"/>
    <w:lvl w:ilvl="0" w:tplc="40F6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44765"/>
    <w:multiLevelType w:val="hybridMultilevel"/>
    <w:tmpl w:val="57E6A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86E29"/>
    <w:multiLevelType w:val="hybridMultilevel"/>
    <w:tmpl w:val="C7BAA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1D4735D"/>
    <w:multiLevelType w:val="hybridMultilevel"/>
    <w:tmpl w:val="6D1C64F6"/>
    <w:lvl w:ilvl="0" w:tplc="C246B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672F08"/>
    <w:multiLevelType w:val="hybridMultilevel"/>
    <w:tmpl w:val="D742A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D3953"/>
    <w:multiLevelType w:val="hybridMultilevel"/>
    <w:tmpl w:val="8B6C4A54"/>
    <w:lvl w:ilvl="0" w:tplc="0A58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6413D"/>
    <w:multiLevelType w:val="hybridMultilevel"/>
    <w:tmpl w:val="0FD6CB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65109D4"/>
    <w:multiLevelType w:val="hybridMultilevel"/>
    <w:tmpl w:val="9AD42BA6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80355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707FA"/>
    <w:multiLevelType w:val="hybridMultilevel"/>
    <w:tmpl w:val="232C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22653"/>
    <w:multiLevelType w:val="hybridMultilevel"/>
    <w:tmpl w:val="FED03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AB66FE"/>
    <w:multiLevelType w:val="multilevel"/>
    <w:tmpl w:val="BA640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2FE56B3"/>
    <w:multiLevelType w:val="hybridMultilevel"/>
    <w:tmpl w:val="6ED2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B7E30"/>
    <w:multiLevelType w:val="hybridMultilevel"/>
    <w:tmpl w:val="96A22E42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B079B"/>
    <w:multiLevelType w:val="hybridMultilevel"/>
    <w:tmpl w:val="C41A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4577D"/>
    <w:multiLevelType w:val="hybridMultilevel"/>
    <w:tmpl w:val="3E084DB6"/>
    <w:lvl w:ilvl="0" w:tplc="34506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7CD4295B"/>
    <w:multiLevelType w:val="hybridMultilevel"/>
    <w:tmpl w:val="7CF0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2"/>
  </w:num>
  <w:num w:numId="5">
    <w:abstractNumId w:val="38"/>
  </w:num>
  <w:num w:numId="6">
    <w:abstractNumId w:val="30"/>
  </w:num>
  <w:num w:numId="7">
    <w:abstractNumId w:val="36"/>
  </w:num>
  <w:num w:numId="8">
    <w:abstractNumId w:val="21"/>
  </w:num>
  <w:num w:numId="9">
    <w:abstractNumId w:val="22"/>
  </w:num>
  <w:num w:numId="10">
    <w:abstractNumId w:val="6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25"/>
  </w:num>
  <w:num w:numId="16">
    <w:abstractNumId w:val="28"/>
  </w:num>
  <w:num w:numId="17">
    <w:abstractNumId w:val="24"/>
  </w:num>
  <w:num w:numId="18">
    <w:abstractNumId w:val="40"/>
  </w:num>
  <w:num w:numId="19">
    <w:abstractNumId w:val="18"/>
  </w:num>
  <w:num w:numId="20">
    <w:abstractNumId w:val="23"/>
  </w:num>
  <w:num w:numId="21">
    <w:abstractNumId w:val="39"/>
  </w:num>
  <w:num w:numId="22">
    <w:abstractNumId w:val="31"/>
  </w:num>
  <w:num w:numId="23">
    <w:abstractNumId w:val="15"/>
  </w:num>
  <w:num w:numId="24">
    <w:abstractNumId w:val="34"/>
  </w:num>
  <w:num w:numId="25">
    <w:abstractNumId w:val="0"/>
  </w:num>
  <w:num w:numId="26">
    <w:abstractNumId w:val="17"/>
  </w:num>
  <w:num w:numId="27">
    <w:abstractNumId w:val="33"/>
  </w:num>
  <w:num w:numId="28">
    <w:abstractNumId w:val="41"/>
  </w:num>
  <w:num w:numId="29">
    <w:abstractNumId w:val="27"/>
  </w:num>
  <w:num w:numId="30">
    <w:abstractNumId w:val="11"/>
  </w:num>
  <w:num w:numId="31">
    <w:abstractNumId w:val="2"/>
  </w:num>
  <w:num w:numId="32">
    <w:abstractNumId w:val="35"/>
  </w:num>
  <w:num w:numId="33">
    <w:abstractNumId w:val="37"/>
  </w:num>
  <w:num w:numId="34">
    <w:abstractNumId w:val="19"/>
  </w:num>
  <w:num w:numId="35">
    <w:abstractNumId w:val="26"/>
  </w:num>
  <w:num w:numId="36">
    <w:abstractNumId w:val="29"/>
  </w:num>
  <w:num w:numId="37">
    <w:abstractNumId w:val="4"/>
  </w:num>
  <w:num w:numId="38">
    <w:abstractNumId w:val="8"/>
  </w:num>
  <w:num w:numId="39">
    <w:abstractNumId w:val="5"/>
  </w:num>
  <w:num w:numId="40">
    <w:abstractNumId w:val="14"/>
  </w:num>
  <w:num w:numId="41">
    <w:abstractNumId w:val="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17"/>
    <w:rsid w:val="000000E5"/>
    <w:rsid w:val="0000291B"/>
    <w:rsid w:val="00006015"/>
    <w:rsid w:val="00010814"/>
    <w:rsid w:val="00013156"/>
    <w:rsid w:val="00017441"/>
    <w:rsid w:val="00026E7D"/>
    <w:rsid w:val="00030BFC"/>
    <w:rsid w:val="0003332D"/>
    <w:rsid w:val="00041DFD"/>
    <w:rsid w:val="00041E1A"/>
    <w:rsid w:val="0004261C"/>
    <w:rsid w:val="00043686"/>
    <w:rsid w:val="00043F77"/>
    <w:rsid w:val="000460CF"/>
    <w:rsid w:val="00073446"/>
    <w:rsid w:val="00077B68"/>
    <w:rsid w:val="00092F66"/>
    <w:rsid w:val="00095CB3"/>
    <w:rsid w:val="00096E28"/>
    <w:rsid w:val="000B29FB"/>
    <w:rsid w:val="000B4C0F"/>
    <w:rsid w:val="000C4AF3"/>
    <w:rsid w:val="000D32FB"/>
    <w:rsid w:val="000E075C"/>
    <w:rsid w:val="000E3ED7"/>
    <w:rsid w:val="000F3950"/>
    <w:rsid w:val="000F6F18"/>
    <w:rsid w:val="000F714F"/>
    <w:rsid w:val="00100018"/>
    <w:rsid w:val="00100F75"/>
    <w:rsid w:val="001035CB"/>
    <w:rsid w:val="001056DC"/>
    <w:rsid w:val="001079DD"/>
    <w:rsid w:val="001128DE"/>
    <w:rsid w:val="00121E23"/>
    <w:rsid w:val="00124756"/>
    <w:rsid w:val="00133046"/>
    <w:rsid w:val="001376D8"/>
    <w:rsid w:val="001411C1"/>
    <w:rsid w:val="00144ACA"/>
    <w:rsid w:val="001475D4"/>
    <w:rsid w:val="00151357"/>
    <w:rsid w:val="001641FD"/>
    <w:rsid w:val="00164D0A"/>
    <w:rsid w:val="00167A8D"/>
    <w:rsid w:val="00167DDA"/>
    <w:rsid w:val="00181C90"/>
    <w:rsid w:val="00186F9F"/>
    <w:rsid w:val="00187993"/>
    <w:rsid w:val="00190E7A"/>
    <w:rsid w:val="001C6B2F"/>
    <w:rsid w:val="001C74CE"/>
    <w:rsid w:val="001D5290"/>
    <w:rsid w:val="001E1900"/>
    <w:rsid w:val="001E50F1"/>
    <w:rsid w:val="001E55E5"/>
    <w:rsid w:val="001E5BF5"/>
    <w:rsid w:val="00217FB0"/>
    <w:rsid w:val="0024621A"/>
    <w:rsid w:val="002474EB"/>
    <w:rsid w:val="00261DED"/>
    <w:rsid w:val="00267177"/>
    <w:rsid w:val="00267240"/>
    <w:rsid w:val="00276F6A"/>
    <w:rsid w:val="002822DA"/>
    <w:rsid w:val="00285CDD"/>
    <w:rsid w:val="00290A87"/>
    <w:rsid w:val="00291D13"/>
    <w:rsid w:val="002A418F"/>
    <w:rsid w:val="002A49EF"/>
    <w:rsid w:val="002A7E5B"/>
    <w:rsid w:val="002B1ADD"/>
    <w:rsid w:val="002B6006"/>
    <w:rsid w:val="002C2000"/>
    <w:rsid w:val="002C7608"/>
    <w:rsid w:val="002D4D7B"/>
    <w:rsid w:val="002D646F"/>
    <w:rsid w:val="002D715D"/>
    <w:rsid w:val="002E4A95"/>
    <w:rsid w:val="002F0244"/>
    <w:rsid w:val="0030205C"/>
    <w:rsid w:val="0030265C"/>
    <w:rsid w:val="00303DCE"/>
    <w:rsid w:val="00304FC2"/>
    <w:rsid w:val="00305F71"/>
    <w:rsid w:val="00313E54"/>
    <w:rsid w:val="003169E1"/>
    <w:rsid w:val="00334F42"/>
    <w:rsid w:val="003516C4"/>
    <w:rsid w:val="00352E4F"/>
    <w:rsid w:val="00354041"/>
    <w:rsid w:val="00360926"/>
    <w:rsid w:val="0036126F"/>
    <w:rsid w:val="00361412"/>
    <w:rsid w:val="00373005"/>
    <w:rsid w:val="00383402"/>
    <w:rsid w:val="003838FA"/>
    <w:rsid w:val="00385B45"/>
    <w:rsid w:val="00390577"/>
    <w:rsid w:val="00390FC3"/>
    <w:rsid w:val="003B031F"/>
    <w:rsid w:val="003B21DE"/>
    <w:rsid w:val="003B45DF"/>
    <w:rsid w:val="003C208D"/>
    <w:rsid w:val="003D23BC"/>
    <w:rsid w:val="003D53A1"/>
    <w:rsid w:val="003F5FF5"/>
    <w:rsid w:val="00402C88"/>
    <w:rsid w:val="004063F8"/>
    <w:rsid w:val="004108DF"/>
    <w:rsid w:val="004135C0"/>
    <w:rsid w:val="004160E0"/>
    <w:rsid w:val="004233FB"/>
    <w:rsid w:val="00445096"/>
    <w:rsid w:val="00447F4D"/>
    <w:rsid w:val="0045181D"/>
    <w:rsid w:val="004555C6"/>
    <w:rsid w:val="00456187"/>
    <w:rsid w:val="004568C0"/>
    <w:rsid w:val="0046412B"/>
    <w:rsid w:val="00474D84"/>
    <w:rsid w:val="0048486F"/>
    <w:rsid w:val="004933C9"/>
    <w:rsid w:val="004960B1"/>
    <w:rsid w:val="004A0E66"/>
    <w:rsid w:val="004A4A53"/>
    <w:rsid w:val="004B4561"/>
    <w:rsid w:val="004B555C"/>
    <w:rsid w:val="004D2BD8"/>
    <w:rsid w:val="004D5945"/>
    <w:rsid w:val="004E3930"/>
    <w:rsid w:val="004E455D"/>
    <w:rsid w:val="004E4563"/>
    <w:rsid w:val="004E505C"/>
    <w:rsid w:val="004E598A"/>
    <w:rsid w:val="004E7479"/>
    <w:rsid w:val="004F3006"/>
    <w:rsid w:val="004F409C"/>
    <w:rsid w:val="004F7424"/>
    <w:rsid w:val="004F78AF"/>
    <w:rsid w:val="004F7D94"/>
    <w:rsid w:val="00513075"/>
    <w:rsid w:val="00513D96"/>
    <w:rsid w:val="0052748A"/>
    <w:rsid w:val="00532651"/>
    <w:rsid w:val="00544B5C"/>
    <w:rsid w:val="005469F0"/>
    <w:rsid w:val="005576ED"/>
    <w:rsid w:val="00557897"/>
    <w:rsid w:val="00564BC7"/>
    <w:rsid w:val="00566C2F"/>
    <w:rsid w:val="005720F7"/>
    <w:rsid w:val="00583BEE"/>
    <w:rsid w:val="00584C02"/>
    <w:rsid w:val="00593551"/>
    <w:rsid w:val="00594430"/>
    <w:rsid w:val="00595A11"/>
    <w:rsid w:val="005A2C1F"/>
    <w:rsid w:val="005B37E3"/>
    <w:rsid w:val="005B385D"/>
    <w:rsid w:val="005C330C"/>
    <w:rsid w:val="005C3342"/>
    <w:rsid w:val="005C580F"/>
    <w:rsid w:val="005D2A2C"/>
    <w:rsid w:val="005D5D6C"/>
    <w:rsid w:val="005D64FB"/>
    <w:rsid w:val="00604E99"/>
    <w:rsid w:val="00621F09"/>
    <w:rsid w:val="00623AEE"/>
    <w:rsid w:val="0062716A"/>
    <w:rsid w:val="006405CE"/>
    <w:rsid w:val="006510BA"/>
    <w:rsid w:val="00651B58"/>
    <w:rsid w:val="006606F5"/>
    <w:rsid w:val="00663172"/>
    <w:rsid w:val="006707CB"/>
    <w:rsid w:val="0067261B"/>
    <w:rsid w:val="00683D17"/>
    <w:rsid w:val="006840E5"/>
    <w:rsid w:val="00693D9E"/>
    <w:rsid w:val="00695201"/>
    <w:rsid w:val="00697DCA"/>
    <w:rsid w:val="006C01DF"/>
    <w:rsid w:val="006C6C27"/>
    <w:rsid w:val="006D7CF1"/>
    <w:rsid w:val="006E02AA"/>
    <w:rsid w:val="006E46D9"/>
    <w:rsid w:val="006E6F79"/>
    <w:rsid w:val="00702B14"/>
    <w:rsid w:val="00707C8A"/>
    <w:rsid w:val="00707D86"/>
    <w:rsid w:val="00711EAD"/>
    <w:rsid w:val="00712B96"/>
    <w:rsid w:val="00717360"/>
    <w:rsid w:val="00721EEE"/>
    <w:rsid w:val="007226FF"/>
    <w:rsid w:val="0073273F"/>
    <w:rsid w:val="00750A17"/>
    <w:rsid w:val="00752ABB"/>
    <w:rsid w:val="0075325A"/>
    <w:rsid w:val="00754641"/>
    <w:rsid w:val="0075576A"/>
    <w:rsid w:val="00772E5F"/>
    <w:rsid w:val="00777D3D"/>
    <w:rsid w:val="007877A2"/>
    <w:rsid w:val="00790E10"/>
    <w:rsid w:val="007A0DB2"/>
    <w:rsid w:val="007A2008"/>
    <w:rsid w:val="007A3A5A"/>
    <w:rsid w:val="007A6EFB"/>
    <w:rsid w:val="007A7D8A"/>
    <w:rsid w:val="007B0BB5"/>
    <w:rsid w:val="007B55E3"/>
    <w:rsid w:val="007C0FA4"/>
    <w:rsid w:val="007C302D"/>
    <w:rsid w:val="007C6C64"/>
    <w:rsid w:val="007D1369"/>
    <w:rsid w:val="007D24AB"/>
    <w:rsid w:val="007D4C14"/>
    <w:rsid w:val="007E25CF"/>
    <w:rsid w:val="007E505E"/>
    <w:rsid w:val="007E7D08"/>
    <w:rsid w:val="00801FA2"/>
    <w:rsid w:val="008042E1"/>
    <w:rsid w:val="00812099"/>
    <w:rsid w:val="00813896"/>
    <w:rsid w:val="00816378"/>
    <w:rsid w:val="008178F1"/>
    <w:rsid w:val="0082216F"/>
    <w:rsid w:val="00825757"/>
    <w:rsid w:val="00832030"/>
    <w:rsid w:val="0083691C"/>
    <w:rsid w:val="008427B3"/>
    <w:rsid w:val="008449B2"/>
    <w:rsid w:val="00845E04"/>
    <w:rsid w:val="00853870"/>
    <w:rsid w:val="00853CA5"/>
    <w:rsid w:val="00861304"/>
    <w:rsid w:val="00866E78"/>
    <w:rsid w:val="00885750"/>
    <w:rsid w:val="008A2A8C"/>
    <w:rsid w:val="008B00B3"/>
    <w:rsid w:val="008B45D3"/>
    <w:rsid w:val="008B468D"/>
    <w:rsid w:val="008B5255"/>
    <w:rsid w:val="008C0F51"/>
    <w:rsid w:val="008E73BA"/>
    <w:rsid w:val="008F1268"/>
    <w:rsid w:val="008F2472"/>
    <w:rsid w:val="008F4F83"/>
    <w:rsid w:val="008F5F9D"/>
    <w:rsid w:val="00900AA7"/>
    <w:rsid w:val="00901B8F"/>
    <w:rsid w:val="00912A83"/>
    <w:rsid w:val="00914DD6"/>
    <w:rsid w:val="009150C3"/>
    <w:rsid w:val="009224E5"/>
    <w:rsid w:val="00923EE5"/>
    <w:rsid w:val="00926225"/>
    <w:rsid w:val="00933F07"/>
    <w:rsid w:val="00934C6F"/>
    <w:rsid w:val="00934D89"/>
    <w:rsid w:val="00936F96"/>
    <w:rsid w:val="00940BA8"/>
    <w:rsid w:val="0094136B"/>
    <w:rsid w:val="00946CF6"/>
    <w:rsid w:val="009507AA"/>
    <w:rsid w:val="00955169"/>
    <w:rsid w:val="00973785"/>
    <w:rsid w:val="0097416F"/>
    <w:rsid w:val="00975B59"/>
    <w:rsid w:val="00981D3E"/>
    <w:rsid w:val="009865F6"/>
    <w:rsid w:val="00990E7A"/>
    <w:rsid w:val="0099796C"/>
    <w:rsid w:val="009A1F80"/>
    <w:rsid w:val="009B5E40"/>
    <w:rsid w:val="009C0925"/>
    <w:rsid w:val="009C2239"/>
    <w:rsid w:val="009D14E1"/>
    <w:rsid w:val="009D18EF"/>
    <w:rsid w:val="009D1FEE"/>
    <w:rsid w:val="009D4133"/>
    <w:rsid w:val="009E282B"/>
    <w:rsid w:val="009E3511"/>
    <w:rsid w:val="009E441F"/>
    <w:rsid w:val="009E7833"/>
    <w:rsid w:val="009F06B2"/>
    <w:rsid w:val="00A01B4E"/>
    <w:rsid w:val="00A10AB8"/>
    <w:rsid w:val="00A1145B"/>
    <w:rsid w:val="00A20F8F"/>
    <w:rsid w:val="00A27D00"/>
    <w:rsid w:val="00A30D8B"/>
    <w:rsid w:val="00A320DC"/>
    <w:rsid w:val="00A37E40"/>
    <w:rsid w:val="00A45FDF"/>
    <w:rsid w:val="00A4604C"/>
    <w:rsid w:val="00A55573"/>
    <w:rsid w:val="00A56685"/>
    <w:rsid w:val="00A60C32"/>
    <w:rsid w:val="00A65F9E"/>
    <w:rsid w:val="00A7249D"/>
    <w:rsid w:val="00A731AE"/>
    <w:rsid w:val="00A7599B"/>
    <w:rsid w:val="00A75ACE"/>
    <w:rsid w:val="00A81BA6"/>
    <w:rsid w:val="00A941B0"/>
    <w:rsid w:val="00A94839"/>
    <w:rsid w:val="00AA2FBE"/>
    <w:rsid w:val="00AA4538"/>
    <w:rsid w:val="00AB24AC"/>
    <w:rsid w:val="00AB6141"/>
    <w:rsid w:val="00AC6116"/>
    <w:rsid w:val="00AC6C78"/>
    <w:rsid w:val="00AD2609"/>
    <w:rsid w:val="00AD4BB2"/>
    <w:rsid w:val="00AD737E"/>
    <w:rsid w:val="00AE0F0E"/>
    <w:rsid w:val="00AE4760"/>
    <w:rsid w:val="00AF1696"/>
    <w:rsid w:val="00AF7CE3"/>
    <w:rsid w:val="00B015D6"/>
    <w:rsid w:val="00B25F61"/>
    <w:rsid w:val="00B324D1"/>
    <w:rsid w:val="00B33DE3"/>
    <w:rsid w:val="00B34BF5"/>
    <w:rsid w:val="00B42350"/>
    <w:rsid w:val="00B445AD"/>
    <w:rsid w:val="00B528BA"/>
    <w:rsid w:val="00B556ED"/>
    <w:rsid w:val="00B604D9"/>
    <w:rsid w:val="00B60DFD"/>
    <w:rsid w:val="00B6440E"/>
    <w:rsid w:val="00B66351"/>
    <w:rsid w:val="00B70726"/>
    <w:rsid w:val="00B75A93"/>
    <w:rsid w:val="00B90BCD"/>
    <w:rsid w:val="00B92066"/>
    <w:rsid w:val="00BA65FC"/>
    <w:rsid w:val="00BA7625"/>
    <w:rsid w:val="00BB4433"/>
    <w:rsid w:val="00BB4696"/>
    <w:rsid w:val="00BC1FB8"/>
    <w:rsid w:val="00BC6793"/>
    <w:rsid w:val="00BD3129"/>
    <w:rsid w:val="00BD6AE8"/>
    <w:rsid w:val="00C00E95"/>
    <w:rsid w:val="00C055E0"/>
    <w:rsid w:val="00C14A93"/>
    <w:rsid w:val="00C15B97"/>
    <w:rsid w:val="00C203A4"/>
    <w:rsid w:val="00C25307"/>
    <w:rsid w:val="00C354F5"/>
    <w:rsid w:val="00C37149"/>
    <w:rsid w:val="00C52E3C"/>
    <w:rsid w:val="00C55377"/>
    <w:rsid w:val="00C658D3"/>
    <w:rsid w:val="00C674A5"/>
    <w:rsid w:val="00C703B4"/>
    <w:rsid w:val="00C82E82"/>
    <w:rsid w:val="00C86CFB"/>
    <w:rsid w:val="00C92306"/>
    <w:rsid w:val="00C9306E"/>
    <w:rsid w:val="00C94A9C"/>
    <w:rsid w:val="00C974D8"/>
    <w:rsid w:val="00CA0098"/>
    <w:rsid w:val="00CA23DE"/>
    <w:rsid w:val="00CA68FD"/>
    <w:rsid w:val="00CB4884"/>
    <w:rsid w:val="00CB773A"/>
    <w:rsid w:val="00CC45E2"/>
    <w:rsid w:val="00D00292"/>
    <w:rsid w:val="00D179C1"/>
    <w:rsid w:val="00D2708B"/>
    <w:rsid w:val="00D30E18"/>
    <w:rsid w:val="00D3362F"/>
    <w:rsid w:val="00D37BDA"/>
    <w:rsid w:val="00D40783"/>
    <w:rsid w:val="00D46221"/>
    <w:rsid w:val="00D556CA"/>
    <w:rsid w:val="00D64EB4"/>
    <w:rsid w:val="00D70E36"/>
    <w:rsid w:val="00D7212E"/>
    <w:rsid w:val="00D75551"/>
    <w:rsid w:val="00D81BD3"/>
    <w:rsid w:val="00D83F38"/>
    <w:rsid w:val="00D86005"/>
    <w:rsid w:val="00D86432"/>
    <w:rsid w:val="00D90CF4"/>
    <w:rsid w:val="00D9281A"/>
    <w:rsid w:val="00D96085"/>
    <w:rsid w:val="00DA736F"/>
    <w:rsid w:val="00DA76C6"/>
    <w:rsid w:val="00DB1226"/>
    <w:rsid w:val="00DB72C5"/>
    <w:rsid w:val="00DD38A7"/>
    <w:rsid w:val="00DD3E9F"/>
    <w:rsid w:val="00DD42ED"/>
    <w:rsid w:val="00DE202B"/>
    <w:rsid w:val="00DE27FD"/>
    <w:rsid w:val="00E03278"/>
    <w:rsid w:val="00E20AEA"/>
    <w:rsid w:val="00E215CE"/>
    <w:rsid w:val="00E23C11"/>
    <w:rsid w:val="00E279D9"/>
    <w:rsid w:val="00E3394A"/>
    <w:rsid w:val="00E37EDF"/>
    <w:rsid w:val="00E40415"/>
    <w:rsid w:val="00E606B6"/>
    <w:rsid w:val="00E60C6E"/>
    <w:rsid w:val="00E62865"/>
    <w:rsid w:val="00E66FC3"/>
    <w:rsid w:val="00E80D31"/>
    <w:rsid w:val="00E8340C"/>
    <w:rsid w:val="00E908C6"/>
    <w:rsid w:val="00E94AC5"/>
    <w:rsid w:val="00EA48C8"/>
    <w:rsid w:val="00EB1FB3"/>
    <w:rsid w:val="00EC0597"/>
    <w:rsid w:val="00EC41CA"/>
    <w:rsid w:val="00EC561F"/>
    <w:rsid w:val="00EC7541"/>
    <w:rsid w:val="00ED2D67"/>
    <w:rsid w:val="00ED625F"/>
    <w:rsid w:val="00EE1E7E"/>
    <w:rsid w:val="00EE300B"/>
    <w:rsid w:val="00EE3E30"/>
    <w:rsid w:val="00EF2063"/>
    <w:rsid w:val="00EF26F7"/>
    <w:rsid w:val="00EF2D99"/>
    <w:rsid w:val="00EF39D8"/>
    <w:rsid w:val="00EF4FB3"/>
    <w:rsid w:val="00EF6FA5"/>
    <w:rsid w:val="00EF7948"/>
    <w:rsid w:val="00F0341D"/>
    <w:rsid w:val="00F053BC"/>
    <w:rsid w:val="00F1452F"/>
    <w:rsid w:val="00F14D37"/>
    <w:rsid w:val="00F15BE8"/>
    <w:rsid w:val="00F22F16"/>
    <w:rsid w:val="00F231C9"/>
    <w:rsid w:val="00F23DDC"/>
    <w:rsid w:val="00F2638C"/>
    <w:rsid w:val="00F30E6A"/>
    <w:rsid w:val="00F4098D"/>
    <w:rsid w:val="00F47B3B"/>
    <w:rsid w:val="00F70817"/>
    <w:rsid w:val="00F75F60"/>
    <w:rsid w:val="00F8196E"/>
    <w:rsid w:val="00F81C11"/>
    <w:rsid w:val="00F939FF"/>
    <w:rsid w:val="00F95A17"/>
    <w:rsid w:val="00FB21BF"/>
    <w:rsid w:val="00FB3DE0"/>
    <w:rsid w:val="00FB570B"/>
    <w:rsid w:val="00FC6BB0"/>
    <w:rsid w:val="00FD337E"/>
    <w:rsid w:val="00FE77AD"/>
    <w:rsid w:val="00FF35D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B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  <w:style w:type="table" w:styleId="Tabela-Siatka">
    <w:name w:val="Table Grid"/>
    <w:basedOn w:val="Standardowy"/>
    <w:uiPriority w:val="59"/>
    <w:rsid w:val="0036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  <w:style w:type="table" w:styleId="Tabela-Siatka">
    <w:name w:val="Table Grid"/>
    <w:basedOn w:val="Standardowy"/>
    <w:uiPriority w:val="59"/>
    <w:rsid w:val="0036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ek.hajdukiewicz@zus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Dziaba@zus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niel.urbaniak@zus.pl" TargetMode="External"/><Relationship Id="rId10" Type="http://schemas.openxmlformats.org/officeDocument/2006/relationships/hyperlink" Target="http://www.zus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bin"/><Relationship Id="rId14" Type="http://schemas.openxmlformats.org/officeDocument/2006/relationships/hyperlink" Target="mailto:waldemar.skrzypczak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9788-749F-4B48-BA88-167A0F1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Nowacka, Joanna</dc:creator>
  <cp:lastModifiedBy>Klain, Ewelina</cp:lastModifiedBy>
  <cp:revision>257</cp:revision>
  <cp:lastPrinted>2021-06-01T07:04:00Z</cp:lastPrinted>
  <dcterms:created xsi:type="dcterms:W3CDTF">2019-01-29T10:18:00Z</dcterms:created>
  <dcterms:modified xsi:type="dcterms:W3CDTF">2021-06-11T05:31:00Z</dcterms:modified>
</cp:coreProperties>
</file>