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6C" w:rsidRPr="00CB7EE8" w:rsidRDefault="000E4E6C" w:rsidP="00162CF1">
      <w:pPr>
        <w:spacing w:after="75" w:line="336" w:lineRule="auto"/>
        <w:ind w:left="4956" w:firstLine="708"/>
        <w:jc w:val="both"/>
        <w:outlineLvl w:val="0"/>
        <w:rPr>
          <w:rFonts w:eastAsia="Times New Roman" w:cs="Times New Roman"/>
          <w:color w:val="000000"/>
          <w:lang w:eastAsia="pl-PL"/>
        </w:rPr>
      </w:pPr>
      <w:r w:rsidRPr="00CB7EE8">
        <w:rPr>
          <w:rFonts w:eastAsia="Times New Roman" w:cs="Times New Roman"/>
          <w:color w:val="000000"/>
          <w:lang w:eastAsia="pl-PL"/>
        </w:rPr>
        <w:t>Warszawa,</w:t>
      </w:r>
      <w:r w:rsidR="00046C7A">
        <w:rPr>
          <w:rFonts w:eastAsia="Times New Roman" w:cs="Times New Roman"/>
          <w:color w:val="000000"/>
          <w:lang w:eastAsia="pl-PL"/>
        </w:rPr>
        <w:t xml:space="preserve"> </w:t>
      </w:r>
      <w:r w:rsidR="00CD2D0E">
        <w:rPr>
          <w:rFonts w:eastAsia="Times New Roman" w:cs="Times New Roman"/>
          <w:color w:val="000000"/>
          <w:lang w:eastAsia="pl-PL"/>
        </w:rPr>
        <w:t>20-04-2018</w:t>
      </w:r>
      <w:bookmarkStart w:id="0" w:name="_GoBack"/>
      <w:bookmarkEnd w:id="0"/>
    </w:p>
    <w:p w:rsidR="000E4E6C" w:rsidRDefault="000E4E6C" w:rsidP="00162CF1">
      <w:pPr>
        <w:spacing w:after="75" w:line="336" w:lineRule="auto"/>
        <w:jc w:val="both"/>
        <w:outlineLvl w:val="0"/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</w:pPr>
    </w:p>
    <w:p w:rsidR="00CA4A84" w:rsidRDefault="00CA4A84" w:rsidP="00162CF1">
      <w:pPr>
        <w:spacing w:after="75" w:line="336" w:lineRule="auto"/>
        <w:jc w:val="both"/>
        <w:outlineLvl w:val="0"/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</w:pPr>
    </w:p>
    <w:p w:rsidR="00AF59FE" w:rsidRDefault="00975F9B" w:rsidP="003814C5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</w:pPr>
      <w:r w:rsidRPr="00975F9B"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  <w:t xml:space="preserve">Rozeznanie rynku </w:t>
      </w:r>
      <w:r w:rsidR="00147E4E"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  <w:t>W ZAKRESIE WARUNKÓW CENOWYCH</w:t>
      </w:r>
    </w:p>
    <w:p w:rsidR="00AF59FE" w:rsidRDefault="000B4CC0" w:rsidP="003814C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Przeniesienie i rozbudowa modułu „rachunki bankowe” z Systemu Departamentu Finansów Funduszy (intranet) do systemu SWEZ</w:t>
      </w:r>
    </w:p>
    <w:p w:rsidR="00975F9B" w:rsidRDefault="00975F9B" w:rsidP="00162CF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 w:cs="Times New Roman"/>
          <w:color w:val="000000"/>
          <w:lang w:eastAsia="pl-PL"/>
        </w:rPr>
      </w:pPr>
      <w:r w:rsidRPr="00CB7EE8">
        <w:rPr>
          <w:rFonts w:eastAsia="Times New Roman" w:cs="Times New Roman"/>
          <w:b/>
          <w:bCs/>
          <w:color w:val="000000"/>
          <w:lang w:eastAsia="pl-PL"/>
        </w:rPr>
        <w:t>Ogólne informacje</w:t>
      </w:r>
      <w:r w:rsidRPr="00CB7EE8">
        <w:rPr>
          <w:rFonts w:eastAsia="Times New Roman" w:cs="Times New Roman"/>
          <w:color w:val="000000"/>
          <w:lang w:eastAsia="pl-PL"/>
        </w:rPr>
        <w:t xml:space="preserve"> </w:t>
      </w:r>
    </w:p>
    <w:p w:rsidR="008F2EDD" w:rsidRDefault="008F2EDD" w:rsidP="001971D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Niniejszy dokument stanowi prośbę o przekazanie informacji cenowej o wartości </w:t>
      </w:r>
      <w:r w:rsidR="00AF59FE">
        <w:rPr>
          <w:rFonts w:eastAsia="Times New Roman" w:cs="Times New Roman"/>
          <w:color w:val="000000"/>
          <w:lang w:eastAsia="pl-PL"/>
        </w:rPr>
        <w:t>„</w:t>
      </w:r>
      <w:r w:rsidR="001971DA" w:rsidRPr="001971DA">
        <w:rPr>
          <w:rFonts w:eastAsia="Times New Roman" w:cs="Times New Roman"/>
          <w:color w:val="000000"/>
          <w:lang w:eastAsia="pl-PL"/>
        </w:rPr>
        <w:t>Złożona informacja cenowa będzie podstawą do oszacowania wartości za</w:t>
      </w:r>
      <w:r w:rsidR="001971DA">
        <w:rPr>
          <w:rFonts w:eastAsia="Times New Roman" w:cs="Times New Roman"/>
          <w:color w:val="000000"/>
          <w:lang w:eastAsia="pl-PL"/>
        </w:rPr>
        <w:t>mówienia</w:t>
      </w:r>
      <w:r w:rsidR="00AF59FE">
        <w:rPr>
          <w:rFonts w:eastAsia="Times New Roman" w:cs="Times New Roman"/>
          <w:color w:val="000000"/>
          <w:lang w:eastAsia="pl-PL"/>
        </w:rPr>
        <w:t>”</w:t>
      </w:r>
      <w:r>
        <w:rPr>
          <w:rFonts w:eastAsia="Times New Roman" w:cs="Times New Roman"/>
          <w:color w:val="000000"/>
          <w:lang w:eastAsia="pl-PL"/>
        </w:rPr>
        <w:t xml:space="preserve"> (dalej „RFI”). </w:t>
      </w:r>
    </w:p>
    <w:p w:rsidR="008F2EDD" w:rsidRPr="00975F9B" w:rsidRDefault="008F2EDD" w:rsidP="00162CF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30"/>
        <w:jc w:val="both"/>
        <w:rPr>
          <w:rFonts w:eastAsia="Times New Roman" w:cs="Times New Roman"/>
          <w:color w:val="000000"/>
          <w:lang w:eastAsia="pl-PL"/>
        </w:rPr>
      </w:pPr>
      <w:r w:rsidRPr="00975F9B">
        <w:rPr>
          <w:rFonts w:eastAsia="Times New Roman" w:cs="Times New Roman"/>
          <w:color w:val="000000"/>
          <w:lang w:eastAsia="pl-PL"/>
        </w:rPr>
        <w:t xml:space="preserve">Każdy może przesłać jedną </w:t>
      </w:r>
      <w:r>
        <w:rPr>
          <w:rFonts w:eastAsia="Times New Roman" w:cs="Times New Roman"/>
          <w:color w:val="000000"/>
          <w:lang w:eastAsia="pl-PL"/>
        </w:rPr>
        <w:t>odpowiedź na RFI</w:t>
      </w:r>
      <w:r w:rsidRPr="00975F9B">
        <w:rPr>
          <w:rFonts w:eastAsia="Times New Roman" w:cs="Times New Roman"/>
          <w:color w:val="000000"/>
          <w:lang w:eastAsia="pl-PL"/>
        </w:rPr>
        <w:t>.</w:t>
      </w:r>
    </w:p>
    <w:p w:rsidR="008F2EDD" w:rsidRPr="00975F9B" w:rsidRDefault="008F2EDD" w:rsidP="00162CF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30"/>
        <w:jc w:val="both"/>
        <w:rPr>
          <w:rFonts w:eastAsia="Times New Roman" w:cs="Times New Roman"/>
          <w:color w:val="000000"/>
          <w:lang w:eastAsia="pl-PL"/>
        </w:rPr>
      </w:pPr>
      <w:r w:rsidRPr="00975F9B">
        <w:rPr>
          <w:rFonts w:eastAsia="Times New Roman" w:cs="Times New Roman"/>
          <w:color w:val="000000"/>
          <w:lang w:eastAsia="pl-PL"/>
        </w:rPr>
        <w:t xml:space="preserve">Szczegółowe wymagania dotyczące </w:t>
      </w:r>
      <w:r>
        <w:rPr>
          <w:rFonts w:eastAsia="Times New Roman" w:cs="Times New Roman"/>
          <w:color w:val="000000"/>
          <w:lang w:eastAsia="pl-PL"/>
        </w:rPr>
        <w:t>RFI</w:t>
      </w:r>
      <w:r w:rsidRPr="00975F9B">
        <w:rPr>
          <w:rFonts w:eastAsia="Times New Roman" w:cs="Times New Roman"/>
          <w:color w:val="000000"/>
          <w:lang w:eastAsia="pl-PL"/>
        </w:rPr>
        <w:t xml:space="preserve"> są przedstawione</w:t>
      </w:r>
      <w:r>
        <w:rPr>
          <w:rFonts w:eastAsia="Times New Roman" w:cs="Times New Roman"/>
          <w:color w:val="000000"/>
          <w:lang w:eastAsia="pl-PL"/>
        </w:rPr>
        <w:t xml:space="preserve"> poniżej</w:t>
      </w:r>
      <w:r w:rsidRPr="00975F9B">
        <w:rPr>
          <w:rFonts w:eastAsia="Times New Roman" w:cs="Times New Roman"/>
          <w:color w:val="000000"/>
          <w:lang w:eastAsia="pl-PL"/>
        </w:rPr>
        <w:t>.</w:t>
      </w:r>
    </w:p>
    <w:p w:rsidR="008F2EDD" w:rsidRPr="00975F9B" w:rsidRDefault="008F2EDD" w:rsidP="00162CF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30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Odpowiedź na RFI </w:t>
      </w:r>
      <w:r w:rsidRPr="00975F9B">
        <w:rPr>
          <w:rFonts w:eastAsia="Times New Roman" w:cs="Times New Roman"/>
          <w:color w:val="000000"/>
          <w:lang w:eastAsia="pl-PL"/>
        </w:rPr>
        <w:t>będzie podstawą do oszacowania wartości zamówienia.</w:t>
      </w:r>
    </w:p>
    <w:p w:rsidR="008F2EDD" w:rsidRPr="00975F9B" w:rsidRDefault="008F2EDD" w:rsidP="00162CF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30"/>
        <w:jc w:val="both"/>
        <w:rPr>
          <w:rFonts w:eastAsia="Times New Roman" w:cs="Times New Roman"/>
          <w:color w:val="000000"/>
          <w:lang w:eastAsia="pl-PL"/>
        </w:rPr>
      </w:pPr>
      <w:r w:rsidRPr="00975F9B">
        <w:rPr>
          <w:rFonts w:eastAsia="Times New Roman" w:cs="Times New Roman"/>
          <w:color w:val="000000"/>
          <w:lang w:eastAsia="pl-PL"/>
        </w:rPr>
        <w:t xml:space="preserve">Niniejsze </w:t>
      </w:r>
      <w:r>
        <w:rPr>
          <w:rFonts w:eastAsia="Times New Roman" w:cs="Times New Roman"/>
          <w:color w:val="000000"/>
          <w:lang w:eastAsia="pl-PL"/>
        </w:rPr>
        <w:t>RFI</w:t>
      </w:r>
      <w:r w:rsidRPr="00975F9B">
        <w:rPr>
          <w:rFonts w:eastAsia="Times New Roman" w:cs="Times New Roman"/>
          <w:color w:val="000000"/>
          <w:lang w:eastAsia="pl-PL"/>
        </w:rPr>
        <w:t xml:space="preserve"> nie stanowi oferty zawarcia umowy w rozumieniu przepisów Kodeksu Cywilnego.</w:t>
      </w:r>
    </w:p>
    <w:p w:rsidR="008F2EDD" w:rsidRPr="00975F9B" w:rsidRDefault="008F2EDD" w:rsidP="00162CF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30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Udzielenie odpowiedzi na niniejsze RFI nie będzie uprawniało </w:t>
      </w:r>
      <w:r w:rsidRPr="00975F9B">
        <w:rPr>
          <w:rFonts w:eastAsia="Times New Roman" w:cs="Times New Roman"/>
          <w:color w:val="000000"/>
          <w:lang w:eastAsia="pl-PL"/>
        </w:rPr>
        <w:t>do występowania z</w:t>
      </w:r>
      <w:r w:rsidR="00213575">
        <w:rPr>
          <w:rFonts w:eastAsia="Times New Roman" w:cs="Times New Roman"/>
          <w:color w:val="000000"/>
          <w:lang w:eastAsia="pl-PL"/>
        </w:rPr>
        <w:t> </w:t>
      </w:r>
      <w:r w:rsidRPr="00975F9B">
        <w:rPr>
          <w:rFonts w:eastAsia="Times New Roman" w:cs="Times New Roman"/>
          <w:color w:val="000000"/>
          <w:lang w:eastAsia="pl-PL"/>
        </w:rPr>
        <w:t>jakimikolwiek roszczeniami pieniężnymi lub niepieniężnymi.</w:t>
      </w:r>
    </w:p>
    <w:p w:rsidR="008F2EDD" w:rsidRPr="00975F9B" w:rsidRDefault="008F2EDD" w:rsidP="00162CF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30"/>
        <w:jc w:val="both"/>
        <w:rPr>
          <w:rFonts w:eastAsia="Times New Roman" w:cs="Times New Roman"/>
          <w:color w:val="000000"/>
          <w:lang w:eastAsia="pl-PL"/>
        </w:rPr>
      </w:pPr>
      <w:r w:rsidRPr="00975F9B">
        <w:rPr>
          <w:rFonts w:eastAsia="Times New Roman" w:cs="Times New Roman"/>
          <w:color w:val="000000"/>
          <w:lang w:eastAsia="pl-PL"/>
        </w:rPr>
        <w:t xml:space="preserve">Przesyłający </w:t>
      </w:r>
      <w:r>
        <w:rPr>
          <w:rFonts w:eastAsia="Times New Roman" w:cs="Times New Roman"/>
          <w:color w:val="000000"/>
          <w:lang w:eastAsia="pl-PL"/>
        </w:rPr>
        <w:t>odpowiedź na RFI</w:t>
      </w:r>
      <w:r w:rsidRPr="00975F9B">
        <w:rPr>
          <w:rFonts w:eastAsia="Times New Roman" w:cs="Times New Roman"/>
          <w:color w:val="000000"/>
          <w:lang w:eastAsia="pl-PL"/>
        </w:rPr>
        <w:t xml:space="preserve"> jest zobowiązany do nie udostępniania osobom trzecim informacji uzyskanych w związku z </w:t>
      </w:r>
      <w:r>
        <w:rPr>
          <w:rFonts w:eastAsia="Times New Roman" w:cs="Times New Roman"/>
          <w:color w:val="000000"/>
          <w:lang w:eastAsia="pl-PL"/>
        </w:rPr>
        <w:t>niniejszym RFI</w:t>
      </w:r>
      <w:r w:rsidRPr="00975F9B">
        <w:rPr>
          <w:rFonts w:eastAsia="Times New Roman" w:cs="Times New Roman"/>
          <w:color w:val="000000"/>
          <w:lang w:eastAsia="pl-PL"/>
        </w:rPr>
        <w:t xml:space="preserve"> bez pisemnej zgody i upoważnienia ze strony ZUS.</w:t>
      </w:r>
    </w:p>
    <w:p w:rsidR="00975F9B" w:rsidRPr="00CB7EE8" w:rsidRDefault="00975F9B" w:rsidP="00162CF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uto"/>
        <w:jc w:val="both"/>
        <w:rPr>
          <w:lang w:eastAsia="pl-PL"/>
        </w:rPr>
      </w:pPr>
      <w:r w:rsidRPr="00975F9B">
        <w:rPr>
          <w:b/>
          <w:bCs/>
          <w:lang w:eastAsia="pl-PL"/>
        </w:rPr>
        <w:t>Termin i sposób złożenia odpowiedz</w:t>
      </w:r>
      <w:r w:rsidR="0070310B">
        <w:rPr>
          <w:b/>
          <w:bCs/>
          <w:lang w:eastAsia="pl-PL"/>
        </w:rPr>
        <w:t xml:space="preserve">i na </w:t>
      </w:r>
      <w:r w:rsidR="00D867BD">
        <w:rPr>
          <w:b/>
          <w:bCs/>
          <w:lang w:eastAsia="pl-PL"/>
        </w:rPr>
        <w:t>R</w:t>
      </w:r>
      <w:r w:rsidR="000120D9">
        <w:rPr>
          <w:b/>
          <w:bCs/>
          <w:lang w:eastAsia="pl-PL"/>
        </w:rPr>
        <w:t>F</w:t>
      </w:r>
      <w:r w:rsidR="00D867BD">
        <w:rPr>
          <w:b/>
          <w:bCs/>
          <w:lang w:eastAsia="pl-PL"/>
        </w:rPr>
        <w:t>I</w:t>
      </w:r>
    </w:p>
    <w:p w:rsidR="00E55908" w:rsidRDefault="008F2EDD" w:rsidP="00162CF1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lang w:eastAsia="pl-PL"/>
        </w:rPr>
      </w:pPr>
      <w:r w:rsidRPr="00975F9B">
        <w:rPr>
          <w:rFonts w:eastAsia="Times New Roman" w:cs="Times New Roman"/>
          <w:color w:val="000000"/>
          <w:lang w:eastAsia="pl-PL"/>
        </w:rPr>
        <w:t>Odpowied</w:t>
      </w:r>
      <w:r>
        <w:rPr>
          <w:rFonts w:eastAsia="Times New Roman" w:cs="Times New Roman"/>
          <w:color w:val="000000"/>
          <w:lang w:eastAsia="pl-PL"/>
        </w:rPr>
        <w:t>ź na RFI</w:t>
      </w:r>
      <w:r w:rsidRPr="00975F9B">
        <w:rPr>
          <w:rFonts w:eastAsia="Times New Roman" w:cs="Times New Roman"/>
          <w:color w:val="000000"/>
          <w:lang w:eastAsia="pl-PL"/>
        </w:rPr>
        <w:t xml:space="preserve"> należy przesłać w terminie do </w:t>
      </w:r>
      <w:r w:rsidR="00E470C7">
        <w:rPr>
          <w:rFonts w:eastAsia="Times New Roman" w:cs="Times New Roman"/>
          <w:color w:val="000000"/>
          <w:lang w:eastAsia="pl-PL"/>
        </w:rPr>
        <w:t>07-05-2018</w:t>
      </w:r>
      <w:r w:rsidRPr="00975F9B">
        <w:rPr>
          <w:rFonts w:eastAsia="Times New Roman" w:cs="Times New Roman"/>
          <w:color w:val="000000"/>
          <w:lang w:eastAsia="pl-PL"/>
        </w:rPr>
        <w:t xml:space="preserve"> r. na adresy e-mail:</w:t>
      </w:r>
      <w:r w:rsidR="00B5314F">
        <w:rPr>
          <w:rFonts w:eastAsia="Times New Roman" w:cs="Times New Roman"/>
          <w:color w:val="000000"/>
          <w:lang w:eastAsia="pl-PL"/>
        </w:rPr>
        <w:t xml:space="preserve"> </w:t>
      </w:r>
      <w:hyperlink r:id="rId9" w:history="1">
        <w:r w:rsidR="00393D7E" w:rsidRPr="008B0508">
          <w:rPr>
            <w:rStyle w:val="Hipercze"/>
            <w:rFonts w:eastAsia="Times New Roman" w:cs="Times New Roman"/>
            <w:lang w:eastAsia="pl-PL"/>
          </w:rPr>
          <w:t>dagmara.rokicka@zus.pl</w:t>
        </w:r>
      </w:hyperlink>
      <w:r w:rsidR="00393D7E">
        <w:rPr>
          <w:rFonts w:eastAsia="Times New Roman" w:cs="Times New Roman"/>
          <w:color w:val="000000"/>
          <w:lang w:eastAsia="pl-PL"/>
        </w:rPr>
        <w:t xml:space="preserve"> </w:t>
      </w:r>
      <w:r w:rsidR="00FA4E99">
        <w:rPr>
          <w:rFonts w:eastAsia="Times New Roman" w:cs="Times New Roman"/>
          <w:color w:val="000000"/>
          <w:lang w:eastAsia="pl-PL"/>
        </w:rPr>
        <w:t>, sylwia.dobrowolska01@zus.pl</w:t>
      </w:r>
    </w:p>
    <w:p w:rsidR="00975F9B" w:rsidRPr="00CB7EE8" w:rsidRDefault="00975F9B" w:rsidP="00162CF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uto"/>
        <w:jc w:val="both"/>
        <w:rPr>
          <w:lang w:eastAsia="pl-PL"/>
        </w:rPr>
      </w:pPr>
      <w:r w:rsidRPr="00975F9B">
        <w:rPr>
          <w:b/>
          <w:bCs/>
          <w:lang w:eastAsia="pl-PL"/>
        </w:rPr>
        <w:t xml:space="preserve">Sposób przygotowania </w:t>
      </w:r>
      <w:r w:rsidR="0070310B">
        <w:rPr>
          <w:b/>
          <w:bCs/>
          <w:lang w:eastAsia="pl-PL"/>
        </w:rPr>
        <w:t xml:space="preserve">odpowiedzi na </w:t>
      </w:r>
      <w:r w:rsidR="00D867BD">
        <w:rPr>
          <w:b/>
          <w:bCs/>
          <w:lang w:eastAsia="pl-PL"/>
        </w:rPr>
        <w:t>R</w:t>
      </w:r>
      <w:r w:rsidR="000120D9">
        <w:rPr>
          <w:b/>
          <w:bCs/>
          <w:lang w:eastAsia="pl-PL"/>
        </w:rPr>
        <w:t>F</w:t>
      </w:r>
      <w:r w:rsidR="00D867BD">
        <w:rPr>
          <w:b/>
          <w:bCs/>
          <w:lang w:eastAsia="pl-PL"/>
        </w:rPr>
        <w:t>I</w:t>
      </w:r>
    </w:p>
    <w:p w:rsidR="008F2EDD" w:rsidRPr="00975F9B" w:rsidRDefault="008F2EDD" w:rsidP="00162CF1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Odpowiedź na RFI</w:t>
      </w:r>
      <w:r w:rsidRPr="00975F9B">
        <w:rPr>
          <w:rFonts w:eastAsia="Times New Roman" w:cs="Times New Roman"/>
          <w:color w:val="000000"/>
          <w:lang w:eastAsia="pl-PL"/>
        </w:rPr>
        <w:t xml:space="preserve"> powinna zawierać:</w:t>
      </w:r>
    </w:p>
    <w:p w:rsidR="008F2EDD" w:rsidRPr="00975F9B" w:rsidRDefault="0063732E" w:rsidP="00162CF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30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dane podmiotu odpowiadającego na RFI</w:t>
      </w:r>
      <w:r w:rsidR="008F2EDD" w:rsidRPr="00975F9B">
        <w:rPr>
          <w:rFonts w:eastAsia="Times New Roman" w:cs="Times New Roman"/>
          <w:color w:val="000000"/>
          <w:lang w:eastAsia="pl-PL"/>
        </w:rPr>
        <w:t>,</w:t>
      </w:r>
    </w:p>
    <w:p w:rsidR="008F2EDD" w:rsidRPr="00975F9B" w:rsidRDefault="0063732E" w:rsidP="00162CF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30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wskazanie</w:t>
      </w:r>
      <w:r w:rsidR="008F2EDD" w:rsidRPr="00975F9B">
        <w:rPr>
          <w:rFonts w:eastAsia="Times New Roman" w:cs="Times New Roman"/>
          <w:color w:val="000000"/>
          <w:lang w:eastAsia="pl-PL"/>
        </w:rPr>
        <w:t xml:space="preserve"> osób uprawnionych do kontaktu z ZUS wraz z danymi do kontaktu (</w:t>
      </w:r>
      <w:r w:rsidR="00213575">
        <w:rPr>
          <w:rFonts w:eastAsia="Times New Roman" w:cs="Times New Roman"/>
          <w:color w:val="000000"/>
          <w:lang w:eastAsia="pl-PL"/>
        </w:rPr>
        <w:t>imię i </w:t>
      </w:r>
      <w:r w:rsidR="00B010F5">
        <w:rPr>
          <w:rFonts w:eastAsia="Times New Roman" w:cs="Times New Roman"/>
          <w:color w:val="000000"/>
          <w:lang w:eastAsia="pl-PL"/>
        </w:rPr>
        <w:t>nazwisko</w:t>
      </w:r>
      <w:r w:rsidR="008F2EDD" w:rsidRPr="00975F9B">
        <w:rPr>
          <w:rFonts w:eastAsia="Times New Roman" w:cs="Times New Roman"/>
          <w:color w:val="000000"/>
          <w:lang w:eastAsia="pl-PL"/>
        </w:rPr>
        <w:t>, telefon, faks, email),</w:t>
      </w:r>
    </w:p>
    <w:p w:rsidR="00162CF1" w:rsidRDefault="004D57B9" w:rsidP="00162CF1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/>
        <w:ind w:left="993" w:hanging="502"/>
        <w:jc w:val="both"/>
        <w:rPr>
          <w:rFonts w:eastAsia="Times New Roman" w:cs="Times New Roman"/>
          <w:color w:val="000000"/>
          <w:lang w:eastAsia="pl-PL"/>
        </w:rPr>
      </w:pPr>
      <w:r w:rsidRPr="00162CF1">
        <w:rPr>
          <w:rFonts w:eastAsia="Times New Roman" w:cs="Times New Roman"/>
          <w:color w:val="000000"/>
          <w:lang w:eastAsia="pl-PL"/>
        </w:rPr>
        <w:t xml:space="preserve"> </w:t>
      </w:r>
      <w:r w:rsidR="006D3AD0" w:rsidRPr="00162CF1">
        <w:rPr>
          <w:rFonts w:eastAsia="Times New Roman" w:cs="Times New Roman"/>
          <w:color w:val="000000"/>
          <w:lang w:eastAsia="pl-PL"/>
        </w:rPr>
        <w:t>informacje o wartości</w:t>
      </w:r>
      <w:r w:rsidR="008F2EDD" w:rsidRPr="00162CF1">
        <w:rPr>
          <w:rFonts w:eastAsia="Times New Roman" w:cs="Times New Roman"/>
          <w:color w:val="000000"/>
          <w:lang w:eastAsia="pl-PL"/>
        </w:rPr>
        <w:t xml:space="preserve"> netto</w:t>
      </w:r>
      <w:r w:rsidR="006D3AD0" w:rsidRPr="00162CF1">
        <w:rPr>
          <w:rFonts w:eastAsia="Times New Roman" w:cs="Times New Roman"/>
          <w:color w:val="000000"/>
          <w:lang w:eastAsia="pl-PL"/>
        </w:rPr>
        <w:t xml:space="preserve"> </w:t>
      </w:r>
      <w:r w:rsidR="00EE692B" w:rsidRPr="00162CF1">
        <w:rPr>
          <w:rFonts w:eastAsia="Times New Roman" w:cs="Times New Roman"/>
          <w:color w:val="000000"/>
          <w:lang w:eastAsia="pl-PL"/>
        </w:rPr>
        <w:t>przedmiotu wyceny</w:t>
      </w:r>
      <w:r w:rsidR="00986DF2" w:rsidRPr="00162CF1">
        <w:rPr>
          <w:rFonts w:eastAsia="Times New Roman" w:cs="Times New Roman"/>
          <w:color w:val="000000"/>
          <w:lang w:eastAsia="pl-PL"/>
        </w:rPr>
        <w:t>,</w:t>
      </w:r>
    </w:p>
    <w:p w:rsidR="008F2EDD" w:rsidRPr="00162CF1" w:rsidRDefault="008F2EDD" w:rsidP="00162CF1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lang w:eastAsia="pl-PL"/>
        </w:rPr>
      </w:pPr>
      <w:r w:rsidRPr="00162CF1">
        <w:rPr>
          <w:rFonts w:eastAsia="Times New Roman" w:cs="Times New Roman"/>
          <w:color w:val="000000"/>
          <w:lang w:eastAsia="pl-PL"/>
        </w:rPr>
        <w:t xml:space="preserve">Odpowiedź na RFI należy przygotować zgodnie z </w:t>
      </w:r>
      <w:r w:rsidR="00F04512" w:rsidRPr="00162CF1">
        <w:rPr>
          <w:rFonts w:eastAsia="Times New Roman" w:cs="Times New Roman"/>
          <w:color w:val="000000"/>
          <w:lang w:eastAsia="pl-PL"/>
        </w:rPr>
        <w:t>Z</w:t>
      </w:r>
      <w:r w:rsidRPr="00162CF1">
        <w:rPr>
          <w:rFonts w:eastAsia="Times New Roman" w:cs="Times New Roman"/>
          <w:color w:val="000000"/>
          <w:lang w:eastAsia="pl-PL"/>
        </w:rPr>
        <w:t>ałącznikiem nr 1.</w:t>
      </w:r>
    </w:p>
    <w:p w:rsidR="00DA3835" w:rsidRDefault="00DA3835" w:rsidP="00162CF1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lang w:eastAsia="pl-PL"/>
        </w:rPr>
      </w:pPr>
    </w:p>
    <w:p w:rsidR="00374C6F" w:rsidRDefault="00374C6F" w:rsidP="00162CF1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lang w:eastAsia="pl-PL"/>
        </w:rPr>
      </w:pPr>
    </w:p>
    <w:p w:rsidR="00374C6F" w:rsidRPr="00372768" w:rsidRDefault="00374C6F" w:rsidP="00162CF1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lang w:eastAsia="pl-PL"/>
        </w:rPr>
      </w:pPr>
    </w:p>
    <w:p w:rsidR="00975F9B" w:rsidRPr="00975F9B" w:rsidRDefault="00975F9B" w:rsidP="00162CF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b/>
          <w:bCs/>
          <w:lang w:eastAsia="pl-PL"/>
        </w:rPr>
      </w:pPr>
      <w:r w:rsidRPr="00975F9B">
        <w:rPr>
          <w:b/>
          <w:bCs/>
          <w:lang w:eastAsia="pl-PL"/>
        </w:rPr>
        <w:t xml:space="preserve">Opis przedmiotu </w:t>
      </w:r>
      <w:r w:rsidR="00372768">
        <w:rPr>
          <w:b/>
          <w:bCs/>
          <w:lang w:eastAsia="pl-PL"/>
        </w:rPr>
        <w:t>RF</w:t>
      </w:r>
      <w:r w:rsidR="008F2EDD">
        <w:rPr>
          <w:b/>
          <w:bCs/>
          <w:lang w:eastAsia="pl-PL"/>
        </w:rPr>
        <w:t>I</w:t>
      </w:r>
    </w:p>
    <w:p w:rsidR="004F1AE5" w:rsidRPr="00543C8A" w:rsidRDefault="00AF59FE" w:rsidP="00374C6F">
      <w:pPr>
        <w:spacing w:line="360" w:lineRule="auto"/>
        <w:rPr>
          <w:sz w:val="24"/>
        </w:rPr>
      </w:pPr>
      <w:r w:rsidRPr="00543C8A">
        <w:rPr>
          <w:sz w:val="24"/>
        </w:rPr>
        <w:t xml:space="preserve">Przedmiotem </w:t>
      </w:r>
      <w:r w:rsidR="008C769E" w:rsidRPr="00543C8A">
        <w:rPr>
          <w:sz w:val="24"/>
        </w:rPr>
        <w:t>RFI</w:t>
      </w:r>
      <w:r w:rsidR="004F1AE5" w:rsidRPr="00543C8A">
        <w:rPr>
          <w:sz w:val="24"/>
        </w:rPr>
        <w:t xml:space="preserve"> jest wycena utworzenia nowego modułu w </w:t>
      </w:r>
      <w:r w:rsidR="00F91887">
        <w:rPr>
          <w:sz w:val="24"/>
        </w:rPr>
        <w:t>S</w:t>
      </w:r>
      <w:r w:rsidR="004F1AE5" w:rsidRPr="00543C8A">
        <w:rPr>
          <w:sz w:val="24"/>
        </w:rPr>
        <w:t xml:space="preserve">ystemie </w:t>
      </w:r>
      <w:r w:rsidR="00F91887">
        <w:rPr>
          <w:sz w:val="24"/>
        </w:rPr>
        <w:t>Wspierania Ekonomiki Zakładu</w:t>
      </w:r>
      <w:r w:rsidR="004F1AE5" w:rsidRPr="00543C8A">
        <w:rPr>
          <w:sz w:val="24"/>
        </w:rPr>
        <w:t>, który stworzy pełną kompatybilność z posiadanym w ZUS oprogramowaniem firmy SAP.</w:t>
      </w:r>
    </w:p>
    <w:p w:rsidR="008E0E01" w:rsidRPr="008E0E01" w:rsidRDefault="008E0E01" w:rsidP="008E0E01">
      <w:pPr>
        <w:spacing w:after="0" w:line="240" w:lineRule="auto"/>
        <w:jc w:val="both"/>
        <w:rPr>
          <w:rFonts w:eastAsia="Times New Roman" w:cs="Arial"/>
          <w:b/>
          <w:u w:val="single"/>
          <w:lang w:eastAsia="ar-SA"/>
        </w:rPr>
      </w:pPr>
      <w:r w:rsidRPr="008E0E01">
        <w:rPr>
          <w:rFonts w:eastAsia="Times New Roman" w:cs="Arial"/>
          <w:b/>
          <w:u w:val="single"/>
          <w:lang w:eastAsia="ar-SA"/>
        </w:rPr>
        <w:t>Środowisko powinno:</w:t>
      </w:r>
    </w:p>
    <w:p w:rsidR="008E0E01" w:rsidRPr="008E0E01" w:rsidRDefault="008E0E01" w:rsidP="008E0E01">
      <w:pPr>
        <w:numPr>
          <w:ilvl w:val="0"/>
          <w:numId w:val="22"/>
        </w:numPr>
        <w:spacing w:before="120" w:after="0" w:line="240" w:lineRule="auto"/>
        <w:jc w:val="both"/>
        <w:rPr>
          <w:rFonts w:eastAsia="Times New Roman" w:cs="Arial"/>
          <w:lang w:eastAsia="ar-SA"/>
        </w:rPr>
      </w:pPr>
      <w:r w:rsidRPr="008E0E01">
        <w:rPr>
          <w:rFonts w:eastAsia="Times New Roman" w:cs="Arial"/>
          <w:lang w:eastAsia="ar-SA"/>
        </w:rPr>
        <w:t>stwarzać możliwość pracy w trybie on-line, poprzez dostęp użytkowników do danych w module,</w:t>
      </w:r>
    </w:p>
    <w:p w:rsidR="008E0E01" w:rsidRPr="008E0E01" w:rsidRDefault="008E0E01" w:rsidP="008E0E01">
      <w:pPr>
        <w:numPr>
          <w:ilvl w:val="0"/>
          <w:numId w:val="22"/>
        </w:numPr>
        <w:spacing w:after="0" w:line="240" w:lineRule="auto"/>
        <w:jc w:val="both"/>
        <w:rPr>
          <w:rFonts w:eastAsia="Times New Roman" w:cs="Arial"/>
          <w:lang w:eastAsia="ar-SA"/>
        </w:rPr>
      </w:pPr>
      <w:r w:rsidRPr="008E0E01">
        <w:rPr>
          <w:rFonts w:eastAsia="Times New Roman" w:cs="Arial"/>
          <w:lang w:eastAsia="ar-SA"/>
        </w:rPr>
        <w:t>umożliwiać  generowanie wykazów rachunków w poszczególnych kategoriach, statystykę i raportowanie o rachunkach,</w:t>
      </w:r>
    </w:p>
    <w:p w:rsidR="008E0E01" w:rsidRPr="00543C8A" w:rsidRDefault="008E0E01" w:rsidP="008E0E01">
      <w:pPr>
        <w:numPr>
          <w:ilvl w:val="0"/>
          <w:numId w:val="22"/>
        </w:numPr>
        <w:spacing w:after="0" w:line="240" w:lineRule="auto"/>
        <w:jc w:val="both"/>
        <w:rPr>
          <w:rFonts w:eastAsia="Times New Roman" w:cs="Arial"/>
          <w:lang w:eastAsia="ar-SA"/>
        </w:rPr>
      </w:pPr>
      <w:r w:rsidRPr="008E0E01">
        <w:rPr>
          <w:rFonts w:eastAsia="Times New Roman" w:cs="Arial"/>
          <w:lang w:eastAsia="ar-SA"/>
        </w:rPr>
        <w:t>umożliwiać przechowywanie archiwalnych informacji o rachunkach bankowych,</w:t>
      </w:r>
    </w:p>
    <w:p w:rsidR="008E0E01" w:rsidRPr="008E0E01" w:rsidRDefault="008E0E01" w:rsidP="008E0E01">
      <w:pPr>
        <w:numPr>
          <w:ilvl w:val="0"/>
          <w:numId w:val="22"/>
        </w:numPr>
        <w:spacing w:after="0" w:line="240" w:lineRule="auto"/>
        <w:jc w:val="both"/>
        <w:rPr>
          <w:rFonts w:eastAsia="Times New Roman" w:cs="Arial"/>
          <w:lang w:eastAsia="ar-SA"/>
        </w:rPr>
      </w:pPr>
      <w:r w:rsidRPr="00543C8A">
        <w:rPr>
          <w:rFonts w:eastAsia="Times New Roman" w:cs="Arial"/>
          <w:lang w:eastAsia="ar-SA"/>
        </w:rPr>
        <w:t>uwzg</w:t>
      </w:r>
      <w:r w:rsidR="00F31D14" w:rsidRPr="00543C8A">
        <w:rPr>
          <w:rFonts w:eastAsia="Times New Roman" w:cs="Arial"/>
          <w:lang w:eastAsia="ar-SA"/>
        </w:rPr>
        <w:t>lędnienie wystawienia danych o rachunku bankowym do aplikacji zewnętrznych w określonej formie i zakresie zdefiniowanym na etapie projektowania.</w:t>
      </w:r>
    </w:p>
    <w:p w:rsidR="005A12AD" w:rsidRPr="005A12AD" w:rsidRDefault="00A92D67" w:rsidP="001E22A9">
      <w:pPr>
        <w:keepNext/>
        <w:numPr>
          <w:ilvl w:val="1"/>
          <w:numId w:val="0"/>
        </w:numPr>
        <w:spacing w:before="240" w:after="60" w:line="240" w:lineRule="auto"/>
        <w:outlineLvl w:val="1"/>
        <w:rPr>
          <w:rFonts w:ascii="Calibri" w:eastAsia="Times New Roman" w:hAnsi="Calibri" w:cs="Times New Roman"/>
          <w:b/>
          <w:sz w:val="28"/>
          <w:szCs w:val="28"/>
          <w:u w:val="single"/>
          <w:lang w:eastAsia="pl-PL"/>
        </w:rPr>
      </w:pPr>
      <w:bookmarkStart w:id="1" w:name="_Toc506360355"/>
      <w:r>
        <w:rPr>
          <w:rFonts w:ascii="Calibri" w:eastAsia="Times New Roman" w:hAnsi="Calibri" w:cs="Times New Roman"/>
          <w:b/>
          <w:sz w:val="28"/>
          <w:szCs w:val="28"/>
          <w:u w:val="single"/>
          <w:lang w:eastAsia="pl-PL"/>
        </w:rPr>
        <w:t>Definicje</w:t>
      </w:r>
      <w:r w:rsidR="005A12AD" w:rsidRPr="005A12AD">
        <w:rPr>
          <w:rFonts w:ascii="Calibri" w:eastAsia="Times New Roman" w:hAnsi="Calibri" w:cs="Times New Roman"/>
          <w:b/>
          <w:sz w:val="28"/>
          <w:szCs w:val="28"/>
          <w:u w:val="single"/>
          <w:lang w:eastAsia="pl-PL"/>
        </w:rPr>
        <w:t xml:space="preserve"> pojęć</w:t>
      </w:r>
      <w:bookmarkEnd w:id="1"/>
    </w:p>
    <w:p w:rsidR="005A12AD" w:rsidRPr="005A12AD" w:rsidRDefault="005A12AD" w:rsidP="005A12AD">
      <w:pPr>
        <w:spacing w:before="120" w:after="0"/>
        <w:jc w:val="both"/>
        <w:rPr>
          <w:rFonts w:ascii="Calibri" w:eastAsia="Times New Roman" w:hAnsi="Calibri" w:cs="Times New Roman"/>
          <w:b/>
          <w:lang w:eastAsia="pl-PL"/>
        </w:rPr>
      </w:pPr>
      <w:r w:rsidRPr="005A12AD">
        <w:rPr>
          <w:rFonts w:ascii="Calibri" w:eastAsia="Times New Roman" w:hAnsi="Calibri" w:cs="Times New Roman"/>
          <w:b/>
          <w:szCs w:val="20"/>
          <w:lang w:eastAsia="pl-PL"/>
        </w:rPr>
        <w:t>Aprobata</w:t>
      </w:r>
      <w:r w:rsidRPr="005A12AD">
        <w:rPr>
          <w:rFonts w:ascii="Calibri" w:eastAsia="Times New Roman" w:hAnsi="Calibri" w:cs="Times New Roman"/>
          <w:szCs w:val="20"/>
          <w:lang w:eastAsia="pl-PL"/>
        </w:rPr>
        <w:t xml:space="preserve"> – sprawdzenie zgodności danych wprowadzonych do systemu z dokumentem źródłowym;</w:t>
      </w:r>
    </w:p>
    <w:p w:rsidR="005A12AD" w:rsidRPr="005A12AD" w:rsidRDefault="005A12AD" w:rsidP="005A12AD">
      <w:pPr>
        <w:spacing w:before="120" w:after="0"/>
        <w:jc w:val="both"/>
        <w:rPr>
          <w:rFonts w:ascii="Calibri" w:eastAsia="Times New Roman" w:hAnsi="Calibri" w:cs="Times New Roman"/>
          <w:b/>
          <w:lang w:eastAsia="pl-PL"/>
        </w:rPr>
      </w:pPr>
      <w:r w:rsidRPr="005A12AD">
        <w:rPr>
          <w:rFonts w:ascii="Calibri" w:eastAsia="Times New Roman" w:hAnsi="Calibri" w:cs="Times New Roman"/>
          <w:b/>
          <w:lang w:eastAsia="pl-PL"/>
        </w:rPr>
        <w:t xml:space="preserve">Arkusz </w:t>
      </w:r>
      <w:r w:rsidRPr="005A12AD">
        <w:rPr>
          <w:rFonts w:ascii="Calibri" w:eastAsia="Times New Roman" w:hAnsi="Calibri" w:cs="Times New Roman"/>
          <w:szCs w:val="20"/>
          <w:lang w:eastAsia="pl-PL"/>
        </w:rPr>
        <w:t>–</w:t>
      </w:r>
      <w:r w:rsidRPr="005A12AD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5A12AD">
        <w:rPr>
          <w:rFonts w:ascii="Calibri" w:eastAsia="Times New Roman" w:hAnsi="Calibri" w:cs="Times New Roman"/>
          <w:lang w:eastAsia="pl-PL"/>
        </w:rPr>
        <w:t>Arkusz rachunku bankowego;</w:t>
      </w:r>
    </w:p>
    <w:p w:rsidR="005A12AD" w:rsidRPr="005A12AD" w:rsidRDefault="005A12AD" w:rsidP="005A12AD">
      <w:pPr>
        <w:spacing w:before="120" w:after="0"/>
        <w:jc w:val="both"/>
        <w:rPr>
          <w:rFonts w:ascii="Calibri" w:eastAsia="Times New Roman" w:hAnsi="Calibri" w:cs="Times New Roman"/>
          <w:lang w:eastAsia="pl-PL"/>
        </w:rPr>
      </w:pPr>
      <w:r w:rsidRPr="005A12AD">
        <w:rPr>
          <w:rFonts w:ascii="Calibri" w:eastAsia="Times New Roman" w:hAnsi="Calibri" w:cs="Times New Roman"/>
          <w:b/>
          <w:lang w:eastAsia="pl-PL"/>
        </w:rPr>
        <w:t>COT</w:t>
      </w:r>
      <w:r w:rsidRPr="005A12AD">
        <w:rPr>
          <w:rFonts w:ascii="Calibri" w:eastAsia="Times New Roman" w:hAnsi="Calibri" w:cs="Times New Roman"/>
          <w:lang w:eastAsia="pl-PL"/>
        </w:rPr>
        <w:t xml:space="preserve"> – Centrum Obsługi Telefonicznej;</w:t>
      </w:r>
    </w:p>
    <w:p w:rsidR="005A12AD" w:rsidRPr="005A12AD" w:rsidRDefault="005A12AD" w:rsidP="005A12AD">
      <w:pPr>
        <w:spacing w:before="120" w:after="0"/>
        <w:jc w:val="both"/>
        <w:rPr>
          <w:rFonts w:ascii="Calibri" w:eastAsia="Times New Roman" w:hAnsi="Calibri" w:cs="Times New Roman"/>
          <w:lang w:eastAsia="pl-PL"/>
        </w:rPr>
      </w:pPr>
      <w:r w:rsidRPr="005A12AD">
        <w:rPr>
          <w:rFonts w:ascii="Calibri" w:eastAsia="Times New Roman" w:hAnsi="Calibri" w:cs="Times New Roman"/>
          <w:b/>
          <w:lang w:eastAsia="pl-PL"/>
        </w:rPr>
        <w:t>DFF</w:t>
      </w:r>
      <w:r w:rsidRPr="005A12AD">
        <w:rPr>
          <w:rFonts w:ascii="Calibri" w:eastAsia="Times New Roman" w:hAnsi="Calibri" w:cs="Times New Roman"/>
          <w:lang w:eastAsia="pl-PL"/>
        </w:rPr>
        <w:t xml:space="preserve"> –</w:t>
      </w:r>
      <w:r w:rsidRPr="005A12AD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5A12AD">
        <w:rPr>
          <w:rFonts w:ascii="Calibri" w:eastAsia="Times New Roman" w:hAnsi="Calibri" w:cs="Times New Roman"/>
          <w:lang w:eastAsia="pl-PL"/>
        </w:rPr>
        <w:t>Departament Finansów Funduszy;</w:t>
      </w:r>
    </w:p>
    <w:p w:rsidR="005A12AD" w:rsidRPr="005A12AD" w:rsidRDefault="005A12AD" w:rsidP="005A12AD">
      <w:pPr>
        <w:spacing w:before="120" w:after="0"/>
        <w:jc w:val="both"/>
        <w:rPr>
          <w:rFonts w:ascii="Calibri" w:eastAsia="Times New Roman" w:hAnsi="Calibri" w:cs="Times New Roman"/>
          <w:lang w:eastAsia="pl-PL"/>
        </w:rPr>
      </w:pPr>
      <w:r w:rsidRPr="005A12AD">
        <w:rPr>
          <w:rFonts w:ascii="Calibri" w:eastAsia="Times New Roman" w:hAnsi="Calibri" w:cs="Times New Roman"/>
          <w:b/>
          <w:lang w:eastAsia="pl-PL"/>
        </w:rPr>
        <w:t>DFZ</w:t>
      </w:r>
      <w:r w:rsidRPr="005A12AD">
        <w:rPr>
          <w:rFonts w:ascii="Calibri" w:eastAsia="Times New Roman" w:hAnsi="Calibri" w:cs="Times New Roman"/>
          <w:lang w:eastAsia="pl-PL"/>
        </w:rPr>
        <w:t xml:space="preserve"> – Departament Finansów Zakładu;</w:t>
      </w:r>
    </w:p>
    <w:p w:rsidR="005A12AD" w:rsidRPr="005A12AD" w:rsidRDefault="005A12AD" w:rsidP="005A12AD">
      <w:pPr>
        <w:spacing w:before="120" w:after="0"/>
        <w:jc w:val="both"/>
        <w:rPr>
          <w:rFonts w:ascii="Calibri" w:eastAsia="Times New Roman" w:hAnsi="Calibri" w:cs="Times New Roman"/>
          <w:lang w:eastAsia="pl-PL"/>
        </w:rPr>
      </w:pPr>
      <w:r w:rsidRPr="005A12AD">
        <w:rPr>
          <w:rFonts w:ascii="Calibri" w:eastAsia="Times New Roman" w:hAnsi="Calibri" w:cs="Times New Roman"/>
          <w:b/>
          <w:lang w:eastAsia="pl-PL"/>
        </w:rPr>
        <w:t>DRD</w:t>
      </w:r>
      <w:r w:rsidRPr="005A12AD">
        <w:rPr>
          <w:rFonts w:ascii="Calibri" w:eastAsia="Times New Roman" w:hAnsi="Calibri" w:cs="Times New Roman"/>
          <w:lang w:eastAsia="pl-PL"/>
        </w:rPr>
        <w:t xml:space="preserve"> – Departament Realizacji Dochodów;</w:t>
      </w:r>
    </w:p>
    <w:p w:rsidR="005A12AD" w:rsidRPr="005A12AD" w:rsidRDefault="005A12AD" w:rsidP="005A12AD">
      <w:pPr>
        <w:spacing w:before="120" w:after="0"/>
        <w:jc w:val="both"/>
        <w:rPr>
          <w:rFonts w:ascii="Calibri" w:eastAsia="Times New Roman" w:hAnsi="Calibri" w:cs="Times New Roman"/>
          <w:lang w:eastAsia="pl-PL"/>
        </w:rPr>
      </w:pPr>
      <w:r w:rsidRPr="005A12AD">
        <w:rPr>
          <w:rFonts w:ascii="Calibri" w:eastAsia="Times New Roman" w:hAnsi="Calibri" w:cs="Times New Roman"/>
          <w:b/>
          <w:lang w:eastAsia="pl-PL"/>
        </w:rPr>
        <w:t>FAL</w:t>
      </w:r>
      <w:r w:rsidRPr="005A12AD">
        <w:rPr>
          <w:rFonts w:ascii="Calibri" w:eastAsia="Times New Roman" w:hAnsi="Calibri" w:cs="Times New Roman"/>
          <w:lang w:eastAsia="pl-PL"/>
        </w:rPr>
        <w:t xml:space="preserve"> – Fundusz Alimentacyjny w stanie likwidacji;</w:t>
      </w:r>
    </w:p>
    <w:p w:rsidR="005A12AD" w:rsidRPr="005A12AD" w:rsidRDefault="005A12AD" w:rsidP="005A12AD">
      <w:pPr>
        <w:spacing w:before="120" w:after="0"/>
        <w:jc w:val="both"/>
        <w:rPr>
          <w:rFonts w:ascii="Calibri" w:eastAsia="Times New Roman" w:hAnsi="Calibri" w:cs="Times New Roman"/>
          <w:lang w:eastAsia="pl-PL"/>
        </w:rPr>
      </w:pPr>
      <w:r w:rsidRPr="005A12AD">
        <w:rPr>
          <w:rFonts w:ascii="Calibri" w:eastAsia="Times New Roman" w:hAnsi="Calibri" w:cs="Times New Roman"/>
          <w:b/>
          <w:lang w:eastAsia="pl-PL"/>
        </w:rPr>
        <w:t>FEP</w:t>
      </w:r>
      <w:r w:rsidRPr="005A12AD">
        <w:rPr>
          <w:rFonts w:ascii="Calibri" w:eastAsia="Times New Roman" w:hAnsi="Calibri" w:cs="Times New Roman"/>
          <w:lang w:eastAsia="pl-PL"/>
        </w:rPr>
        <w:t xml:space="preserve"> – </w:t>
      </w:r>
      <w:r w:rsidRPr="005A12AD">
        <w:rPr>
          <w:rFonts w:ascii="Calibri" w:eastAsia="Times New Roman" w:hAnsi="Calibri" w:cs="Times New Roman"/>
          <w:szCs w:val="20"/>
          <w:lang w:eastAsia="pl-PL"/>
        </w:rPr>
        <w:t>Fundusz Emerytur Pomostowych</w:t>
      </w:r>
      <w:r w:rsidRPr="005A12AD">
        <w:rPr>
          <w:rFonts w:ascii="Calibri" w:eastAsia="Times New Roman" w:hAnsi="Calibri" w:cs="Times New Roman"/>
          <w:lang w:eastAsia="pl-PL"/>
        </w:rPr>
        <w:t>;</w:t>
      </w:r>
    </w:p>
    <w:p w:rsidR="005A12AD" w:rsidRPr="005A12AD" w:rsidRDefault="005A12AD" w:rsidP="005A12AD">
      <w:pPr>
        <w:spacing w:before="120" w:after="0"/>
        <w:jc w:val="both"/>
        <w:rPr>
          <w:rFonts w:ascii="Calibri" w:eastAsia="Times New Roman" w:hAnsi="Calibri" w:cs="Times New Roman"/>
          <w:lang w:eastAsia="pl-PL"/>
        </w:rPr>
      </w:pPr>
      <w:r w:rsidRPr="005A12AD">
        <w:rPr>
          <w:rFonts w:ascii="Calibri" w:eastAsia="Times New Roman" w:hAnsi="Calibri" w:cs="Times New Roman"/>
          <w:b/>
          <w:lang w:eastAsia="pl-PL"/>
        </w:rPr>
        <w:t>FIN</w:t>
      </w:r>
      <w:r w:rsidRPr="005A12AD">
        <w:rPr>
          <w:rFonts w:ascii="Calibri" w:eastAsia="Times New Roman" w:hAnsi="Calibri" w:cs="Times New Roman"/>
          <w:lang w:eastAsia="pl-PL"/>
        </w:rPr>
        <w:t xml:space="preserve"> – komórka finansów w TJO;</w:t>
      </w:r>
    </w:p>
    <w:p w:rsidR="005A12AD" w:rsidRPr="005A12AD" w:rsidRDefault="005A12AD" w:rsidP="005A12AD">
      <w:pPr>
        <w:spacing w:before="120" w:after="0"/>
        <w:jc w:val="both"/>
        <w:rPr>
          <w:rFonts w:ascii="Calibri" w:eastAsia="Times New Roman" w:hAnsi="Calibri" w:cs="Times New Roman"/>
          <w:lang w:eastAsia="pl-PL"/>
        </w:rPr>
      </w:pPr>
      <w:r w:rsidRPr="005A12AD">
        <w:rPr>
          <w:rFonts w:ascii="Calibri" w:eastAsia="Times New Roman" w:hAnsi="Calibri" w:cs="Times New Roman"/>
          <w:b/>
          <w:lang w:eastAsia="pl-PL"/>
        </w:rPr>
        <w:t>FP</w:t>
      </w:r>
      <w:r w:rsidRPr="005A12AD">
        <w:rPr>
          <w:rFonts w:ascii="Calibri" w:eastAsia="Times New Roman" w:hAnsi="Calibri" w:cs="Times New Roman"/>
          <w:lang w:eastAsia="pl-PL"/>
        </w:rPr>
        <w:t xml:space="preserve"> – Fundusz Pracy;</w:t>
      </w:r>
    </w:p>
    <w:p w:rsidR="005A12AD" w:rsidRPr="005A12AD" w:rsidRDefault="005A12AD" w:rsidP="005A12AD">
      <w:pPr>
        <w:spacing w:before="120" w:after="0"/>
        <w:jc w:val="both"/>
        <w:rPr>
          <w:rFonts w:ascii="Calibri" w:eastAsia="Times New Roman" w:hAnsi="Calibri" w:cs="Times New Roman"/>
          <w:lang w:eastAsia="pl-PL"/>
        </w:rPr>
      </w:pPr>
      <w:r w:rsidRPr="005A12AD">
        <w:rPr>
          <w:rFonts w:ascii="Calibri" w:eastAsia="Times New Roman" w:hAnsi="Calibri" w:cs="Times New Roman"/>
          <w:b/>
          <w:lang w:eastAsia="pl-PL"/>
        </w:rPr>
        <w:t>FRD</w:t>
      </w:r>
      <w:r w:rsidRPr="005A12AD">
        <w:rPr>
          <w:rFonts w:ascii="Calibri" w:eastAsia="Times New Roman" w:hAnsi="Calibri" w:cs="Times New Roman"/>
          <w:lang w:eastAsia="pl-PL"/>
        </w:rPr>
        <w:t xml:space="preserve"> – Fundusz Rezerwy Demograficznej;</w:t>
      </w:r>
    </w:p>
    <w:p w:rsidR="005A12AD" w:rsidRPr="005A12AD" w:rsidRDefault="005A12AD" w:rsidP="005A12AD">
      <w:pPr>
        <w:spacing w:before="120" w:after="0"/>
        <w:jc w:val="both"/>
        <w:rPr>
          <w:rFonts w:ascii="Calibri" w:eastAsia="Times New Roman" w:hAnsi="Calibri" w:cs="Times New Roman"/>
          <w:lang w:eastAsia="pl-PL"/>
        </w:rPr>
      </w:pPr>
      <w:r w:rsidRPr="005A12AD">
        <w:rPr>
          <w:rFonts w:ascii="Calibri" w:eastAsia="Times New Roman" w:hAnsi="Calibri" w:cs="Times New Roman"/>
          <w:b/>
          <w:lang w:eastAsia="pl-PL"/>
        </w:rPr>
        <w:t>FUS</w:t>
      </w:r>
      <w:r w:rsidRPr="005A12AD">
        <w:rPr>
          <w:rFonts w:ascii="Calibri" w:eastAsia="Times New Roman" w:hAnsi="Calibri" w:cs="Times New Roman"/>
          <w:lang w:eastAsia="pl-PL"/>
        </w:rPr>
        <w:t xml:space="preserve"> – Fundusz Ubezpieczeń Społecznych;</w:t>
      </w:r>
    </w:p>
    <w:p w:rsidR="005A12AD" w:rsidRPr="005A12AD" w:rsidRDefault="00837715" w:rsidP="005A12AD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FGŚP – </w:t>
      </w:r>
      <w:r w:rsidRPr="00837715">
        <w:rPr>
          <w:rFonts w:ascii="Calibri" w:eastAsia="Times New Roman" w:hAnsi="Calibri" w:cs="Times New Roman"/>
          <w:lang w:eastAsia="pl-PL"/>
        </w:rPr>
        <w:t>Fundusz Gwarantowanych Świadczeń Pracowniczych</w:t>
      </w:r>
    </w:p>
    <w:p w:rsidR="005A12AD" w:rsidRPr="005A12AD" w:rsidRDefault="005A12AD" w:rsidP="005A12AD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5A12AD">
        <w:rPr>
          <w:rFonts w:ascii="Calibri" w:eastAsia="Times New Roman" w:hAnsi="Calibri" w:cs="Times New Roman"/>
          <w:b/>
          <w:szCs w:val="20"/>
          <w:lang w:eastAsia="pl-PL"/>
        </w:rPr>
        <w:t>Rachunki bankowe</w:t>
      </w:r>
      <w:r w:rsidRPr="005A12AD">
        <w:rPr>
          <w:rFonts w:ascii="Calibri" w:eastAsia="Times New Roman" w:hAnsi="Calibri" w:cs="Times New Roman"/>
          <w:b/>
          <w:bCs/>
          <w:szCs w:val="20"/>
          <w:lang w:eastAsia="pl-PL"/>
        </w:rPr>
        <w:t xml:space="preserve"> </w:t>
      </w:r>
      <w:r w:rsidRPr="005A12AD">
        <w:rPr>
          <w:rFonts w:ascii="Calibri" w:eastAsia="Times New Roman" w:hAnsi="Calibri" w:cs="Times New Roman"/>
          <w:szCs w:val="20"/>
          <w:lang w:eastAsia="pl-PL"/>
        </w:rPr>
        <w:t xml:space="preserve">–  rachunki bankowe </w:t>
      </w:r>
      <w:r w:rsidRPr="005A12AD">
        <w:rPr>
          <w:rFonts w:ascii="Calibri" w:eastAsia="SimSun" w:hAnsi="Calibri" w:cs="Times New Roman"/>
          <w:lang w:eastAsia="zh-CN"/>
        </w:rPr>
        <w:t xml:space="preserve">do których obsługi zobowiązany jest DFF i FIN: </w:t>
      </w:r>
    </w:p>
    <w:p w:rsidR="005A12AD" w:rsidRPr="005A12AD" w:rsidRDefault="005A12AD" w:rsidP="005A12AD">
      <w:pPr>
        <w:numPr>
          <w:ilvl w:val="6"/>
          <w:numId w:val="21"/>
        </w:numPr>
        <w:spacing w:before="60" w:after="0" w:line="240" w:lineRule="auto"/>
        <w:ind w:left="567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5A12AD">
        <w:rPr>
          <w:rFonts w:ascii="Calibri" w:eastAsia="SimSun" w:hAnsi="Calibri" w:cs="Times New Roman"/>
          <w:lang w:eastAsia="zh-CN"/>
        </w:rPr>
        <w:t>FUS,</w:t>
      </w:r>
    </w:p>
    <w:p w:rsidR="005A12AD" w:rsidRPr="005A12AD" w:rsidRDefault="005A12AD" w:rsidP="005A12AD">
      <w:pPr>
        <w:numPr>
          <w:ilvl w:val="6"/>
          <w:numId w:val="21"/>
        </w:numPr>
        <w:spacing w:before="60" w:after="0" w:line="240" w:lineRule="auto"/>
        <w:ind w:left="567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5A12AD">
        <w:rPr>
          <w:rFonts w:ascii="Calibri" w:eastAsia="SimSun" w:hAnsi="Calibri" w:cs="Times New Roman"/>
          <w:lang w:eastAsia="zh-CN"/>
        </w:rPr>
        <w:t>FEP,</w:t>
      </w:r>
    </w:p>
    <w:p w:rsidR="005A12AD" w:rsidRPr="005A12AD" w:rsidRDefault="005A12AD" w:rsidP="005A12AD">
      <w:pPr>
        <w:numPr>
          <w:ilvl w:val="6"/>
          <w:numId w:val="21"/>
        </w:numPr>
        <w:spacing w:before="60" w:after="0" w:line="240" w:lineRule="auto"/>
        <w:ind w:left="567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5A12AD">
        <w:rPr>
          <w:rFonts w:ascii="Calibri" w:eastAsia="SimSun" w:hAnsi="Calibri" w:cs="Times New Roman"/>
          <w:lang w:eastAsia="zh-CN"/>
        </w:rPr>
        <w:t>FAL w stanie likwidacji,</w:t>
      </w:r>
    </w:p>
    <w:p w:rsidR="005A12AD" w:rsidRPr="005A12AD" w:rsidRDefault="005A12AD" w:rsidP="005A12AD">
      <w:pPr>
        <w:numPr>
          <w:ilvl w:val="6"/>
          <w:numId w:val="21"/>
        </w:numPr>
        <w:spacing w:before="60" w:after="0" w:line="240" w:lineRule="auto"/>
        <w:ind w:left="567"/>
        <w:jc w:val="both"/>
        <w:rPr>
          <w:rFonts w:ascii="Calibri" w:eastAsia="SimSun" w:hAnsi="Calibri" w:cs="Times New Roman"/>
          <w:lang w:eastAsia="zh-CN"/>
        </w:rPr>
      </w:pPr>
      <w:r w:rsidRPr="005A12AD">
        <w:rPr>
          <w:rFonts w:ascii="Calibri" w:eastAsia="SimSun" w:hAnsi="Calibri" w:cs="Times New Roman"/>
          <w:lang w:eastAsia="zh-CN"/>
        </w:rPr>
        <w:t>Dochodów Budżetowych,</w:t>
      </w:r>
    </w:p>
    <w:p w:rsidR="005A12AD" w:rsidRPr="005A12AD" w:rsidRDefault="005A12AD" w:rsidP="005A12AD">
      <w:pPr>
        <w:numPr>
          <w:ilvl w:val="6"/>
          <w:numId w:val="21"/>
        </w:numPr>
        <w:spacing w:before="60" w:after="0" w:line="240" w:lineRule="auto"/>
        <w:ind w:left="567"/>
        <w:jc w:val="both"/>
        <w:rPr>
          <w:rFonts w:ascii="Calibri" w:eastAsia="SimSun" w:hAnsi="Calibri" w:cs="Times New Roman"/>
          <w:lang w:eastAsia="zh-CN"/>
        </w:rPr>
      </w:pPr>
      <w:r w:rsidRPr="005A12AD">
        <w:rPr>
          <w:rFonts w:ascii="Calibri" w:eastAsia="SimSun" w:hAnsi="Calibri" w:cs="Times New Roman"/>
          <w:lang w:eastAsia="zh-CN"/>
        </w:rPr>
        <w:t>Wydatków Budżetowych,</w:t>
      </w:r>
    </w:p>
    <w:p w:rsidR="005A12AD" w:rsidRPr="005A12AD" w:rsidRDefault="005A12AD" w:rsidP="005A12AD">
      <w:pPr>
        <w:numPr>
          <w:ilvl w:val="6"/>
          <w:numId w:val="21"/>
        </w:numPr>
        <w:spacing w:before="60" w:after="0" w:line="240" w:lineRule="auto"/>
        <w:ind w:left="567"/>
        <w:jc w:val="both"/>
        <w:rPr>
          <w:rFonts w:ascii="Calibri" w:eastAsia="SimSun" w:hAnsi="Calibri" w:cs="Times New Roman"/>
          <w:lang w:eastAsia="zh-CN"/>
        </w:rPr>
      </w:pPr>
      <w:r w:rsidRPr="005A12AD">
        <w:rPr>
          <w:rFonts w:ascii="Calibri" w:eastAsia="SimSun" w:hAnsi="Calibri" w:cs="Times New Roman"/>
          <w:lang w:eastAsia="zh-CN"/>
        </w:rPr>
        <w:t>Rachunek Bieżący Zakładu,</w:t>
      </w:r>
    </w:p>
    <w:p w:rsidR="005A12AD" w:rsidRPr="005A12AD" w:rsidRDefault="005A12AD" w:rsidP="005A12AD">
      <w:pPr>
        <w:numPr>
          <w:ilvl w:val="6"/>
          <w:numId w:val="21"/>
        </w:numPr>
        <w:spacing w:before="60" w:after="0" w:line="240" w:lineRule="auto"/>
        <w:ind w:left="567"/>
        <w:jc w:val="both"/>
        <w:rPr>
          <w:rFonts w:ascii="Calibri" w:eastAsia="SimSun" w:hAnsi="Calibri" w:cs="Times New Roman"/>
          <w:lang w:eastAsia="zh-CN"/>
        </w:rPr>
      </w:pPr>
      <w:r w:rsidRPr="005A12AD">
        <w:rPr>
          <w:rFonts w:ascii="Calibri" w:eastAsia="SimSun" w:hAnsi="Calibri" w:cs="Times New Roman"/>
          <w:lang w:eastAsia="zh-CN"/>
        </w:rPr>
        <w:t>Rachunek Wpływów Składek,</w:t>
      </w:r>
    </w:p>
    <w:p w:rsidR="005A12AD" w:rsidRPr="005A12AD" w:rsidRDefault="002C31DA" w:rsidP="005A12AD">
      <w:pPr>
        <w:numPr>
          <w:ilvl w:val="6"/>
          <w:numId w:val="21"/>
        </w:numPr>
        <w:spacing w:before="60" w:after="0" w:line="240" w:lineRule="auto"/>
        <w:ind w:left="567"/>
        <w:jc w:val="both"/>
        <w:rPr>
          <w:rFonts w:ascii="Calibri" w:eastAsia="SimSun" w:hAnsi="Calibri" w:cs="Times New Roman"/>
          <w:lang w:eastAsia="zh-CN"/>
        </w:rPr>
      </w:pPr>
      <w:r>
        <w:rPr>
          <w:rFonts w:ascii="Calibri" w:eastAsia="SimSun" w:hAnsi="Calibri" w:cs="Times New Roman"/>
          <w:lang w:eastAsia="zh-CN"/>
        </w:rPr>
        <w:lastRenderedPageBreak/>
        <w:t>Rachunek</w:t>
      </w:r>
      <w:r w:rsidR="005A12AD" w:rsidRPr="005A12AD">
        <w:rPr>
          <w:rFonts w:ascii="Calibri" w:eastAsia="SimSun" w:hAnsi="Calibri" w:cs="Times New Roman"/>
          <w:lang w:eastAsia="zh-CN"/>
        </w:rPr>
        <w:t xml:space="preserve"> bieżący FRD,</w:t>
      </w:r>
    </w:p>
    <w:p w:rsidR="005A12AD" w:rsidRPr="005A12AD" w:rsidRDefault="005A12AD" w:rsidP="005A12AD">
      <w:pPr>
        <w:numPr>
          <w:ilvl w:val="6"/>
          <w:numId w:val="21"/>
        </w:numPr>
        <w:spacing w:before="60" w:after="0" w:line="240" w:lineRule="auto"/>
        <w:ind w:left="567"/>
        <w:jc w:val="both"/>
        <w:rPr>
          <w:rFonts w:ascii="Calibri" w:eastAsia="SimSun" w:hAnsi="Calibri" w:cs="Times New Roman"/>
          <w:lang w:eastAsia="zh-CN"/>
        </w:rPr>
      </w:pPr>
      <w:r w:rsidRPr="005A12AD">
        <w:rPr>
          <w:rFonts w:ascii="Calibri" w:eastAsia="SimSun" w:hAnsi="Calibri" w:cs="Times New Roman"/>
          <w:lang w:eastAsia="zh-CN"/>
        </w:rPr>
        <w:t>Rachunek pomocniczy FRD do ewidencjonowania wpływów środków z OFE,</w:t>
      </w:r>
    </w:p>
    <w:p w:rsidR="005A12AD" w:rsidRPr="005A12AD" w:rsidRDefault="005A12AD" w:rsidP="005A12AD">
      <w:pPr>
        <w:numPr>
          <w:ilvl w:val="6"/>
          <w:numId w:val="21"/>
        </w:numPr>
        <w:spacing w:before="60" w:after="0" w:line="240" w:lineRule="auto"/>
        <w:ind w:left="567"/>
        <w:jc w:val="both"/>
        <w:rPr>
          <w:rFonts w:ascii="Calibri" w:eastAsia="SimSun" w:hAnsi="Calibri" w:cs="Times New Roman"/>
          <w:lang w:eastAsia="zh-CN"/>
        </w:rPr>
      </w:pPr>
      <w:r w:rsidRPr="005A12AD">
        <w:rPr>
          <w:rFonts w:ascii="Calibri" w:eastAsia="SimSun" w:hAnsi="Calibri" w:cs="Times New Roman"/>
          <w:lang w:eastAsia="zh-CN"/>
        </w:rPr>
        <w:t>Skonsolidowany rachunek funduszy i Zakładu,</w:t>
      </w:r>
    </w:p>
    <w:p w:rsidR="005A12AD" w:rsidRPr="005A12AD" w:rsidRDefault="005A12AD" w:rsidP="005A12AD">
      <w:pPr>
        <w:numPr>
          <w:ilvl w:val="6"/>
          <w:numId w:val="21"/>
        </w:numPr>
        <w:spacing w:before="60" w:after="0" w:line="240" w:lineRule="auto"/>
        <w:ind w:left="567"/>
        <w:jc w:val="both"/>
        <w:rPr>
          <w:rFonts w:ascii="Calibri" w:eastAsia="SimSun" w:hAnsi="Calibri" w:cs="Times New Roman"/>
          <w:lang w:eastAsia="zh-CN"/>
        </w:rPr>
      </w:pPr>
      <w:r w:rsidRPr="005A12AD">
        <w:rPr>
          <w:rFonts w:ascii="Calibri" w:eastAsia="SimSun" w:hAnsi="Calibri" w:cs="Times New Roman"/>
          <w:lang w:eastAsia="zh-CN"/>
        </w:rPr>
        <w:t>Rachunek bieżący do wpłat dla obsługi świadczeń z II filara,</w:t>
      </w:r>
    </w:p>
    <w:p w:rsidR="005A12AD" w:rsidRPr="005A12AD" w:rsidRDefault="005A12AD" w:rsidP="005A12AD">
      <w:pPr>
        <w:numPr>
          <w:ilvl w:val="6"/>
          <w:numId w:val="21"/>
        </w:numPr>
        <w:spacing w:before="60" w:after="0" w:line="240" w:lineRule="auto"/>
        <w:ind w:left="567"/>
        <w:jc w:val="both"/>
        <w:rPr>
          <w:rFonts w:ascii="Calibri" w:eastAsia="SimSun" w:hAnsi="Calibri" w:cs="Times New Roman"/>
          <w:lang w:eastAsia="zh-CN"/>
        </w:rPr>
      </w:pPr>
      <w:r w:rsidRPr="005A12AD">
        <w:rPr>
          <w:rFonts w:ascii="Calibri" w:eastAsia="SimSun" w:hAnsi="Calibri" w:cs="Times New Roman"/>
          <w:lang w:eastAsia="zh-CN"/>
        </w:rPr>
        <w:t>Rachunek bieżący do zwrotów do OFE dla obsługi świadczeń z II filara,</w:t>
      </w:r>
    </w:p>
    <w:p w:rsidR="005A12AD" w:rsidRPr="005A12AD" w:rsidRDefault="005A12AD" w:rsidP="005A12AD">
      <w:pPr>
        <w:numPr>
          <w:ilvl w:val="6"/>
          <w:numId w:val="21"/>
        </w:numPr>
        <w:spacing w:before="60" w:after="0" w:line="240" w:lineRule="auto"/>
        <w:ind w:left="567"/>
        <w:jc w:val="both"/>
        <w:rPr>
          <w:rFonts w:ascii="Calibri" w:eastAsia="SimSun" w:hAnsi="Calibri" w:cs="Times New Roman"/>
          <w:lang w:eastAsia="zh-CN"/>
        </w:rPr>
      </w:pPr>
      <w:r w:rsidRPr="005A12AD">
        <w:rPr>
          <w:rFonts w:ascii="Calibri" w:eastAsia="SimSun" w:hAnsi="Calibri" w:cs="Times New Roman"/>
          <w:lang w:eastAsia="zh-CN"/>
        </w:rPr>
        <w:t>Rachunek egzekucyjny,</w:t>
      </w:r>
    </w:p>
    <w:p w:rsidR="005A12AD" w:rsidRPr="005A12AD" w:rsidRDefault="005A12AD" w:rsidP="005A12AD">
      <w:pPr>
        <w:numPr>
          <w:ilvl w:val="6"/>
          <w:numId w:val="21"/>
        </w:numPr>
        <w:spacing w:before="60" w:after="0" w:line="240" w:lineRule="auto"/>
        <w:ind w:left="567"/>
        <w:jc w:val="both"/>
        <w:rPr>
          <w:rFonts w:ascii="Calibri" w:eastAsia="SimSun" w:hAnsi="Calibri" w:cs="Times New Roman"/>
          <w:lang w:eastAsia="zh-CN"/>
        </w:rPr>
      </w:pPr>
      <w:r w:rsidRPr="005A12AD">
        <w:rPr>
          <w:rFonts w:ascii="Calibri" w:eastAsia="SimSun" w:hAnsi="Calibri" w:cs="Times New Roman"/>
          <w:lang w:eastAsia="zh-CN"/>
        </w:rPr>
        <w:t>Rachunek egzekucyjny – depozytowy,</w:t>
      </w:r>
    </w:p>
    <w:p w:rsidR="005A12AD" w:rsidRPr="005A12AD" w:rsidRDefault="005A12AD" w:rsidP="005A12AD">
      <w:pPr>
        <w:numPr>
          <w:ilvl w:val="6"/>
          <w:numId w:val="21"/>
        </w:numPr>
        <w:spacing w:before="60" w:after="0" w:line="240" w:lineRule="auto"/>
        <w:ind w:left="567"/>
        <w:jc w:val="both"/>
        <w:rPr>
          <w:rFonts w:ascii="Calibri" w:eastAsia="SimSun" w:hAnsi="Calibri" w:cs="Times New Roman"/>
          <w:lang w:eastAsia="zh-CN"/>
        </w:rPr>
      </w:pPr>
      <w:r w:rsidRPr="005A12AD">
        <w:rPr>
          <w:rFonts w:ascii="Calibri" w:eastAsia="SimSun" w:hAnsi="Calibri" w:cs="Times New Roman"/>
          <w:lang w:eastAsia="zh-CN"/>
        </w:rPr>
        <w:t xml:space="preserve">Rachunki </w:t>
      </w:r>
      <w:r w:rsidRPr="005A12AD">
        <w:rPr>
          <w:rFonts w:ascii="Calibri" w:eastAsia="Times New Roman" w:hAnsi="Calibri" w:cs="Times New Roman"/>
          <w:szCs w:val="20"/>
          <w:lang w:eastAsia="pl-PL"/>
        </w:rPr>
        <w:t>zarządzane przez lub prowadzone na rzecz Zakładu, obejmujące rachunki podmiotów zewnętrznych na jakie mogą być przekazywane środki pieniężne,</w:t>
      </w:r>
    </w:p>
    <w:p w:rsidR="005A12AD" w:rsidRPr="005A12AD" w:rsidRDefault="005A12AD" w:rsidP="005A12AD">
      <w:pPr>
        <w:numPr>
          <w:ilvl w:val="6"/>
          <w:numId w:val="21"/>
        </w:numPr>
        <w:spacing w:before="60" w:after="0" w:line="240" w:lineRule="auto"/>
        <w:ind w:left="567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5A12AD">
        <w:rPr>
          <w:rFonts w:ascii="Calibri" w:eastAsia="SimSun" w:hAnsi="Calibri" w:cs="Times New Roman"/>
          <w:lang w:eastAsia="zh-CN"/>
        </w:rPr>
        <w:t>inne rachunki bankowe;</w:t>
      </w:r>
    </w:p>
    <w:p w:rsidR="005A12AD" w:rsidRPr="005A12AD" w:rsidRDefault="005A12AD" w:rsidP="005A12AD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5A12AD">
        <w:rPr>
          <w:rFonts w:ascii="Calibri" w:eastAsia="Times New Roman" w:hAnsi="Calibri" w:cs="Times New Roman"/>
          <w:b/>
          <w:szCs w:val="20"/>
          <w:lang w:eastAsia="pl-PL"/>
        </w:rPr>
        <w:t xml:space="preserve">SAP </w:t>
      </w:r>
      <w:r w:rsidRPr="005A12AD">
        <w:rPr>
          <w:rFonts w:ascii="Calibri" w:eastAsia="Times New Roman" w:hAnsi="Calibri" w:cs="Times New Roman"/>
          <w:szCs w:val="20"/>
          <w:lang w:eastAsia="pl-PL"/>
        </w:rPr>
        <w:t>– zintegrowany system informatyczny klasy ERP ;</w:t>
      </w:r>
    </w:p>
    <w:p w:rsidR="005A12AD" w:rsidRPr="005A12AD" w:rsidRDefault="005A12AD" w:rsidP="005A12AD">
      <w:pPr>
        <w:spacing w:before="120" w:after="0"/>
        <w:jc w:val="both"/>
        <w:rPr>
          <w:rFonts w:ascii="Calibri" w:eastAsia="Times New Roman" w:hAnsi="Calibri" w:cs="Times New Roman"/>
          <w:lang w:eastAsia="pl-PL"/>
        </w:rPr>
      </w:pPr>
      <w:r w:rsidRPr="005A12AD">
        <w:rPr>
          <w:rFonts w:ascii="Calibri" w:eastAsia="Times New Roman" w:hAnsi="Calibri" w:cs="Times New Roman"/>
          <w:b/>
          <w:lang w:eastAsia="pl-PL"/>
        </w:rPr>
        <w:t>SWEZ</w:t>
      </w:r>
      <w:r w:rsidRPr="005A12AD">
        <w:rPr>
          <w:rFonts w:ascii="Calibri" w:eastAsia="Times New Roman" w:hAnsi="Calibri" w:cs="Times New Roman"/>
          <w:lang w:eastAsia="pl-PL"/>
        </w:rPr>
        <w:t xml:space="preserve"> –</w:t>
      </w:r>
      <w:r w:rsidRPr="005A12AD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5A12AD">
        <w:rPr>
          <w:rFonts w:ascii="Calibri" w:eastAsia="Times New Roman" w:hAnsi="Calibri" w:cs="Times New Roman"/>
          <w:lang w:eastAsia="pl-PL"/>
        </w:rPr>
        <w:t>System Wspomagania Ekonomiki Zakładu oparty na systemie SAP;</w:t>
      </w:r>
    </w:p>
    <w:p w:rsidR="005A12AD" w:rsidRPr="005A12AD" w:rsidRDefault="005A12AD" w:rsidP="005A12AD">
      <w:pPr>
        <w:spacing w:before="120" w:after="0"/>
        <w:jc w:val="both"/>
        <w:rPr>
          <w:rFonts w:ascii="Calibri" w:eastAsia="Times New Roman" w:hAnsi="Calibri" w:cs="Times New Roman"/>
          <w:lang w:eastAsia="pl-PL"/>
        </w:rPr>
      </w:pPr>
      <w:r w:rsidRPr="005A12AD">
        <w:rPr>
          <w:rFonts w:ascii="Calibri" w:eastAsia="Times New Roman" w:hAnsi="Calibri" w:cs="Times New Roman"/>
          <w:b/>
          <w:lang w:eastAsia="pl-PL"/>
        </w:rPr>
        <w:t>TJO</w:t>
      </w:r>
      <w:r w:rsidRPr="005A12AD">
        <w:rPr>
          <w:rFonts w:ascii="Calibri" w:eastAsia="Times New Roman" w:hAnsi="Calibri" w:cs="Times New Roman"/>
          <w:lang w:eastAsia="pl-PL"/>
        </w:rPr>
        <w:t xml:space="preserve"> – Terenowa Jednostka Organizacyjna;</w:t>
      </w:r>
    </w:p>
    <w:p w:rsidR="005A12AD" w:rsidRPr="005A12AD" w:rsidRDefault="005A12AD" w:rsidP="005A12AD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 w:rsidRPr="005A12AD">
        <w:rPr>
          <w:rFonts w:ascii="Calibri" w:eastAsia="Times New Roman" w:hAnsi="Calibri" w:cs="Times New Roman"/>
          <w:b/>
          <w:szCs w:val="20"/>
          <w:lang w:eastAsia="pl-PL"/>
        </w:rPr>
        <w:t>Wykaz rachunków bankowych</w:t>
      </w:r>
      <w:r w:rsidRPr="005A12AD">
        <w:rPr>
          <w:rFonts w:ascii="Calibri" w:eastAsia="Times New Roman" w:hAnsi="Calibri" w:cs="Times New Roman"/>
          <w:szCs w:val="20"/>
          <w:lang w:eastAsia="pl-PL"/>
        </w:rPr>
        <w:t xml:space="preserve"> – wykaz rachunków bankowych na jakie mogą być przekazywane środki pieniężne, obejmujący rachunki podmiotów zewnętrznych, tworzony i aktualizowany na podstawie otrzymanej informacji od właściciela rachunku oraz rachunki wewnętrzne, których właścicielem lub dysponentem jest Zakład. Wykazy muszą być zatwierdzone zgodnie z obowiązującymi zasadami wskazanymi w procesie 12.3;</w:t>
      </w:r>
    </w:p>
    <w:p w:rsidR="005A12AD" w:rsidRPr="005A12AD" w:rsidRDefault="005A12AD" w:rsidP="005A12AD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5A12AD">
        <w:rPr>
          <w:rFonts w:ascii="Calibri" w:eastAsia="Times New Roman" w:hAnsi="Calibri" w:cs="Times New Roman"/>
          <w:b/>
          <w:szCs w:val="20"/>
          <w:lang w:eastAsia="pl-PL"/>
        </w:rPr>
        <w:t>Zatwierdzenie</w:t>
      </w:r>
      <w:r w:rsidRPr="005A12AD">
        <w:rPr>
          <w:rFonts w:ascii="Calibri" w:eastAsia="Times New Roman" w:hAnsi="Calibri" w:cs="Times New Roman"/>
          <w:szCs w:val="20"/>
          <w:lang w:eastAsia="pl-PL"/>
        </w:rPr>
        <w:t xml:space="preserve"> – akceptacja zmiany dotyczącej rachunku bankowego, po wcześniejszej aprobacie;</w:t>
      </w:r>
    </w:p>
    <w:p w:rsidR="005A12AD" w:rsidRPr="005A12AD" w:rsidRDefault="005A12AD" w:rsidP="005A12AD">
      <w:pPr>
        <w:spacing w:before="120" w:after="0"/>
        <w:jc w:val="both"/>
        <w:rPr>
          <w:rFonts w:ascii="Calibri" w:eastAsia="Times New Roman" w:hAnsi="Calibri" w:cs="Times New Roman"/>
          <w:lang w:eastAsia="pl-PL"/>
        </w:rPr>
      </w:pPr>
      <w:r w:rsidRPr="005A12AD">
        <w:rPr>
          <w:rFonts w:ascii="Calibri" w:eastAsia="Times New Roman" w:hAnsi="Calibri" w:cs="Times New Roman"/>
          <w:b/>
          <w:lang w:eastAsia="pl-PL"/>
        </w:rPr>
        <w:t>ZFŚS</w:t>
      </w:r>
      <w:r w:rsidRPr="005A12AD">
        <w:rPr>
          <w:rFonts w:ascii="Calibri" w:eastAsia="Times New Roman" w:hAnsi="Calibri" w:cs="Times New Roman"/>
          <w:lang w:eastAsia="pl-PL"/>
        </w:rPr>
        <w:t xml:space="preserve"> – Zakładowy Fundusz Świadczeń Socjalnych;</w:t>
      </w:r>
    </w:p>
    <w:p w:rsidR="005A12AD" w:rsidRDefault="005A12AD" w:rsidP="005A12AD">
      <w:pPr>
        <w:spacing w:before="120" w:after="0"/>
        <w:jc w:val="both"/>
        <w:rPr>
          <w:rFonts w:ascii="Calibri" w:eastAsia="Times New Roman" w:hAnsi="Calibri" w:cs="Times New Roman"/>
          <w:lang w:eastAsia="pl-PL"/>
        </w:rPr>
      </w:pPr>
      <w:r w:rsidRPr="005A12AD">
        <w:rPr>
          <w:rFonts w:ascii="Calibri" w:eastAsia="Times New Roman" w:hAnsi="Calibri" w:cs="Times New Roman"/>
          <w:b/>
          <w:lang w:eastAsia="pl-PL"/>
        </w:rPr>
        <w:t>ZUS</w:t>
      </w:r>
      <w:r w:rsidRPr="005A12AD">
        <w:rPr>
          <w:rFonts w:ascii="Calibri" w:eastAsia="Times New Roman" w:hAnsi="Calibri" w:cs="Times New Roman"/>
          <w:lang w:eastAsia="pl-PL"/>
        </w:rPr>
        <w:t xml:space="preserve"> – Zakład Ubezpieczeń Społecznych.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</w:p>
    <w:p w:rsidR="00360AE0" w:rsidRPr="00DC0719" w:rsidRDefault="00766CB3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u w:val="single"/>
          <w:lang w:eastAsia="pl-PL"/>
        </w:rPr>
      </w:pPr>
      <w:r w:rsidRPr="005D1709">
        <w:rPr>
          <w:rFonts w:ascii="Calibri" w:eastAsia="Times New Roman" w:hAnsi="Calibri" w:cs="Times New Roman"/>
          <w:b/>
          <w:szCs w:val="20"/>
          <w:lang w:eastAsia="pl-PL"/>
        </w:rPr>
        <w:t>1.</w:t>
      </w:r>
      <w:r w:rsidR="0062796B" w:rsidRPr="005D1709">
        <w:rPr>
          <w:rFonts w:ascii="Calibri" w:eastAsia="Times New Roman" w:hAnsi="Calibri" w:cs="Times New Roman"/>
          <w:b/>
          <w:szCs w:val="20"/>
          <w:lang w:eastAsia="pl-PL"/>
        </w:rPr>
        <w:t>0</w:t>
      </w:r>
      <w:r w:rsidR="005D1709">
        <w:rPr>
          <w:rFonts w:ascii="Calibri" w:eastAsia="Times New Roman" w:hAnsi="Calibri" w:cs="Times New Roman"/>
          <w:b/>
          <w:szCs w:val="20"/>
          <w:lang w:eastAsia="pl-PL"/>
        </w:rPr>
        <w:t xml:space="preserve"> </w:t>
      </w:r>
      <w:r w:rsidR="00780CC1" w:rsidRPr="005D1709">
        <w:rPr>
          <w:b/>
        </w:rPr>
        <w:t>Role</w:t>
      </w:r>
      <w:r w:rsidR="00780CC1" w:rsidRPr="001051B7">
        <w:rPr>
          <w:b/>
        </w:rPr>
        <w:t xml:space="preserve"> i uprawnienia użytkowników </w:t>
      </w:r>
    </w:p>
    <w:p w:rsidR="005D1709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Opis wymagania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Z poziomu nowego modułu dostępne powinny być role wzorcowe: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1.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</w:r>
      <w:r w:rsidRPr="00356C78">
        <w:rPr>
          <w:rFonts w:ascii="Calibri" w:eastAsia="Times New Roman" w:hAnsi="Calibri" w:cs="Times New Roman"/>
          <w:b/>
          <w:szCs w:val="20"/>
          <w:lang w:eastAsia="pl-PL"/>
        </w:rPr>
        <w:t>Rola 1 (Wprowadzający)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Wprowadzenie nowego numeru rachunku bankowego lub aktualizacja informacji o rachunku bankowym.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Rola powinna umożliwiać: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dodanie nowego numeru rachunku poprzez utworzenie nowego Arkusza,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wprowadzanie aktualizacji informacji o rachunku bankowym w Arkuszu,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modyfikację aktualizacji informacji o rachunku bankowym w Arkuszu,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edycję wprowadzanych zmian w Arkuszu,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zamknięcie numeru rachunku bankowego w Arkuszu,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przekazanie do aprobaty (I stopień),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przeglądanie aktualnych numerów rachunków bankowych,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lastRenderedPageBreak/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przeglądanie archiwum,</w:t>
      </w:r>
    </w:p>
    <w:p w:rsidR="00360AE0" w:rsidRPr="00393D7E" w:rsidRDefault="009F3256" w:rsidP="00393D7E">
      <w:pPr>
        <w:spacing w:before="120" w:after="0" w:line="240" w:lineRule="auto"/>
        <w:jc w:val="both"/>
        <w:rPr>
          <w:rFonts w:ascii="Calibri" w:eastAsia="Times New Roman" w:hAnsi="Calibri" w:cs="Times New Roman"/>
          <w:highlight w:val="yellow"/>
          <w:lang w:eastAsia="pl-PL"/>
        </w:rPr>
      </w:pPr>
      <w:r>
        <w:rPr>
          <w:rFonts w:ascii="Calibri" w:eastAsia="Times New Roman" w:hAnsi="Calibri" w:cs="Times New Roman"/>
          <w:szCs w:val="20"/>
          <w:lang w:eastAsia="pl-PL"/>
        </w:rPr>
        <w:t>-</w:t>
      </w:r>
      <w:r w:rsidR="00356C78">
        <w:rPr>
          <w:rFonts w:ascii="Calibri" w:eastAsia="Times New Roman" w:hAnsi="Calibri" w:cs="Times New Roman"/>
          <w:szCs w:val="20"/>
          <w:lang w:eastAsia="pl-PL"/>
        </w:rPr>
        <w:tab/>
      </w:r>
      <w:r w:rsidR="00356C78" w:rsidRPr="00356C78">
        <w:rPr>
          <w:rFonts w:ascii="Calibri" w:eastAsia="Times New Roman" w:hAnsi="Calibri" w:cs="Times New Roman"/>
          <w:lang w:eastAsia="pl-PL"/>
        </w:rPr>
        <w:t>przeglądanie</w:t>
      </w:r>
      <w:r w:rsidR="00356C78">
        <w:rPr>
          <w:rFonts w:ascii="Calibri" w:eastAsia="Times New Roman" w:hAnsi="Calibri" w:cs="Times New Roman"/>
          <w:lang w:eastAsia="pl-PL"/>
        </w:rPr>
        <w:t xml:space="preserve"> historii zmian Arkusza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wydruk,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ek</w:t>
      </w:r>
      <w:r w:rsidR="0084395C">
        <w:rPr>
          <w:rFonts w:ascii="Calibri" w:eastAsia="Times New Roman" w:hAnsi="Calibri" w:cs="Times New Roman"/>
          <w:szCs w:val="20"/>
          <w:lang w:eastAsia="pl-PL"/>
        </w:rPr>
        <w:t>s</w:t>
      </w:r>
      <w:r w:rsidRPr="00360AE0">
        <w:rPr>
          <w:rFonts w:ascii="Calibri" w:eastAsia="Times New Roman" w:hAnsi="Calibri" w:cs="Times New Roman"/>
          <w:szCs w:val="20"/>
          <w:lang w:eastAsia="pl-PL"/>
        </w:rPr>
        <w:t>port danych do pliku.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2.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</w:r>
      <w:r w:rsidRPr="00D873F3">
        <w:rPr>
          <w:rFonts w:ascii="Calibri" w:eastAsia="Times New Roman" w:hAnsi="Calibri" w:cs="Times New Roman"/>
          <w:b/>
          <w:szCs w:val="20"/>
          <w:lang w:eastAsia="pl-PL"/>
        </w:rPr>
        <w:t>Rola 2 (Przeglądający)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Przeglądanie informacji dotyczących numerów rachunków bankowych bez możliwości ich zmiany.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 xml:space="preserve">Rola powinna umożliwiać: 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przeglądanie aktualnych arkuszy,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przeglądanie archiwum,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przeglądanie aktualnych rachunków bankowych,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wydruk,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eksport danych do pliku.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3.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</w:r>
      <w:r w:rsidRPr="00D873F3">
        <w:rPr>
          <w:rFonts w:ascii="Calibri" w:eastAsia="Times New Roman" w:hAnsi="Calibri" w:cs="Times New Roman"/>
          <w:b/>
          <w:szCs w:val="20"/>
          <w:lang w:eastAsia="pl-PL"/>
        </w:rPr>
        <w:t>Rola 3 (Aprobujący - I stopień)</w:t>
      </w:r>
      <w:r w:rsidRPr="00360AE0">
        <w:rPr>
          <w:rFonts w:ascii="Calibri" w:eastAsia="Times New Roman" w:hAnsi="Calibri" w:cs="Times New Roman"/>
          <w:szCs w:val="20"/>
          <w:lang w:eastAsia="pl-PL"/>
        </w:rPr>
        <w:t xml:space="preserve">  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Aprobowanie wprowadzonego nowego numeru rachunku bankowego lub aktualizacji informacji o rachunku bankowym.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Rola powinna umożliwiać: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aprobatę dodania nowego numeru rachunku poprzez zatwierdzenie utworzonego nowego Arkusza,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aprobatę aktualizacji informacji o rachunku bankowym w Arkuszu,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aprobatę zamknięcia numeru rachunku bankowego w Arkuszu,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odrzucenie aktualizacji informacji o rachunku bankowym w Arkuszu i przekazanie do poprawy (przed zatwierdzeniem) zmian rachunków bankowych,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przeglądanie aktualnych arkuszy,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przeglądanie archiwum,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przeglądanie aktualnych rachunków bankowych,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wydruk,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eksport danych do pliku.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 xml:space="preserve">Dokonanie aprobaty I stopnia, automatycznie wiąże się z przekazaniem Arkusza do zatwierdzenia II stopnia. 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4.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</w:r>
      <w:r w:rsidRPr="00D873F3">
        <w:rPr>
          <w:rFonts w:ascii="Calibri" w:eastAsia="Times New Roman" w:hAnsi="Calibri" w:cs="Times New Roman"/>
          <w:b/>
          <w:szCs w:val="20"/>
          <w:lang w:eastAsia="pl-PL"/>
        </w:rPr>
        <w:t>Rola 4 (Zatwierdzający – stopień II)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Zatwierdzenie wprowadzenia nowego numeru rachunku bankowego lub aktualizacji informacji o rachunku bankowym. Rola powinna umożliwiać: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zatwierdzenie dodania nowego numeru rachunku poprzez zatwierdzenie utworzonego nowego Arkusza,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lastRenderedPageBreak/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zatwierdzanie aktualizacji informacji o rachunku bankowym w Arkuszu,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zatwierdzenie zamknięcia numeru rachunku bankowego w Arkuszu,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odrzucenie aktualizacji informacji o rachunku bankowym w Arkuszu i przekazanie do poprawy dla roli wprowadzającego,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przeglądanie aktualnych arkuszy,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przeglądanie archiwum,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przeglądanie aktualnych rachunków bankowych,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wydruk,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eksport danych do pliku.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5.</w:t>
      </w:r>
      <w:r w:rsidRPr="00EF39D6">
        <w:rPr>
          <w:rFonts w:ascii="Calibri" w:eastAsia="Times New Roman" w:hAnsi="Calibri" w:cs="Times New Roman"/>
          <w:szCs w:val="20"/>
          <w:lang w:eastAsia="pl-PL"/>
        </w:rPr>
        <w:tab/>
      </w:r>
      <w:r w:rsidRPr="00D873F3">
        <w:rPr>
          <w:rFonts w:ascii="Calibri" w:eastAsia="Times New Roman" w:hAnsi="Calibri" w:cs="Times New Roman"/>
          <w:b/>
          <w:szCs w:val="20"/>
          <w:lang w:eastAsia="pl-PL"/>
        </w:rPr>
        <w:t>Rola 5 (Aprobujący wykazy rachunków bankowych)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Rola powinna umożliwiać: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aprobowanie wykazu rachunków bankowych.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6.</w:t>
      </w:r>
      <w:r w:rsidR="008F29DD">
        <w:rPr>
          <w:rFonts w:ascii="Calibri" w:eastAsia="Times New Roman" w:hAnsi="Calibri" w:cs="Times New Roman"/>
          <w:b/>
          <w:szCs w:val="20"/>
          <w:lang w:eastAsia="pl-PL"/>
        </w:rPr>
        <w:t xml:space="preserve">       </w:t>
      </w:r>
      <w:r w:rsidR="008F29DD" w:rsidRPr="00D873F3">
        <w:rPr>
          <w:rFonts w:ascii="Calibri" w:eastAsia="Times New Roman" w:hAnsi="Calibri" w:cs="Times New Roman"/>
          <w:b/>
          <w:szCs w:val="20"/>
          <w:lang w:eastAsia="pl-PL"/>
        </w:rPr>
        <w:t xml:space="preserve">    </w:t>
      </w:r>
      <w:r w:rsidRPr="00D873F3">
        <w:rPr>
          <w:rFonts w:ascii="Calibri" w:eastAsia="Times New Roman" w:hAnsi="Calibri" w:cs="Times New Roman"/>
          <w:b/>
          <w:szCs w:val="20"/>
          <w:lang w:eastAsia="pl-PL"/>
        </w:rPr>
        <w:t>Rola 6 (Zatwierdzający wykazy rachunków bankowych)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Rola powinna umożliwiać: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zatwierdzanie wykazu rachunków bankowych.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 xml:space="preserve">Uwaga: w przypadku zatwierdzania wykazów rachunków bankowych wymagane jest złożenie podpisów przez dwóch użytkowników w Roli 6 (np. stanowisko Dyrektora DFF oraz Inspektora Nadzoru DFF). </w:t>
      </w:r>
    </w:p>
    <w:p w:rsidR="00360AE0" w:rsidRPr="00B00ED9" w:rsidRDefault="00360AE0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 w:rsidRPr="00B00ED9">
        <w:rPr>
          <w:rFonts w:ascii="Calibri" w:eastAsia="Times New Roman" w:hAnsi="Calibri" w:cs="Times New Roman"/>
          <w:b/>
          <w:szCs w:val="20"/>
          <w:lang w:eastAsia="pl-PL"/>
        </w:rPr>
        <w:t>7.</w:t>
      </w:r>
      <w:r w:rsidRPr="00B00ED9">
        <w:rPr>
          <w:rFonts w:ascii="Calibri" w:eastAsia="Times New Roman" w:hAnsi="Calibri" w:cs="Times New Roman"/>
          <w:b/>
          <w:szCs w:val="20"/>
          <w:lang w:eastAsia="pl-PL"/>
        </w:rPr>
        <w:tab/>
      </w:r>
      <w:r w:rsidRPr="00D873F3">
        <w:rPr>
          <w:rFonts w:ascii="Calibri" w:eastAsia="Times New Roman" w:hAnsi="Calibri" w:cs="Times New Roman"/>
          <w:b/>
          <w:szCs w:val="20"/>
          <w:lang w:eastAsia="pl-PL"/>
        </w:rPr>
        <w:t>Rola 7 (Zarządzający modułem)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Rola powinna umożliwiać: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przeglądanie aktualnych arkuszy,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 xml:space="preserve">całkowite usunięcie z systemu arkusza (dotyczy arkuszy niemodyfikowanych), 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całkowite usunięcie z systemu niezaaprobowanego wykazu rachunków bankowych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dodawanie do archiwum arkuszy,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przeglądanie archiwum,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akceptowanie nadawania ról w module,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zarządzeniem słownikiem „nazwa rachunku bankowego”)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wydruk,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import danych do pliku.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Zarządzający modułem powinien mieć możliwość dostępu do następujących informacji o użytkownikach modułu: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jednostki,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roli,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stanowiska.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lastRenderedPageBreak/>
        <w:t>Uwagi: System powinien zapewniać dwustopniowy tryb akceptacji dla: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wprowadzenia nowego numeru rachunku bankowego,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aktualizacji informacji o rachunku bankowym.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Należy zawęzić role wzorcowe do ról pochodnych (w obrębie danej jednostki)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Do</w:t>
      </w:r>
      <w:r w:rsidR="00EF39D6">
        <w:rPr>
          <w:rFonts w:ascii="Calibri" w:eastAsia="Times New Roman" w:hAnsi="Calibri" w:cs="Times New Roman"/>
          <w:szCs w:val="20"/>
          <w:lang w:eastAsia="pl-PL"/>
        </w:rPr>
        <w:t xml:space="preserve">tyczy elementu funkcjonalnego </w:t>
      </w:r>
    </w:p>
    <w:p w:rsidR="005443A3" w:rsidRDefault="005443A3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</w:p>
    <w:p w:rsidR="00360AE0" w:rsidRPr="005443A3" w:rsidRDefault="00766CB3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>
        <w:rPr>
          <w:rFonts w:ascii="Calibri" w:eastAsia="Times New Roman" w:hAnsi="Calibri" w:cs="Times New Roman"/>
          <w:b/>
          <w:szCs w:val="20"/>
          <w:lang w:eastAsia="pl-PL"/>
        </w:rPr>
        <w:t xml:space="preserve">1.1 </w:t>
      </w:r>
      <w:r w:rsidR="00360AE0" w:rsidRPr="005443A3">
        <w:rPr>
          <w:rFonts w:ascii="Calibri" w:eastAsia="Times New Roman" w:hAnsi="Calibri" w:cs="Times New Roman"/>
          <w:b/>
          <w:szCs w:val="20"/>
          <w:lang w:eastAsia="pl-PL"/>
        </w:rPr>
        <w:t>Arkusz rachunku bankowego</w:t>
      </w:r>
    </w:p>
    <w:p w:rsidR="005443A3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Opis wymagania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 xml:space="preserve">System powinien umożliwiać wprowadzenie na Arkuszu danych: 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1.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numer rachunku bankowego;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2.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data arkusza (systemowa data po aprobacie);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3.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data podpisania umowy;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4.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data zakończenia umowy (wprowadzenie daty zakończenia umowy powinno spowodować zamknięcie i przeniesie do archiwum arkusza zmian);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5.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data obowiązywania („od”) nowej karaty wzorów podpisów;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6.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data obowiązywania („od) rachunku bankowego</w:t>
      </w:r>
    </w:p>
    <w:p w:rsidR="001E6A73" w:rsidRPr="001E6A73" w:rsidRDefault="00360AE0" w:rsidP="001E6A73">
      <w:pPr>
        <w:spacing w:before="12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7.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</w:r>
      <w:r w:rsidR="001E6A73" w:rsidRPr="001E6A73">
        <w:rPr>
          <w:rFonts w:ascii="Calibri" w:eastAsia="Times New Roman" w:hAnsi="Calibri" w:cs="Times New Roman"/>
          <w:lang w:eastAsia="pl-PL"/>
        </w:rPr>
        <w:t>data obowiązywania („do”) rachunku bankowego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8.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nazwa jednostki prowadzącej rachunek: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 xml:space="preserve">TJO (oddział, inspektorat, biuro terenowe), 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komórka organizacyjna / departament;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9.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 xml:space="preserve">nazwa instytucji (z którą prowadzone jest rozliczenie np.: nazwa OFE, nazwa ministerstwa); 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10.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nazwa (kategoria) rachunku bankowego (lista rozwijalna</w:t>
      </w:r>
      <w:r w:rsidR="00937648">
        <w:rPr>
          <w:rFonts w:ascii="Calibri" w:eastAsia="Times New Roman" w:hAnsi="Calibri" w:cs="Times New Roman"/>
          <w:szCs w:val="20"/>
          <w:lang w:eastAsia="pl-PL"/>
        </w:rPr>
        <w:t>)</w:t>
      </w:r>
      <w:r w:rsidRPr="00360AE0">
        <w:rPr>
          <w:rFonts w:ascii="Calibri" w:eastAsia="Times New Roman" w:hAnsi="Calibri" w:cs="Times New Roman"/>
          <w:szCs w:val="20"/>
          <w:lang w:eastAsia="pl-PL"/>
        </w:rPr>
        <w:t xml:space="preserve">: 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FUS,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FEP,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FAL,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egzekucyjny,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egzekucyjny - depozytowy,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ZFŚS,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zasiłki pogrzebowe,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wadia i zabezpieczenia umów,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bieżący,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pomocniczy,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sumy depozytowe,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lastRenderedPageBreak/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Zakładu Ubezpieczeń Społecznych,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Rachunek Wpływów Składek,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Wydatków budżetowych,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Dochodów budżetowych,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Do wpłat dla obsługi świadczeń z II filara,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Do zwrotów dla obsługi świadczeń z II filara,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 xml:space="preserve">Pomocniczy – do obsługi wpływów z tytułu składek niezidentyfikowanych oraz SDW 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Lokaty Zakład,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Papiery skarbowe Zakład,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Lokaty FUS,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Lokaty FEP,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Papiery skarbowe FEP,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FRD,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FRD/OFE,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FRD papiery wartościowe,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 xml:space="preserve">FRD lokaty, 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Spłata kredytu,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 xml:space="preserve">Spłata </w:t>
      </w:r>
      <w:r w:rsidR="00B00ED9" w:rsidRPr="00360AE0">
        <w:rPr>
          <w:rFonts w:ascii="Calibri" w:eastAsia="Times New Roman" w:hAnsi="Calibri" w:cs="Times New Roman"/>
          <w:szCs w:val="20"/>
          <w:lang w:eastAsia="pl-PL"/>
        </w:rPr>
        <w:t>odsetek</w:t>
      </w:r>
      <w:r w:rsidRPr="00360AE0">
        <w:rPr>
          <w:rFonts w:ascii="Calibri" w:eastAsia="Times New Roman" w:hAnsi="Calibri" w:cs="Times New Roman"/>
          <w:szCs w:val="20"/>
          <w:lang w:eastAsia="pl-PL"/>
        </w:rPr>
        <w:t xml:space="preserve"> od kredytu,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OFE,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NFZ,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FP,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FGŚP,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Prewencja rentowa,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Prewencja wypadkowa,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KRUS,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PEFRON,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Składki IKE/PPE;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11.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nazwa banku prowadzącego rachunek;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12.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 xml:space="preserve"> osoba upoważniona do dysponowania rachunkiem (osoby z karty wzorów podpisów):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 xml:space="preserve">Imię, 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 xml:space="preserve">Nazwisko, 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 xml:space="preserve">Stanowisko, 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Limit transakcji (dotyczy lokowania środków);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lastRenderedPageBreak/>
        <w:t>13.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 xml:space="preserve"> kod w SAP (nazwa banku oraz identyfikator konta);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14.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 xml:space="preserve"> czas trwania umowy: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określony – w przypadku gdy osoba wprowadzająca arkusz wybierze „określony” powinny być dostępne dodatkowe pola t</w:t>
      </w:r>
      <w:r w:rsidR="00085C45">
        <w:rPr>
          <w:rFonts w:ascii="Calibri" w:eastAsia="Times New Roman" w:hAnsi="Calibri" w:cs="Times New Roman"/>
          <w:szCs w:val="20"/>
          <w:lang w:eastAsia="pl-PL"/>
        </w:rPr>
        <w:t>akie jak: zakres dat „od – do”;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15.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dodatkowe informacje - pole uwagi. W tym polu użytkownik powinien mieć możliwość wprowadzenia komentarza.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 xml:space="preserve">Uwagi : Jeden Arkusz powinien zawierać informacje na temat pojedynczego numeru rachunku bankowego. 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 xml:space="preserve">System </w:t>
      </w:r>
      <w:r w:rsidR="00F91C22" w:rsidRPr="00360AE0">
        <w:rPr>
          <w:rFonts w:ascii="Calibri" w:eastAsia="Times New Roman" w:hAnsi="Calibri" w:cs="Times New Roman"/>
          <w:szCs w:val="20"/>
          <w:lang w:eastAsia="pl-PL"/>
        </w:rPr>
        <w:t>powinien</w:t>
      </w:r>
      <w:r w:rsidRPr="00360AE0">
        <w:rPr>
          <w:rFonts w:ascii="Calibri" w:eastAsia="Times New Roman" w:hAnsi="Calibri" w:cs="Times New Roman"/>
          <w:szCs w:val="20"/>
          <w:lang w:eastAsia="pl-PL"/>
        </w:rPr>
        <w:t xml:space="preserve"> umożliwiać ustawienie statusu Arkusza zgodnie z macierzą uprawnień.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Dostępne statusy: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aktywny;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archiwalny.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Pole nr 6 i 7 powinno być  polem nieobligatoryjnym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</w:p>
    <w:p w:rsidR="00360AE0" w:rsidRDefault="004742FF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>
        <w:rPr>
          <w:rFonts w:ascii="Calibri" w:eastAsia="Times New Roman" w:hAnsi="Calibri" w:cs="Times New Roman"/>
          <w:b/>
          <w:szCs w:val="20"/>
          <w:lang w:eastAsia="pl-PL"/>
        </w:rPr>
        <w:t xml:space="preserve">1.2 </w:t>
      </w:r>
      <w:r w:rsidR="00360AE0" w:rsidRPr="005443A3">
        <w:rPr>
          <w:rFonts w:ascii="Calibri" w:eastAsia="Times New Roman" w:hAnsi="Calibri" w:cs="Times New Roman"/>
          <w:b/>
          <w:szCs w:val="20"/>
          <w:lang w:eastAsia="pl-PL"/>
        </w:rPr>
        <w:t>Dodanie nowego numeru rachunku bankowego</w:t>
      </w:r>
    </w:p>
    <w:p w:rsidR="00085C45" w:rsidRPr="005443A3" w:rsidRDefault="00085C45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Opis wymagania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 xml:space="preserve">System powinien umożliwiać dodanie nowego numeru rachunku bankowego w przypadku zawarcia nowej lub rozszerzenia istniejącej umowy. 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Dodanie nowego rachunku bankowego powinno odbywać się poprzez uzupełnienie Arkusza (założenie „kartoteki” dla tego numeru rachunku).</w:t>
      </w:r>
    </w:p>
    <w:p w:rsid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Tryb akceptacji Arkusza powinien odbywać się zgodnie z macierzą uprawnień.</w:t>
      </w:r>
    </w:p>
    <w:p w:rsidR="005443A3" w:rsidRPr="00360AE0" w:rsidRDefault="005443A3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</w:p>
    <w:p w:rsidR="00360AE0" w:rsidRDefault="004742FF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>
        <w:rPr>
          <w:rFonts w:ascii="Calibri" w:eastAsia="Times New Roman" w:hAnsi="Calibri" w:cs="Times New Roman"/>
          <w:b/>
          <w:szCs w:val="20"/>
          <w:lang w:eastAsia="pl-PL"/>
        </w:rPr>
        <w:t xml:space="preserve">1.3 </w:t>
      </w:r>
      <w:r w:rsidR="00360AE0" w:rsidRPr="005443A3">
        <w:rPr>
          <w:rFonts w:ascii="Calibri" w:eastAsia="Times New Roman" w:hAnsi="Calibri" w:cs="Times New Roman"/>
          <w:b/>
          <w:szCs w:val="20"/>
          <w:lang w:eastAsia="pl-PL"/>
        </w:rPr>
        <w:t>Walidacja poprawności numeru rachunku bankowego</w:t>
      </w:r>
    </w:p>
    <w:p w:rsidR="00085C45" w:rsidRDefault="00085C45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Opis wymagania</w:t>
      </w:r>
    </w:p>
    <w:p w:rsid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System powinien zapewnić walidację poprawności numeru rachunku bankowego zgodnie z IBAN.</w:t>
      </w:r>
    </w:p>
    <w:p w:rsidR="00DE7B92" w:rsidRDefault="00DE7B92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</w:p>
    <w:p w:rsidR="00360AE0" w:rsidRDefault="004742FF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>
        <w:rPr>
          <w:rFonts w:ascii="Calibri" w:eastAsia="Times New Roman" w:hAnsi="Calibri" w:cs="Times New Roman"/>
          <w:b/>
          <w:szCs w:val="20"/>
          <w:lang w:eastAsia="pl-PL"/>
        </w:rPr>
        <w:t xml:space="preserve">1.4 </w:t>
      </w:r>
      <w:r w:rsidR="00360AE0" w:rsidRPr="005443A3">
        <w:rPr>
          <w:rFonts w:ascii="Calibri" w:eastAsia="Times New Roman" w:hAnsi="Calibri" w:cs="Times New Roman"/>
          <w:b/>
          <w:szCs w:val="20"/>
          <w:lang w:eastAsia="pl-PL"/>
        </w:rPr>
        <w:t>Zapis zmian w Arkuszu</w:t>
      </w:r>
    </w:p>
    <w:p w:rsidR="00085C45" w:rsidRPr="005443A3" w:rsidRDefault="00085C45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Opis wymagania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System powinien umożliwiać wybór opcji zapisu wprowadzonych zmian w Arkuszu.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 xml:space="preserve">Po wprowadzeniu zmian w Arkuszu system powinien zezwalać na przekazanie do I stopnia akceptacji Arkusza (aprobaty). 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 xml:space="preserve">Jeśli natomiast wszystkie dane nie zostały jeszcze wprowadzone, użytkownik powinien mieć możliwość zapisania ich oraz późniejszej edycji. W takiej sytuacji dane powinny być dostępne jedynie jako ”modyfikowane” i nie powinny być widoczne dla innych użytkowników. </w:t>
      </w:r>
    </w:p>
    <w:p w:rsidR="000C5D32" w:rsidRDefault="000C5D32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</w:p>
    <w:p w:rsidR="00360AE0" w:rsidRDefault="004742FF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>
        <w:rPr>
          <w:rFonts w:ascii="Calibri" w:eastAsia="Times New Roman" w:hAnsi="Calibri" w:cs="Times New Roman"/>
          <w:b/>
          <w:szCs w:val="20"/>
          <w:lang w:eastAsia="pl-PL"/>
        </w:rPr>
        <w:lastRenderedPageBreak/>
        <w:t xml:space="preserve">1.5 </w:t>
      </w:r>
      <w:r w:rsidR="00360AE0" w:rsidRPr="005443A3">
        <w:rPr>
          <w:rFonts w:ascii="Calibri" w:eastAsia="Times New Roman" w:hAnsi="Calibri" w:cs="Times New Roman"/>
          <w:b/>
          <w:szCs w:val="20"/>
          <w:lang w:eastAsia="pl-PL"/>
        </w:rPr>
        <w:t>Edycja utworzonego Arkusza</w:t>
      </w:r>
    </w:p>
    <w:p w:rsidR="00085C45" w:rsidRPr="005443A3" w:rsidRDefault="00085C45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Opis wymagania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System powinien umożliwiać edycję już utworzonego Arkusza.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Edycja utworzonego Arkusza powinna być możliwa tylko wtedy, gdy nie została przekazana do I stopnia akceptacji (aprobaty).</w:t>
      </w:r>
    </w:p>
    <w:p w:rsidR="00360AE0" w:rsidRDefault="004742FF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>
        <w:rPr>
          <w:rFonts w:ascii="Calibri" w:eastAsia="Times New Roman" w:hAnsi="Calibri" w:cs="Times New Roman"/>
          <w:b/>
          <w:szCs w:val="20"/>
          <w:lang w:eastAsia="pl-PL"/>
        </w:rPr>
        <w:t xml:space="preserve">1.6 </w:t>
      </w:r>
      <w:r w:rsidR="00360AE0" w:rsidRPr="005443A3">
        <w:rPr>
          <w:rFonts w:ascii="Calibri" w:eastAsia="Times New Roman" w:hAnsi="Calibri" w:cs="Times New Roman"/>
          <w:b/>
          <w:szCs w:val="20"/>
          <w:lang w:eastAsia="pl-PL"/>
        </w:rPr>
        <w:t>Cofnięcie do poprawy Arkusza</w:t>
      </w:r>
    </w:p>
    <w:p w:rsidR="00085C45" w:rsidRPr="005443A3" w:rsidRDefault="00085C45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Opis wymagania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System powinien umożliwiać cofnięcie Arkusza do poprawy.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W przypadku cofnięcia do poprawy Arkusz powinien być dostępny do modyfikacji (wprowadzenie zmian).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Cofnięcie Arkusza do poprawy powinno usuwać wcześniejsze stopnie akceptacji (I i/ lub II).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 xml:space="preserve">Arkusz po wprowadzeniu zmian powinien podlegać ponownemu trybowi akceptacji. </w:t>
      </w:r>
    </w:p>
    <w:p w:rsidR="00360AE0" w:rsidRDefault="004742FF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>
        <w:rPr>
          <w:rFonts w:ascii="Calibri" w:eastAsia="Times New Roman" w:hAnsi="Calibri" w:cs="Times New Roman"/>
          <w:b/>
          <w:szCs w:val="20"/>
          <w:lang w:eastAsia="pl-PL"/>
        </w:rPr>
        <w:t xml:space="preserve">1.7 </w:t>
      </w:r>
      <w:r w:rsidR="00360AE0" w:rsidRPr="005443A3">
        <w:rPr>
          <w:rFonts w:ascii="Calibri" w:eastAsia="Times New Roman" w:hAnsi="Calibri" w:cs="Times New Roman"/>
          <w:b/>
          <w:szCs w:val="20"/>
          <w:lang w:eastAsia="pl-PL"/>
        </w:rPr>
        <w:t>Usunięcie Arkusza</w:t>
      </w:r>
    </w:p>
    <w:p w:rsidR="00085C45" w:rsidRPr="005443A3" w:rsidRDefault="00085C45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Opis wymagania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 xml:space="preserve">System powinien umożliwiać całkowite usunięcie z systemu Arkusza dla nowo dodanego rachunku bankowego. 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Całkowite usunięcie Arkusza powinno być dostępne tylko do czasu zatwierdzenia Arkusza.</w:t>
      </w:r>
    </w:p>
    <w:p w:rsidR="00360AE0" w:rsidRDefault="004742FF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>
        <w:rPr>
          <w:rFonts w:ascii="Calibri" w:eastAsia="Times New Roman" w:hAnsi="Calibri" w:cs="Times New Roman"/>
          <w:b/>
          <w:szCs w:val="20"/>
          <w:lang w:eastAsia="pl-PL"/>
        </w:rPr>
        <w:t xml:space="preserve">1.8 </w:t>
      </w:r>
      <w:r w:rsidR="00360AE0" w:rsidRPr="005443A3">
        <w:rPr>
          <w:rFonts w:ascii="Calibri" w:eastAsia="Times New Roman" w:hAnsi="Calibri" w:cs="Times New Roman"/>
          <w:b/>
          <w:szCs w:val="20"/>
          <w:lang w:eastAsia="pl-PL"/>
        </w:rPr>
        <w:t>Akceptacja zmian w Arkuszu</w:t>
      </w:r>
    </w:p>
    <w:p w:rsidR="00085C45" w:rsidRPr="005443A3" w:rsidRDefault="00085C45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Opis wymagania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System powinien umożliwiać akceptacje zmian w Arkuszu.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Akceptacja zmian rachunków bankowych powinna odbywać się dwupoziomowo tzn. powinna być dokonywana przez dwóch użytkowników z różnymi rolami: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 xml:space="preserve">1. </w:t>
      </w:r>
      <w:r w:rsidRPr="000C5D32">
        <w:rPr>
          <w:rFonts w:ascii="Calibri" w:eastAsia="Times New Roman" w:hAnsi="Calibri" w:cs="Times New Roman"/>
          <w:b/>
          <w:szCs w:val="20"/>
          <w:lang w:eastAsia="pl-PL"/>
        </w:rPr>
        <w:t>stopień I (aprobowanie)</w:t>
      </w:r>
      <w:r w:rsidRPr="00360AE0">
        <w:rPr>
          <w:rFonts w:ascii="Calibri" w:eastAsia="Times New Roman" w:hAnsi="Calibri" w:cs="Times New Roman"/>
          <w:szCs w:val="20"/>
          <w:lang w:eastAsia="pl-PL"/>
        </w:rPr>
        <w:t xml:space="preserve"> - zakończenie czynności powinno skutkować powiadomieniem mailowym dla użytkownika zatwierdzającego w II stopniu (</w:t>
      </w:r>
      <w:proofErr w:type="spellStart"/>
      <w:r w:rsidRPr="00360AE0">
        <w:rPr>
          <w:rFonts w:ascii="Calibri" w:eastAsia="Times New Roman" w:hAnsi="Calibri" w:cs="Times New Roman"/>
          <w:szCs w:val="20"/>
          <w:lang w:eastAsia="pl-PL"/>
        </w:rPr>
        <w:t>workflow</w:t>
      </w:r>
      <w:proofErr w:type="spellEnd"/>
      <w:r w:rsidRPr="00360AE0">
        <w:rPr>
          <w:rFonts w:ascii="Calibri" w:eastAsia="Times New Roman" w:hAnsi="Calibri" w:cs="Times New Roman"/>
          <w:szCs w:val="20"/>
          <w:lang w:eastAsia="pl-PL"/>
        </w:rPr>
        <w:t xml:space="preserve">). Od momentu zakończenia czynności w I stopniu zatwierdzania, Arkusz powinien być widoczny dla użytkownika w II stopniu akceptacji. </w:t>
      </w:r>
    </w:p>
    <w:p w:rsidR="00360AE0" w:rsidRPr="00360AE0" w:rsidRDefault="00F91C22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>
        <w:rPr>
          <w:rFonts w:ascii="Calibri" w:eastAsia="Times New Roman" w:hAnsi="Calibri" w:cs="Times New Roman"/>
          <w:szCs w:val="20"/>
          <w:lang w:eastAsia="pl-PL"/>
        </w:rPr>
        <w:t xml:space="preserve">2. </w:t>
      </w:r>
      <w:r w:rsidRPr="000C5D32">
        <w:rPr>
          <w:rFonts w:ascii="Calibri" w:eastAsia="Times New Roman" w:hAnsi="Calibri" w:cs="Times New Roman"/>
          <w:b/>
          <w:szCs w:val="20"/>
          <w:lang w:eastAsia="pl-PL"/>
        </w:rPr>
        <w:t>stopień</w:t>
      </w:r>
      <w:r w:rsidR="00360AE0" w:rsidRPr="000C5D32">
        <w:rPr>
          <w:rFonts w:ascii="Calibri" w:eastAsia="Times New Roman" w:hAnsi="Calibri" w:cs="Times New Roman"/>
          <w:b/>
          <w:szCs w:val="20"/>
          <w:lang w:eastAsia="pl-PL"/>
        </w:rPr>
        <w:t xml:space="preserve"> II (zatwierdzenie)</w:t>
      </w:r>
      <w:r w:rsidR="00360AE0" w:rsidRPr="00360AE0">
        <w:rPr>
          <w:rFonts w:ascii="Calibri" w:eastAsia="Times New Roman" w:hAnsi="Calibri" w:cs="Times New Roman"/>
          <w:szCs w:val="20"/>
          <w:lang w:eastAsia="pl-PL"/>
        </w:rPr>
        <w:t xml:space="preserve"> - powinno skutkować aktualizacją informacji związanych z rachunkiem bankowym. Od tego momentu w systemie powinna być dostępna </w:t>
      </w:r>
      <w:proofErr w:type="spellStart"/>
      <w:r w:rsidR="00360AE0" w:rsidRPr="00360AE0">
        <w:rPr>
          <w:rFonts w:ascii="Calibri" w:eastAsia="Times New Roman" w:hAnsi="Calibri" w:cs="Times New Roman"/>
          <w:szCs w:val="20"/>
          <w:lang w:eastAsia="pl-PL"/>
        </w:rPr>
        <w:t>zaaktualizowana</w:t>
      </w:r>
      <w:proofErr w:type="spellEnd"/>
      <w:r w:rsidR="00360AE0" w:rsidRPr="00360AE0">
        <w:rPr>
          <w:rFonts w:ascii="Calibri" w:eastAsia="Times New Roman" w:hAnsi="Calibri" w:cs="Times New Roman"/>
          <w:szCs w:val="20"/>
          <w:lang w:eastAsia="pl-PL"/>
        </w:rPr>
        <w:t xml:space="preserve"> informacja o rachunku bankowym.</w:t>
      </w:r>
    </w:p>
    <w:p w:rsidR="00360AE0" w:rsidRDefault="0062796B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>
        <w:rPr>
          <w:rFonts w:ascii="Calibri" w:eastAsia="Times New Roman" w:hAnsi="Calibri" w:cs="Times New Roman"/>
          <w:b/>
          <w:szCs w:val="20"/>
          <w:lang w:eastAsia="pl-PL"/>
        </w:rPr>
        <w:t xml:space="preserve">1.9 </w:t>
      </w:r>
      <w:r w:rsidR="00360AE0" w:rsidRPr="005443A3">
        <w:rPr>
          <w:rFonts w:ascii="Calibri" w:eastAsia="Times New Roman" w:hAnsi="Calibri" w:cs="Times New Roman"/>
          <w:b/>
          <w:szCs w:val="20"/>
          <w:lang w:eastAsia="pl-PL"/>
        </w:rPr>
        <w:t>Aktualizacja informacji o rachunku bankowym</w:t>
      </w:r>
    </w:p>
    <w:p w:rsidR="00085C45" w:rsidRPr="005443A3" w:rsidRDefault="00085C45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Opis wymagania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System powinien umożliwiać aktualizowanie informacji w ramach istniejącego rachunku bankowego.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Aktualizacja informacji o rachunku bankowym powinna odbywać się poprzez uzupełnienie wybranych pól w Arkuszu.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Ścieżka akceptacji Arkusza w przypadku aktualizacji informacji o rachunku bankowym powinna być taka sama jak przy dodawaniu nowego rachunku bankowego.</w:t>
      </w:r>
    </w:p>
    <w:p w:rsidR="00360AE0" w:rsidRDefault="0062796B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>
        <w:rPr>
          <w:rFonts w:ascii="Calibri" w:eastAsia="Times New Roman" w:hAnsi="Calibri" w:cs="Times New Roman"/>
          <w:b/>
          <w:szCs w:val="20"/>
          <w:lang w:eastAsia="pl-PL"/>
        </w:rPr>
        <w:lastRenderedPageBreak/>
        <w:t xml:space="preserve">2.0 </w:t>
      </w:r>
      <w:r w:rsidR="00360AE0" w:rsidRPr="005443A3">
        <w:rPr>
          <w:rFonts w:ascii="Calibri" w:eastAsia="Times New Roman" w:hAnsi="Calibri" w:cs="Times New Roman"/>
          <w:b/>
          <w:szCs w:val="20"/>
          <w:lang w:eastAsia="pl-PL"/>
        </w:rPr>
        <w:t>Zamknięcie numeru rachunku bankowego</w:t>
      </w:r>
    </w:p>
    <w:p w:rsidR="00085C45" w:rsidRPr="005443A3" w:rsidRDefault="00085C45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Opis wymagania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System powinien umożliwiać zamknięcie numeru rachunku bankowego w przypadku zakończenia umowy na jego prowadzenie.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 xml:space="preserve">Aktualizacja informacji o rachunku bankowym powinna odbywać się poprzez uzupełnienie wybranych pól w Arkuszu. 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Ścieżka akceptacji Arkusza dotyczącego zamknięcia numeru rachunku bankowego powinna być taka sama jak w przypadku dodania nowego rachunku bankowego w Arkuszu.</w:t>
      </w:r>
    </w:p>
    <w:p w:rsid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Wprowadzenie i zatwierdzenie zmian dotyczących zamknięcia rachunku bankowego powinno skutkować zmianą statusu danego Arkusza na „Archiwalny” oraz automatycznym przeniesieniem Arkusza do archiwum.</w:t>
      </w:r>
    </w:p>
    <w:p w:rsidR="00550DFA" w:rsidRPr="00360AE0" w:rsidRDefault="00550DFA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</w:p>
    <w:p w:rsidR="006F73E8" w:rsidRPr="001051B7" w:rsidRDefault="0062796B" w:rsidP="006F73E8">
      <w:pPr>
        <w:jc w:val="both"/>
        <w:rPr>
          <w:b/>
        </w:rPr>
      </w:pPr>
      <w:r>
        <w:rPr>
          <w:rFonts w:ascii="Calibri" w:eastAsia="Times New Roman" w:hAnsi="Calibri" w:cs="Times New Roman"/>
          <w:b/>
          <w:szCs w:val="20"/>
          <w:lang w:eastAsia="pl-PL"/>
        </w:rPr>
        <w:t xml:space="preserve">2.1 </w:t>
      </w:r>
      <w:r w:rsidR="006F73E8" w:rsidRPr="00FE14A7">
        <w:rPr>
          <w:b/>
        </w:rPr>
        <w:t>Prezentacja aktualnych rachunków bankowych</w:t>
      </w:r>
      <w:r w:rsidR="006F73E8" w:rsidRPr="001051B7">
        <w:rPr>
          <w:b/>
        </w:rPr>
        <w:t xml:space="preserve"> </w:t>
      </w:r>
    </w:p>
    <w:p w:rsidR="00085C45" w:rsidRDefault="00085C45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Opis wymagania</w:t>
      </w:r>
    </w:p>
    <w:p w:rsidR="00360AE0" w:rsidRPr="009D553A" w:rsidRDefault="00360AE0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 xml:space="preserve">System powinien prezentować użytkownikowi zgodnie z macierzą uprawnień aktualne rachunki bankowe (zatwierdzone, ale nie zarchiwizowane aktualizacje rachunków). 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Rachunki bankowe powinny być prezentowane w formie listy z możliwością filtrowania po parametrach: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jednostka organizacyjna,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numer rachunku,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nazwa rachunku,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nazwa instytucji,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data zmiany od – do,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data obowiązywania,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 xml:space="preserve">nazwa banku, 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nazwisko osoby upoważnionej (karta wzorów podpisów),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stanowisko osoby upoważnionej (karta wzorów podpisów),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Dla każdej pozycji na liście powinna istnieć możliwość wyświetlenia szczegółów dotyczących konkretnego Arkusza.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Zakres prezentowanych informacji: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LP (kolumna LP nie powinna ulec przenumerowaniu przy założeniu filtra),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numer rachunku bankowego,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nazwa rachunku,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data zmiany,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jednostka wprowadzająca zmianę,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lastRenderedPageBreak/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imię i nazwisko osoby, która dokonała akceptacji dokumentu I stopnia,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imię i nazwisko osoby, która z dokonała akceptacji dokumentu II stopnia.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 xml:space="preserve">Użytkownikowi zatwierdzającemu powinno być wyświetlane zestawienie Oddziałów wraz z datą ostatniej zmiany w każdym Oddziale w formie listy.  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Zakres prezentowanych informacji: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jednostka (Oddział),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data ostatniej zmiany,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informacja o akceptacji (2 poziom),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szczegóły.</w:t>
      </w:r>
    </w:p>
    <w:p w:rsidR="004F513A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Dla każdej pozycji na liście powinna istnieć możliwość wyświetlenia listy z</w:t>
      </w:r>
      <w:r w:rsidR="004F513A">
        <w:rPr>
          <w:rFonts w:ascii="Calibri" w:eastAsia="Times New Roman" w:hAnsi="Calibri" w:cs="Times New Roman"/>
          <w:szCs w:val="20"/>
          <w:lang w:eastAsia="pl-PL"/>
        </w:rPr>
        <w:t xml:space="preserve">mian w ramach danego Oddziału. </w:t>
      </w:r>
    </w:p>
    <w:p w:rsidR="00360AE0" w:rsidRDefault="0062796B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>
        <w:rPr>
          <w:rFonts w:ascii="Calibri" w:eastAsia="Times New Roman" w:hAnsi="Calibri" w:cs="Times New Roman"/>
          <w:b/>
          <w:szCs w:val="20"/>
          <w:lang w:eastAsia="pl-PL"/>
        </w:rPr>
        <w:t xml:space="preserve">2.2 </w:t>
      </w:r>
      <w:r w:rsidR="00360AE0" w:rsidRPr="004F513A">
        <w:rPr>
          <w:rFonts w:ascii="Calibri" w:eastAsia="Times New Roman" w:hAnsi="Calibri" w:cs="Times New Roman"/>
          <w:b/>
          <w:szCs w:val="20"/>
          <w:lang w:eastAsia="pl-PL"/>
        </w:rPr>
        <w:t>Prezentacja Arkuszy</w:t>
      </w:r>
    </w:p>
    <w:p w:rsidR="00154B66" w:rsidRPr="004F513A" w:rsidRDefault="00154B66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Opis wymagania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System powinien wyświetlać użytkownikowi listę Arkuszy zgodnie z macierzą uprawnień.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Arkusze powinny być prezentowane w formie listy zawierającej: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datę zmiany,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wprowadzającego,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modyfikującego (informacja o ostatniej modyfikacji zawierająca dane osoby oraz datę),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odrzucającego (informacja o ewentualnym odrzuceniu przez użytkownika zatwierdzającego arkusza zmiany).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Widok powinien zawierać tylko Arkusze, które zostały w całości wprowadzone i przesłane do osoby akceptującej.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Użytkownik powinien mieć możliwość wydruku, cofnięcia oraz zatwierdzenia zmian.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Dokonywanie zmian w Arkuszu przez osobę aprobującą nie powinno być możliwe.</w:t>
      </w:r>
    </w:p>
    <w:p w:rsidR="009E03FC" w:rsidRDefault="009E03FC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</w:p>
    <w:p w:rsidR="00360AE0" w:rsidRDefault="0062796B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>
        <w:rPr>
          <w:rFonts w:ascii="Calibri" w:eastAsia="Times New Roman" w:hAnsi="Calibri" w:cs="Times New Roman"/>
          <w:b/>
          <w:szCs w:val="20"/>
          <w:lang w:eastAsia="pl-PL"/>
        </w:rPr>
        <w:t xml:space="preserve">2.3 </w:t>
      </w:r>
      <w:r w:rsidR="00360AE0" w:rsidRPr="004F513A">
        <w:rPr>
          <w:rFonts w:ascii="Calibri" w:eastAsia="Times New Roman" w:hAnsi="Calibri" w:cs="Times New Roman"/>
          <w:b/>
          <w:szCs w:val="20"/>
          <w:lang w:eastAsia="pl-PL"/>
        </w:rPr>
        <w:t>Archiwum zmian rachunków bankowych</w:t>
      </w:r>
    </w:p>
    <w:p w:rsidR="00154B66" w:rsidRDefault="00154B66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Opis wymagania</w:t>
      </w:r>
    </w:p>
    <w:p w:rsidR="00550DFA" w:rsidRPr="00550DFA" w:rsidRDefault="00550DFA" w:rsidP="00550DFA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550DFA">
        <w:rPr>
          <w:rFonts w:ascii="Calibri" w:eastAsia="Times New Roman" w:hAnsi="Calibri" w:cs="Times New Roman"/>
          <w:szCs w:val="20"/>
          <w:lang w:eastAsia="pl-PL"/>
        </w:rPr>
        <w:t>System powinien przechowywać wszystkie archiwalne arkusze zmiany rachunków bankowych.</w:t>
      </w:r>
    </w:p>
    <w:p w:rsidR="00550DFA" w:rsidRPr="00550DFA" w:rsidRDefault="00550DFA" w:rsidP="00550DFA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550DFA">
        <w:rPr>
          <w:rFonts w:ascii="Calibri" w:eastAsia="Times New Roman" w:hAnsi="Calibri" w:cs="Times New Roman"/>
          <w:szCs w:val="20"/>
          <w:lang w:eastAsia="pl-PL"/>
        </w:rPr>
        <w:t>Użytkownikom zgodnie z macierzą uprawnień powinny być prezentowane informacje w postaci listy Oddziałów wraz z datą ostatni</w:t>
      </w:r>
      <w:r w:rsidR="009F3A2A">
        <w:rPr>
          <w:rFonts w:ascii="Calibri" w:eastAsia="Times New Roman" w:hAnsi="Calibri" w:cs="Times New Roman"/>
          <w:szCs w:val="20"/>
          <w:lang w:eastAsia="pl-PL"/>
        </w:rPr>
        <w:t>e</w:t>
      </w:r>
      <w:r w:rsidRPr="00550DFA">
        <w:rPr>
          <w:rFonts w:ascii="Calibri" w:eastAsia="Times New Roman" w:hAnsi="Calibri" w:cs="Times New Roman"/>
          <w:szCs w:val="20"/>
          <w:lang w:eastAsia="pl-PL"/>
        </w:rPr>
        <w:t>j zmiany i datą ostatniej archiwizacji dla danego Oddziału zawierającej:</w:t>
      </w:r>
    </w:p>
    <w:p w:rsidR="00550DFA" w:rsidRPr="00550DFA" w:rsidRDefault="00550DFA" w:rsidP="00550DFA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550DFA">
        <w:rPr>
          <w:rFonts w:ascii="Calibri" w:eastAsia="Times New Roman" w:hAnsi="Calibri" w:cs="Times New Roman"/>
          <w:szCs w:val="20"/>
          <w:lang w:eastAsia="pl-PL"/>
        </w:rPr>
        <w:t>-</w:t>
      </w:r>
      <w:r w:rsidRPr="00550DFA">
        <w:rPr>
          <w:rFonts w:ascii="Calibri" w:eastAsia="Times New Roman" w:hAnsi="Calibri" w:cs="Times New Roman"/>
          <w:szCs w:val="20"/>
          <w:lang w:eastAsia="pl-PL"/>
        </w:rPr>
        <w:tab/>
        <w:t xml:space="preserve">jednostkę, </w:t>
      </w:r>
    </w:p>
    <w:p w:rsidR="00550DFA" w:rsidRPr="00550DFA" w:rsidRDefault="00550DFA" w:rsidP="00550DFA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550DFA">
        <w:rPr>
          <w:rFonts w:ascii="Calibri" w:eastAsia="Times New Roman" w:hAnsi="Calibri" w:cs="Times New Roman"/>
          <w:szCs w:val="20"/>
          <w:lang w:eastAsia="pl-PL"/>
        </w:rPr>
        <w:t>-</w:t>
      </w:r>
      <w:r w:rsidRPr="00550DFA">
        <w:rPr>
          <w:rFonts w:ascii="Calibri" w:eastAsia="Times New Roman" w:hAnsi="Calibri" w:cs="Times New Roman"/>
          <w:szCs w:val="20"/>
          <w:lang w:eastAsia="pl-PL"/>
        </w:rPr>
        <w:tab/>
        <w:t xml:space="preserve">datę ostatniej zmiany, </w:t>
      </w:r>
    </w:p>
    <w:p w:rsidR="00550DFA" w:rsidRPr="00550DFA" w:rsidRDefault="00550DFA" w:rsidP="00550DFA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550DFA">
        <w:rPr>
          <w:rFonts w:ascii="Calibri" w:eastAsia="Times New Roman" w:hAnsi="Calibri" w:cs="Times New Roman"/>
          <w:szCs w:val="20"/>
          <w:lang w:eastAsia="pl-PL"/>
        </w:rPr>
        <w:lastRenderedPageBreak/>
        <w:t>-</w:t>
      </w:r>
      <w:r w:rsidRPr="00550DFA">
        <w:rPr>
          <w:rFonts w:ascii="Calibri" w:eastAsia="Times New Roman" w:hAnsi="Calibri" w:cs="Times New Roman"/>
          <w:szCs w:val="20"/>
          <w:lang w:eastAsia="pl-PL"/>
        </w:rPr>
        <w:tab/>
        <w:t>datę ostatniej archiwizacji,</w:t>
      </w:r>
    </w:p>
    <w:p w:rsidR="00550DFA" w:rsidRPr="00550DFA" w:rsidRDefault="00550DFA" w:rsidP="00550DFA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550DFA">
        <w:rPr>
          <w:rFonts w:ascii="Calibri" w:eastAsia="Times New Roman" w:hAnsi="Calibri" w:cs="Times New Roman"/>
          <w:szCs w:val="20"/>
          <w:lang w:eastAsia="pl-PL"/>
        </w:rPr>
        <w:t>-</w:t>
      </w:r>
      <w:r w:rsidRPr="00550DFA">
        <w:rPr>
          <w:rFonts w:ascii="Calibri" w:eastAsia="Times New Roman" w:hAnsi="Calibri" w:cs="Times New Roman"/>
          <w:szCs w:val="20"/>
          <w:lang w:eastAsia="pl-PL"/>
        </w:rPr>
        <w:tab/>
        <w:t>szczegóły.</w:t>
      </w:r>
    </w:p>
    <w:p w:rsidR="00550DFA" w:rsidRPr="00550DFA" w:rsidRDefault="00550DFA" w:rsidP="00550DFA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550DFA">
        <w:rPr>
          <w:rFonts w:ascii="Calibri" w:eastAsia="Times New Roman" w:hAnsi="Calibri" w:cs="Times New Roman"/>
          <w:szCs w:val="20"/>
          <w:lang w:eastAsia="pl-PL"/>
        </w:rPr>
        <w:t>Po wejściu w szczegóły system powinien umożliwić wyświetlenie listy zmian w archiwum danego Oddziału, która powinna zawierać:</w:t>
      </w:r>
    </w:p>
    <w:p w:rsidR="00550DFA" w:rsidRPr="00550DFA" w:rsidRDefault="00550DFA" w:rsidP="00550DFA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550DFA">
        <w:rPr>
          <w:rFonts w:ascii="Calibri" w:eastAsia="Times New Roman" w:hAnsi="Calibri" w:cs="Times New Roman"/>
          <w:szCs w:val="20"/>
          <w:lang w:eastAsia="pl-PL"/>
        </w:rPr>
        <w:t>-</w:t>
      </w:r>
      <w:r w:rsidRPr="00550DFA">
        <w:rPr>
          <w:rFonts w:ascii="Calibri" w:eastAsia="Times New Roman" w:hAnsi="Calibri" w:cs="Times New Roman"/>
          <w:szCs w:val="20"/>
          <w:lang w:eastAsia="pl-PL"/>
        </w:rPr>
        <w:tab/>
        <w:t>datę zmiany,</w:t>
      </w:r>
    </w:p>
    <w:p w:rsidR="00550DFA" w:rsidRPr="00550DFA" w:rsidRDefault="00550DFA" w:rsidP="00550DFA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550DFA">
        <w:rPr>
          <w:rFonts w:ascii="Calibri" w:eastAsia="Times New Roman" w:hAnsi="Calibri" w:cs="Times New Roman"/>
          <w:szCs w:val="20"/>
          <w:lang w:eastAsia="pl-PL"/>
        </w:rPr>
        <w:t>-</w:t>
      </w:r>
      <w:r w:rsidRPr="00550DFA">
        <w:rPr>
          <w:rFonts w:ascii="Calibri" w:eastAsia="Times New Roman" w:hAnsi="Calibri" w:cs="Times New Roman"/>
          <w:szCs w:val="20"/>
          <w:lang w:eastAsia="pl-PL"/>
        </w:rPr>
        <w:tab/>
        <w:t>zaaprobował,</w:t>
      </w:r>
    </w:p>
    <w:p w:rsidR="00550DFA" w:rsidRPr="00550DFA" w:rsidRDefault="00550DFA" w:rsidP="00550DFA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550DFA">
        <w:rPr>
          <w:rFonts w:ascii="Calibri" w:eastAsia="Times New Roman" w:hAnsi="Calibri" w:cs="Times New Roman"/>
          <w:szCs w:val="20"/>
          <w:lang w:eastAsia="pl-PL"/>
        </w:rPr>
        <w:t>-</w:t>
      </w:r>
      <w:r w:rsidRPr="00550DFA">
        <w:rPr>
          <w:rFonts w:ascii="Calibri" w:eastAsia="Times New Roman" w:hAnsi="Calibri" w:cs="Times New Roman"/>
          <w:szCs w:val="20"/>
          <w:lang w:eastAsia="pl-PL"/>
        </w:rPr>
        <w:tab/>
        <w:t>zatwierdził,</w:t>
      </w:r>
    </w:p>
    <w:p w:rsidR="00550DFA" w:rsidRPr="00550DFA" w:rsidRDefault="00550DFA" w:rsidP="00550DFA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550DFA">
        <w:rPr>
          <w:rFonts w:ascii="Calibri" w:eastAsia="Times New Roman" w:hAnsi="Calibri" w:cs="Times New Roman"/>
          <w:szCs w:val="20"/>
          <w:lang w:eastAsia="pl-PL"/>
        </w:rPr>
        <w:t>-</w:t>
      </w:r>
      <w:r w:rsidRPr="00550DFA">
        <w:rPr>
          <w:rFonts w:ascii="Calibri" w:eastAsia="Times New Roman" w:hAnsi="Calibri" w:cs="Times New Roman"/>
          <w:szCs w:val="20"/>
          <w:lang w:eastAsia="pl-PL"/>
        </w:rPr>
        <w:tab/>
        <w:t>archiwizował,</w:t>
      </w:r>
    </w:p>
    <w:p w:rsidR="00550DFA" w:rsidRPr="00550DFA" w:rsidRDefault="00550DFA" w:rsidP="00550DFA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550DFA">
        <w:rPr>
          <w:rFonts w:ascii="Calibri" w:eastAsia="Times New Roman" w:hAnsi="Calibri" w:cs="Times New Roman"/>
          <w:szCs w:val="20"/>
          <w:lang w:eastAsia="pl-PL"/>
        </w:rPr>
        <w:t>-</w:t>
      </w:r>
      <w:r w:rsidRPr="00550DFA">
        <w:rPr>
          <w:rFonts w:ascii="Calibri" w:eastAsia="Times New Roman" w:hAnsi="Calibri" w:cs="Times New Roman"/>
          <w:szCs w:val="20"/>
          <w:lang w:eastAsia="pl-PL"/>
        </w:rPr>
        <w:tab/>
        <w:t>szczegóły.</w:t>
      </w:r>
    </w:p>
    <w:p w:rsidR="00550DFA" w:rsidRPr="00550DFA" w:rsidRDefault="00550DFA" w:rsidP="00550DFA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550DFA">
        <w:rPr>
          <w:rFonts w:ascii="Calibri" w:eastAsia="Times New Roman" w:hAnsi="Calibri" w:cs="Times New Roman"/>
          <w:szCs w:val="20"/>
          <w:lang w:eastAsia="pl-PL"/>
        </w:rPr>
        <w:t>Po wejściu w szczegóły przy danej zmianie powinien zostać wyświetlony arkusz zmiany.</w:t>
      </w:r>
    </w:p>
    <w:p w:rsidR="00550DFA" w:rsidRDefault="00550DFA" w:rsidP="00550DFA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550DFA">
        <w:rPr>
          <w:rFonts w:ascii="Calibri" w:eastAsia="Times New Roman" w:hAnsi="Calibri" w:cs="Times New Roman"/>
          <w:szCs w:val="20"/>
          <w:lang w:eastAsia="pl-PL"/>
        </w:rPr>
        <w:t>W przypadku arkuszy zarchiwizowanych przez użytkownika nie powinno być możliwości wykonania jakichkolwiek zmian na dokumentach.</w:t>
      </w:r>
    </w:p>
    <w:p w:rsidR="00360AE0" w:rsidRDefault="0062796B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>
        <w:rPr>
          <w:rFonts w:ascii="Calibri" w:eastAsia="Times New Roman" w:hAnsi="Calibri" w:cs="Times New Roman"/>
          <w:b/>
          <w:szCs w:val="20"/>
          <w:lang w:eastAsia="pl-PL"/>
        </w:rPr>
        <w:t xml:space="preserve">2.4 </w:t>
      </w:r>
      <w:r w:rsidR="00360AE0" w:rsidRPr="004F513A">
        <w:rPr>
          <w:rFonts w:ascii="Calibri" w:eastAsia="Times New Roman" w:hAnsi="Calibri" w:cs="Times New Roman"/>
          <w:b/>
          <w:szCs w:val="20"/>
          <w:lang w:eastAsia="pl-PL"/>
        </w:rPr>
        <w:t>Wyszukiwanie rachunków bankowych po parametrach</w:t>
      </w:r>
    </w:p>
    <w:p w:rsidR="00154B66" w:rsidRPr="004F513A" w:rsidRDefault="00154B66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Opis wymagania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W ramach modułu powinno być zapewnione wyszukiwanie rachunków bankowych.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Parametry wyszukiwania informacji: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jednostka organizacyjna,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numer rachunku,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nazwa rachunku,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nazwa instytucji,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data zmiany od – do,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data obowiązywania,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 xml:space="preserve">nazwa banku, 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nazwisko osoby upoważnionej (karta wzorów podpisów),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stanowisko osoby upoważnionej (karta wzorów podpisów),</w:t>
      </w:r>
    </w:p>
    <w:p w:rsid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kategoria rachunku (np. lokaty FUS, lokaty FEP, OFE)</w:t>
      </w:r>
    </w:p>
    <w:p w:rsidR="001E26B1" w:rsidRPr="00360AE0" w:rsidRDefault="001E26B1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</w:p>
    <w:p w:rsidR="004F513A" w:rsidRDefault="0062796B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>
        <w:rPr>
          <w:rFonts w:ascii="Calibri" w:eastAsia="Times New Roman" w:hAnsi="Calibri" w:cs="Times New Roman"/>
          <w:b/>
          <w:szCs w:val="20"/>
          <w:lang w:eastAsia="pl-PL"/>
        </w:rPr>
        <w:t xml:space="preserve">2.5 </w:t>
      </w:r>
      <w:r w:rsidR="004F513A">
        <w:rPr>
          <w:rFonts w:ascii="Calibri" w:eastAsia="Times New Roman" w:hAnsi="Calibri" w:cs="Times New Roman"/>
          <w:b/>
          <w:szCs w:val="20"/>
          <w:lang w:eastAsia="pl-PL"/>
        </w:rPr>
        <w:t>Wykazy rachunków bankowych</w:t>
      </w:r>
    </w:p>
    <w:p w:rsidR="00154B66" w:rsidRDefault="00154B66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Opis wymagania</w:t>
      </w:r>
    </w:p>
    <w:p w:rsid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System powinien umożliwiać tworzenie wykazów dla określonych wzorów wg. kryteriów w kontekście rachunków podmiotów zewnętrznych oraz wewnętrznych.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Wykazy rachunków bankowych podlegają akceptacji zgodnie z trybem opisanym w procesie 12.3.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 xml:space="preserve">Muszą zawierać informacje dot.: 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lastRenderedPageBreak/>
        <w:t>- osoby tworzącej,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 osoby sprawdzającej,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 osoby zatwierdzającej (z uwzględnieniem trybu zatwierdzania przez dwie różne osoby),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 datę sporządzenia,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 datę sprawdzenia,</w:t>
      </w:r>
    </w:p>
    <w:p w:rsid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 daty zatwierdzenia wykazu.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W przypadku aktualizacji wykazu system powinien pobrać ostatnie zatwierdzone dane.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W rozdziale 6 Materiały dodatkowe zamieszczono przykładowe wzorce wykazów do ostatecznego ustalenia na etapie projektowym.</w:t>
      </w:r>
    </w:p>
    <w:p w:rsidR="00393D7E" w:rsidRDefault="00393D7E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</w:p>
    <w:p w:rsidR="00360AE0" w:rsidRDefault="0062796B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>
        <w:rPr>
          <w:rFonts w:ascii="Calibri" w:eastAsia="Times New Roman" w:hAnsi="Calibri" w:cs="Times New Roman"/>
          <w:b/>
          <w:szCs w:val="20"/>
          <w:lang w:eastAsia="pl-PL"/>
        </w:rPr>
        <w:t xml:space="preserve">2.6 </w:t>
      </w:r>
      <w:r w:rsidR="00360AE0" w:rsidRPr="004F513A">
        <w:rPr>
          <w:rFonts w:ascii="Calibri" w:eastAsia="Times New Roman" w:hAnsi="Calibri" w:cs="Times New Roman"/>
          <w:b/>
          <w:szCs w:val="20"/>
          <w:lang w:eastAsia="pl-PL"/>
        </w:rPr>
        <w:t xml:space="preserve">Eksport danych do pliku </w:t>
      </w:r>
    </w:p>
    <w:p w:rsidR="00154B66" w:rsidRPr="004F513A" w:rsidRDefault="00154B66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Opis wymagania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System powinien umożliwiać eksport danych do pliku w formacie .xls oraz .pdf w zakresie wykazów oraz odfiltrowanych rachunków bankowych.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Przy eksporcie do .pdf powinien być opis „wygenerowano z systemu , bieżąca data”</w:t>
      </w:r>
    </w:p>
    <w:p w:rsidR="00360AE0" w:rsidRDefault="0062796B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>
        <w:rPr>
          <w:rFonts w:ascii="Calibri" w:eastAsia="Times New Roman" w:hAnsi="Calibri" w:cs="Times New Roman"/>
          <w:b/>
          <w:szCs w:val="20"/>
          <w:lang w:eastAsia="pl-PL"/>
        </w:rPr>
        <w:t xml:space="preserve">2.7 </w:t>
      </w:r>
      <w:r w:rsidR="00360AE0" w:rsidRPr="004F513A">
        <w:rPr>
          <w:rFonts w:ascii="Calibri" w:eastAsia="Times New Roman" w:hAnsi="Calibri" w:cs="Times New Roman"/>
          <w:b/>
          <w:szCs w:val="20"/>
          <w:lang w:eastAsia="pl-PL"/>
        </w:rPr>
        <w:t>Mechanizm powiadomień (komunikaty)</w:t>
      </w:r>
    </w:p>
    <w:p w:rsidR="00154B66" w:rsidRPr="004F513A" w:rsidRDefault="00154B66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Opis wymagania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 xml:space="preserve">System powinien automatycznie powiadamiać użytkowników o wprowadzonych i zatwierdzonych zmianach na arkuszu dotyczących informacji o rachunku bankowym drogą mailową. 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System powinien powiadamiać o :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przekaz</w:t>
      </w:r>
      <w:r w:rsidR="00F91C22">
        <w:rPr>
          <w:rFonts w:ascii="Calibri" w:eastAsia="Times New Roman" w:hAnsi="Calibri" w:cs="Times New Roman"/>
          <w:szCs w:val="20"/>
          <w:lang w:eastAsia="pl-PL"/>
        </w:rPr>
        <w:t>a</w:t>
      </w:r>
      <w:r w:rsidRPr="00360AE0">
        <w:rPr>
          <w:rFonts w:ascii="Calibri" w:eastAsia="Times New Roman" w:hAnsi="Calibri" w:cs="Times New Roman"/>
          <w:szCs w:val="20"/>
          <w:lang w:eastAsia="pl-PL"/>
        </w:rPr>
        <w:t>niu do aprobaty (I stopień) – mail dla Roli 3,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przekazaniu do zatwierdzania (II stopień) – mail dla Roli 4,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 xml:space="preserve">cofnięciu Arkusza do poprawy,  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zatwierdzeniu nowej aktualizacji informacji o rachunku bankowym – mail dla wszystkich ról.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 xml:space="preserve">Dzienny raport powiadomień o zmianach powinien być dostępny o godzinie 16.00 - </w:t>
      </w:r>
      <w:r w:rsidR="00620004">
        <w:rPr>
          <w:rFonts w:ascii="Calibri" w:eastAsia="Times New Roman" w:hAnsi="Calibri" w:cs="Times New Roman"/>
          <w:szCs w:val="20"/>
          <w:lang w:eastAsia="pl-PL"/>
        </w:rPr>
        <w:t>e</w:t>
      </w:r>
      <w:r w:rsidRPr="00360AE0">
        <w:rPr>
          <w:rFonts w:ascii="Calibri" w:eastAsia="Times New Roman" w:hAnsi="Calibri" w:cs="Times New Roman"/>
          <w:szCs w:val="20"/>
          <w:lang w:eastAsia="pl-PL"/>
        </w:rPr>
        <w:t xml:space="preserve">mail dla użytkowników systemu o zmianie w rachunkach bankowych danego dnia (jeżeli takowe były). 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 xml:space="preserve">Bieżąca informacja o zmianach powinna być dostępna z poziomu systemu w postaci listy alertów dot. poszczególnych zmian na rachunkach w danym dniu. </w:t>
      </w:r>
    </w:p>
    <w:p w:rsidR="00360AE0" w:rsidRDefault="0062796B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>
        <w:rPr>
          <w:rFonts w:ascii="Calibri" w:eastAsia="Times New Roman" w:hAnsi="Calibri" w:cs="Times New Roman"/>
          <w:b/>
          <w:szCs w:val="20"/>
          <w:lang w:eastAsia="pl-PL"/>
        </w:rPr>
        <w:t xml:space="preserve">2.8 </w:t>
      </w:r>
      <w:r w:rsidR="00360AE0" w:rsidRPr="00254939">
        <w:rPr>
          <w:rFonts w:ascii="Calibri" w:eastAsia="Times New Roman" w:hAnsi="Calibri" w:cs="Times New Roman"/>
          <w:b/>
          <w:szCs w:val="20"/>
          <w:lang w:eastAsia="pl-PL"/>
        </w:rPr>
        <w:t>Wydruk danych z systemu</w:t>
      </w:r>
    </w:p>
    <w:p w:rsidR="00154B66" w:rsidRPr="00254939" w:rsidRDefault="00154B66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Opis wymagania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System powinien umożliwiać wydruk w zakresie: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 xml:space="preserve">arkusza rachunku bankowego, 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wykazu rachunków bankowych,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odfiltrowanych rachunków bankowych.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lastRenderedPageBreak/>
        <w:t xml:space="preserve">Wydruk powinien być oznaczony bieżącą datą i godziną oraz numerem strony (w formacie 1 z ..) </w:t>
      </w:r>
    </w:p>
    <w:p w:rsidR="00360AE0" w:rsidRDefault="0062796B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>
        <w:rPr>
          <w:rFonts w:ascii="Calibri" w:eastAsia="Times New Roman" w:hAnsi="Calibri" w:cs="Times New Roman"/>
          <w:b/>
          <w:szCs w:val="20"/>
          <w:lang w:eastAsia="pl-PL"/>
        </w:rPr>
        <w:t xml:space="preserve">2.9 </w:t>
      </w:r>
      <w:r w:rsidR="00360AE0" w:rsidRPr="00254939">
        <w:rPr>
          <w:rFonts w:ascii="Calibri" w:eastAsia="Times New Roman" w:hAnsi="Calibri" w:cs="Times New Roman"/>
          <w:b/>
          <w:szCs w:val="20"/>
          <w:lang w:eastAsia="pl-PL"/>
        </w:rPr>
        <w:t>Akceptacja nadanych uprawnień w module</w:t>
      </w:r>
    </w:p>
    <w:p w:rsidR="00154B66" w:rsidRPr="00254939" w:rsidRDefault="00154B66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Opis wymagania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System powinien umożliwić weryfikację nadawanych ról (uprawnień) w module poprzez dodatkową akceptację przez użytkownika z Rolą 7. Procedura zarządzania uprawnieniami obowiązującą w ZUS.</w:t>
      </w:r>
    </w:p>
    <w:p w:rsidR="00780CC1" w:rsidRDefault="00780CC1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</w:p>
    <w:p w:rsidR="00154B66" w:rsidRDefault="0062796B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>
        <w:rPr>
          <w:rFonts w:ascii="Calibri" w:eastAsia="Times New Roman" w:hAnsi="Calibri" w:cs="Times New Roman"/>
          <w:b/>
          <w:szCs w:val="20"/>
          <w:lang w:eastAsia="pl-PL"/>
        </w:rPr>
        <w:t xml:space="preserve">3.0 </w:t>
      </w:r>
      <w:r w:rsidR="00360AE0" w:rsidRPr="00254939">
        <w:rPr>
          <w:rFonts w:ascii="Calibri" w:eastAsia="Times New Roman" w:hAnsi="Calibri" w:cs="Times New Roman"/>
          <w:b/>
          <w:szCs w:val="20"/>
          <w:lang w:eastAsia="pl-PL"/>
        </w:rPr>
        <w:t>Zachowanie historii zmia</w:t>
      </w:r>
      <w:r w:rsidR="00254939">
        <w:rPr>
          <w:rFonts w:ascii="Calibri" w:eastAsia="Times New Roman" w:hAnsi="Calibri" w:cs="Times New Roman"/>
          <w:b/>
          <w:szCs w:val="20"/>
          <w:lang w:eastAsia="pl-PL"/>
        </w:rPr>
        <w:t xml:space="preserve">n  Arkusza rachunku bankowego </w:t>
      </w:r>
    </w:p>
    <w:p w:rsidR="00154B66" w:rsidRDefault="00154B66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 xml:space="preserve">Opis wymagania </w:t>
      </w:r>
    </w:p>
    <w:p w:rsidR="00360AE0" w:rsidRPr="00254939" w:rsidRDefault="00360AE0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 xml:space="preserve">Moduł powinien przechowywać pełną historię zmian  Arkusza rachunku bankowego. 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 xml:space="preserve">Z poziomu Arkusza powinna istnieć możliwość podglądu historii zmian. </w:t>
      </w:r>
    </w:p>
    <w:p w:rsidR="00360AE0" w:rsidRDefault="0062796B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>
        <w:rPr>
          <w:rFonts w:ascii="Calibri" w:eastAsia="Times New Roman" w:hAnsi="Calibri" w:cs="Times New Roman"/>
          <w:b/>
          <w:szCs w:val="20"/>
          <w:lang w:eastAsia="pl-PL"/>
        </w:rPr>
        <w:t xml:space="preserve">3.1 </w:t>
      </w:r>
      <w:r w:rsidR="00360AE0" w:rsidRPr="00254939">
        <w:rPr>
          <w:rFonts w:ascii="Calibri" w:eastAsia="Times New Roman" w:hAnsi="Calibri" w:cs="Times New Roman"/>
          <w:b/>
          <w:szCs w:val="20"/>
          <w:lang w:eastAsia="pl-PL"/>
        </w:rPr>
        <w:t>Dodawanie nowych aplikacji do mechanizmu integrującego</w:t>
      </w:r>
    </w:p>
    <w:p w:rsidR="00154B66" w:rsidRPr="00254939" w:rsidRDefault="00154B66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Opis wymagania</w:t>
      </w:r>
    </w:p>
    <w:p w:rsidR="00393D7E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Mechanizm powinien uwzględnić wystawianie danych o rachunkach bankowych do aplikacji zewnętrznych w określonym formacie i zakresie zdefiniowanym na etapie projektowania.</w:t>
      </w:r>
    </w:p>
    <w:p w:rsidR="00360AE0" w:rsidRPr="00393D7E" w:rsidRDefault="0062796B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62796B">
        <w:rPr>
          <w:rFonts w:ascii="Calibri" w:eastAsia="Times New Roman" w:hAnsi="Calibri" w:cs="Times New Roman"/>
          <w:b/>
          <w:szCs w:val="20"/>
          <w:lang w:eastAsia="pl-PL"/>
        </w:rPr>
        <w:t>3.2</w:t>
      </w:r>
      <w:r>
        <w:rPr>
          <w:rFonts w:ascii="Calibri" w:eastAsia="Times New Roman" w:hAnsi="Calibri" w:cs="Times New Roman"/>
          <w:szCs w:val="20"/>
          <w:lang w:eastAsia="pl-PL"/>
        </w:rPr>
        <w:t xml:space="preserve"> </w:t>
      </w:r>
      <w:r w:rsidR="00360AE0" w:rsidRPr="00254939">
        <w:rPr>
          <w:rFonts w:ascii="Calibri" w:eastAsia="Times New Roman" w:hAnsi="Calibri" w:cs="Times New Roman"/>
          <w:b/>
          <w:szCs w:val="20"/>
          <w:lang w:eastAsia="pl-PL"/>
        </w:rPr>
        <w:t>Opracowanie dokumentacji</w:t>
      </w:r>
    </w:p>
    <w:p w:rsidR="00154B66" w:rsidRPr="00254939" w:rsidRDefault="00154B66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Opis wymagania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Zakres dokumentacji: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Dokumentacja techniczna,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Dokumentacja użytkownika,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-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  <w:t>Dokumentacja administratora.</w:t>
      </w:r>
    </w:p>
    <w:p w:rsidR="00360AE0" w:rsidRDefault="0062796B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>
        <w:rPr>
          <w:rFonts w:ascii="Calibri" w:eastAsia="Times New Roman" w:hAnsi="Calibri" w:cs="Times New Roman"/>
          <w:b/>
          <w:szCs w:val="20"/>
          <w:lang w:eastAsia="pl-PL"/>
        </w:rPr>
        <w:t xml:space="preserve">3.3 </w:t>
      </w:r>
      <w:r w:rsidR="00360AE0" w:rsidRPr="00254939">
        <w:rPr>
          <w:rFonts w:ascii="Calibri" w:eastAsia="Times New Roman" w:hAnsi="Calibri" w:cs="Times New Roman"/>
          <w:b/>
          <w:szCs w:val="20"/>
          <w:lang w:eastAsia="pl-PL"/>
        </w:rPr>
        <w:t xml:space="preserve">Migracja danych do nowego modułu </w:t>
      </w:r>
    </w:p>
    <w:p w:rsidR="00585E22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Opis wymagania</w:t>
      </w:r>
      <w:r w:rsidRPr="00360AE0">
        <w:rPr>
          <w:rFonts w:ascii="Calibri" w:eastAsia="Times New Roman" w:hAnsi="Calibri" w:cs="Times New Roman"/>
          <w:szCs w:val="20"/>
          <w:lang w:eastAsia="pl-PL"/>
        </w:rPr>
        <w:tab/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 xml:space="preserve">Inicjalne zasilenie bazy danych nowego modułu informacjami o rachunkach bankowych z </w:t>
      </w:r>
      <w:r w:rsidR="00D53A29">
        <w:rPr>
          <w:rFonts w:ascii="Calibri" w:eastAsia="Times New Roman" w:hAnsi="Calibri" w:cs="Times New Roman"/>
          <w:szCs w:val="20"/>
          <w:lang w:eastAsia="pl-PL"/>
        </w:rPr>
        <w:t>i</w:t>
      </w:r>
      <w:r w:rsidR="00D53A29" w:rsidRPr="00360AE0">
        <w:rPr>
          <w:rFonts w:ascii="Calibri" w:eastAsia="Times New Roman" w:hAnsi="Calibri" w:cs="Times New Roman"/>
          <w:szCs w:val="20"/>
          <w:lang w:eastAsia="pl-PL"/>
        </w:rPr>
        <w:t xml:space="preserve">stniejącego </w:t>
      </w:r>
      <w:r w:rsidRPr="00360AE0">
        <w:rPr>
          <w:rFonts w:ascii="Calibri" w:eastAsia="Times New Roman" w:hAnsi="Calibri" w:cs="Times New Roman"/>
          <w:szCs w:val="20"/>
          <w:lang w:eastAsia="pl-PL"/>
        </w:rPr>
        <w:t>Sytemu Departamentu Finansów Funduszy</w:t>
      </w:r>
    </w:p>
    <w:p w:rsidR="00360AE0" w:rsidRDefault="0062796B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>
        <w:rPr>
          <w:rFonts w:ascii="Calibri" w:eastAsia="Times New Roman" w:hAnsi="Calibri" w:cs="Times New Roman"/>
          <w:b/>
          <w:szCs w:val="20"/>
          <w:lang w:eastAsia="pl-PL"/>
        </w:rPr>
        <w:t xml:space="preserve">3.4 </w:t>
      </w:r>
      <w:r w:rsidR="00360AE0" w:rsidRPr="00385A24">
        <w:rPr>
          <w:rFonts w:ascii="Calibri" w:eastAsia="Times New Roman" w:hAnsi="Calibri" w:cs="Times New Roman"/>
          <w:b/>
          <w:szCs w:val="20"/>
          <w:lang w:eastAsia="pl-PL"/>
        </w:rPr>
        <w:t>Zapewnienie monitorowania w części infrastrukturalnej ITS oraz aplikacyjnej dla nowego modułu</w:t>
      </w:r>
    </w:p>
    <w:p w:rsidR="00154B66" w:rsidRPr="00385A24" w:rsidRDefault="00154B66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Opis wymagania</w:t>
      </w:r>
    </w:p>
    <w:p w:rsidR="00360AE0" w:rsidRPr="00360AE0" w:rsidRDefault="00360AE0" w:rsidP="00360AE0">
      <w:pPr>
        <w:spacing w:before="120" w:after="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 xml:space="preserve">Należy wskazać nazwy serwerów oraz kluczowych procesów w celu umożliwienia monitorowania nowego modułu zarówno w części infrastrukturalnej ITS jak i aplikacyjnej. </w:t>
      </w:r>
    </w:p>
    <w:p w:rsidR="00360AE0" w:rsidRDefault="0062796B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>
        <w:rPr>
          <w:rFonts w:ascii="Calibri" w:eastAsia="Times New Roman" w:hAnsi="Calibri" w:cs="Times New Roman"/>
          <w:b/>
          <w:szCs w:val="20"/>
          <w:lang w:eastAsia="pl-PL"/>
        </w:rPr>
        <w:t xml:space="preserve">3.5 </w:t>
      </w:r>
      <w:r w:rsidR="00360AE0" w:rsidRPr="00385A24">
        <w:rPr>
          <w:rFonts w:ascii="Calibri" w:eastAsia="Times New Roman" w:hAnsi="Calibri" w:cs="Times New Roman"/>
          <w:b/>
          <w:szCs w:val="20"/>
          <w:lang w:eastAsia="pl-PL"/>
        </w:rPr>
        <w:t xml:space="preserve">Przeprowadzenie testów potwierdzających poprawność </w:t>
      </w:r>
      <w:proofErr w:type="spellStart"/>
      <w:r w:rsidR="00360AE0" w:rsidRPr="00385A24">
        <w:rPr>
          <w:rFonts w:ascii="Calibri" w:eastAsia="Times New Roman" w:hAnsi="Calibri" w:cs="Times New Roman"/>
          <w:b/>
          <w:szCs w:val="20"/>
          <w:lang w:eastAsia="pl-PL"/>
        </w:rPr>
        <w:t>zmigrowanych</w:t>
      </w:r>
      <w:proofErr w:type="spellEnd"/>
      <w:r w:rsidR="00360AE0" w:rsidRPr="00385A24">
        <w:rPr>
          <w:rFonts w:ascii="Calibri" w:eastAsia="Times New Roman" w:hAnsi="Calibri" w:cs="Times New Roman"/>
          <w:b/>
          <w:szCs w:val="20"/>
          <w:lang w:eastAsia="pl-PL"/>
        </w:rPr>
        <w:t xml:space="preserve"> danych</w:t>
      </w:r>
    </w:p>
    <w:p w:rsidR="00154B66" w:rsidRPr="00385A24" w:rsidRDefault="00154B66" w:rsidP="00360AE0">
      <w:pPr>
        <w:spacing w:before="120" w:after="0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  <w:r w:rsidRPr="00360AE0">
        <w:rPr>
          <w:rFonts w:ascii="Calibri" w:eastAsia="Times New Roman" w:hAnsi="Calibri" w:cs="Times New Roman"/>
          <w:szCs w:val="20"/>
          <w:lang w:eastAsia="pl-PL"/>
        </w:rPr>
        <w:t>Opis wymagania</w:t>
      </w:r>
    </w:p>
    <w:p w:rsidR="0008320F" w:rsidRPr="005A12AD" w:rsidRDefault="00966AF1" w:rsidP="00DE7558">
      <w:pPr>
        <w:spacing w:before="120" w:after="0"/>
        <w:jc w:val="both"/>
        <w:rPr>
          <w:rFonts w:ascii="Calibri" w:eastAsia="Times New Roman" w:hAnsi="Calibri" w:cs="Times New Roman"/>
          <w:b/>
          <w:lang w:eastAsia="pl-PL"/>
        </w:rPr>
      </w:pPr>
      <w:r w:rsidRPr="001051B7">
        <w:t>Ze względu na utworzenie nowego modułu w systemie SWEZ, któr</w:t>
      </w:r>
      <w:r>
        <w:t>y</w:t>
      </w:r>
      <w:r w:rsidRPr="001051B7">
        <w:t xml:space="preserve"> zapewni pełną kompatybilność z posiadanym oprogramowaniem firmy SAP wymagane jest przeprowadzenie testów potwierdzających poprawność </w:t>
      </w:r>
      <w:proofErr w:type="spellStart"/>
      <w:r w:rsidRPr="001051B7">
        <w:t>zmigrowanych</w:t>
      </w:r>
      <w:proofErr w:type="spellEnd"/>
      <w:r w:rsidRPr="001051B7">
        <w:t xml:space="preserve"> danych pokrywającej zakres wymagań.</w:t>
      </w:r>
    </w:p>
    <w:p w:rsidR="005A12AD" w:rsidRPr="005A12AD" w:rsidRDefault="005A12AD" w:rsidP="005A12AD">
      <w:pPr>
        <w:spacing w:before="120" w:after="0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4F1AE5" w:rsidRPr="004F1AE5" w:rsidRDefault="004F1AE5" w:rsidP="00374C6F">
      <w:pPr>
        <w:spacing w:line="360" w:lineRule="auto"/>
        <w:rPr>
          <w:sz w:val="24"/>
        </w:rPr>
        <w:sectPr w:rsidR="004F1AE5" w:rsidRPr="004F1AE5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7548" w:rsidRPr="00CB7EE8" w:rsidRDefault="008F7548" w:rsidP="00162CF1">
      <w:pPr>
        <w:jc w:val="both"/>
      </w:pPr>
      <w:r w:rsidRPr="00CB7EE8">
        <w:lastRenderedPageBreak/>
        <w:t>Za</w:t>
      </w:r>
      <w:r>
        <w:t>łącznik nr 1 do RF</w:t>
      </w:r>
      <w:r w:rsidR="00D867BD">
        <w:t>I</w:t>
      </w:r>
    </w:p>
    <w:p w:rsidR="00B82295" w:rsidRDefault="008F7548" w:rsidP="003814C5">
      <w:pPr>
        <w:jc w:val="center"/>
        <w:rPr>
          <w:b/>
          <w:sz w:val="28"/>
          <w:szCs w:val="28"/>
        </w:rPr>
      </w:pPr>
      <w:r w:rsidRPr="00CB7EE8">
        <w:rPr>
          <w:b/>
          <w:sz w:val="28"/>
          <w:szCs w:val="28"/>
        </w:rPr>
        <w:t>ODPOWIEDŹ NA RF</w:t>
      </w:r>
      <w:r w:rsidR="007269E2" w:rsidRPr="00CB7EE8">
        <w:rPr>
          <w:b/>
          <w:sz w:val="28"/>
          <w:szCs w:val="28"/>
        </w:rPr>
        <w:t>I</w:t>
      </w:r>
      <w:r w:rsidRPr="00CB7EE8">
        <w:rPr>
          <w:b/>
          <w:sz w:val="28"/>
          <w:szCs w:val="28"/>
        </w:rPr>
        <w:t xml:space="preserve"> ZUS z dnia</w:t>
      </w:r>
      <w:r w:rsidR="004159FC">
        <w:rPr>
          <w:b/>
          <w:sz w:val="28"/>
          <w:szCs w:val="28"/>
        </w:rPr>
        <w:t xml:space="preserve"> </w:t>
      </w:r>
      <w:r w:rsidR="009B4339">
        <w:rPr>
          <w:b/>
          <w:sz w:val="28"/>
          <w:szCs w:val="28"/>
        </w:rPr>
        <w:t>25</w:t>
      </w:r>
      <w:r w:rsidR="0016072A">
        <w:rPr>
          <w:b/>
          <w:sz w:val="28"/>
          <w:szCs w:val="28"/>
        </w:rPr>
        <w:t xml:space="preserve"> </w:t>
      </w:r>
      <w:r w:rsidR="00AF59FE">
        <w:rPr>
          <w:b/>
          <w:sz w:val="28"/>
          <w:szCs w:val="28"/>
        </w:rPr>
        <w:t xml:space="preserve">stycznia </w:t>
      </w:r>
      <w:r w:rsidR="004159FC">
        <w:rPr>
          <w:b/>
          <w:sz w:val="28"/>
          <w:szCs w:val="28"/>
        </w:rPr>
        <w:t>201</w:t>
      </w:r>
      <w:r w:rsidR="00AF59FE">
        <w:rPr>
          <w:b/>
          <w:sz w:val="28"/>
          <w:szCs w:val="28"/>
        </w:rPr>
        <w:t>8</w:t>
      </w:r>
      <w:r w:rsidR="004159FC">
        <w:rPr>
          <w:b/>
          <w:sz w:val="28"/>
          <w:szCs w:val="28"/>
        </w:rPr>
        <w:t xml:space="preserve"> r.</w:t>
      </w:r>
    </w:p>
    <w:p w:rsidR="004159FC" w:rsidRDefault="004159FC" w:rsidP="00381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dotyczący</w:t>
      </w:r>
    </w:p>
    <w:p w:rsidR="004159FC" w:rsidRDefault="004159FC" w:rsidP="003814C5">
      <w:pPr>
        <w:jc w:val="center"/>
        <w:rPr>
          <w:b/>
          <w:sz w:val="28"/>
          <w:szCs w:val="28"/>
        </w:rPr>
      </w:pPr>
      <w:r w:rsidRPr="004159FC">
        <w:rPr>
          <w:b/>
          <w:sz w:val="28"/>
          <w:szCs w:val="28"/>
        </w:rPr>
        <w:t xml:space="preserve">warunków cenowych </w:t>
      </w:r>
      <w:r w:rsidR="00374C6F"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3D42" w:rsidRPr="00CB7EE8" w:rsidRDefault="00CE3D42" w:rsidP="00162CF1">
      <w:pPr>
        <w:jc w:val="both"/>
        <w:rPr>
          <w:b/>
          <w:sz w:val="28"/>
          <w:szCs w:val="28"/>
        </w:rPr>
      </w:pPr>
    </w:p>
    <w:p w:rsidR="00005419" w:rsidRDefault="00005419" w:rsidP="00162CF1">
      <w:pPr>
        <w:spacing w:after="0" w:line="240" w:lineRule="auto"/>
        <w:jc w:val="both"/>
        <w:rPr>
          <w:b/>
        </w:rPr>
      </w:pPr>
      <w:r>
        <w:rPr>
          <w:b/>
        </w:rPr>
        <w:t xml:space="preserve">Dane </w:t>
      </w:r>
      <w:r w:rsidR="003003BE">
        <w:rPr>
          <w:b/>
        </w:rPr>
        <w:t>podmiotu: ………………………………………</w:t>
      </w:r>
      <w:r w:rsidR="00B060BB">
        <w:rPr>
          <w:b/>
        </w:rPr>
        <w:t>……………………………………..</w:t>
      </w:r>
    </w:p>
    <w:p w:rsidR="00B060BB" w:rsidRDefault="00B060BB" w:rsidP="00162CF1">
      <w:pPr>
        <w:spacing w:after="0" w:line="240" w:lineRule="auto"/>
        <w:ind w:left="2832" w:firstLine="708"/>
        <w:jc w:val="both"/>
      </w:pPr>
      <w:r w:rsidRPr="00CB7EE8">
        <w:t>nazwa, adres</w:t>
      </w:r>
    </w:p>
    <w:p w:rsidR="00CE3D42" w:rsidRPr="00CB7EE8" w:rsidRDefault="00CE3D42" w:rsidP="00162CF1">
      <w:pPr>
        <w:spacing w:after="0" w:line="240" w:lineRule="auto"/>
        <w:ind w:left="2832" w:firstLine="708"/>
        <w:jc w:val="both"/>
      </w:pPr>
    </w:p>
    <w:p w:rsidR="00DE58FB" w:rsidRDefault="003003BE" w:rsidP="00162CF1">
      <w:pPr>
        <w:jc w:val="both"/>
        <w:rPr>
          <w:b/>
        </w:rPr>
      </w:pPr>
      <w:r>
        <w:rPr>
          <w:b/>
        </w:rPr>
        <w:t xml:space="preserve">Dane osób </w:t>
      </w:r>
      <w:r w:rsidR="00DE58FB">
        <w:rPr>
          <w:b/>
        </w:rPr>
        <w:t>uprawnionych do kontaktu z ZUS</w:t>
      </w:r>
      <w:r>
        <w:rPr>
          <w:b/>
        </w:rPr>
        <w:t xml:space="preserve">: </w:t>
      </w:r>
    </w:p>
    <w:p w:rsidR="002E7883" w:rsidRDefault="00DE58FB" w:rsidP="00162CF1">
      <w:pPr>
        <w:jc w:val="both"/>
        <w:rPr>
          <w:b/>
        </w:rPr>
      </w:pPr>
      <w:r>
        <w:rPr>
          <w:b/>
        </w:rPr>
        <w:t>Imię i nazwisko</w:t>
      </w:r>
      <w:r w:rsidR="009D72FA">
        <w:rPr>
          <w:b/>
        </w:rPr>
        <w:t>:</w:t>
      </w:r>
      <w:r>
        <w:rPr>
          <w:b/>
        </w:rPr>
        <w:t xml:space="preserve"> </w:t>
      </w:r>
      <w:r w:rsidR="003003BE">
        <w:rPr>
          <w:b/>
        </w:rPr>
        <w:t>……………………………………………………………</w:t>
      </w:r>
      <w:r>
        <w:rPr>
          <w:b/>
        </w:rPr>
        <w:t xml:space="preserve">, telefon: ………………………………………., faks: </w:t>
      </w:r>
    </w:p>
    <w:p w:rsidR="003003BE" w:rsidRDefault="00DE58FB" w:rsidP="00162CF1">
      <w:pPr>
        <w:jc w:val="both"/>
        <w:rPr>
          <w:b/>
        </w:rPr>
      </w:pPr>
      <w:r>
        <w:rPr>
          <w:b/>
        </w:rPr>
        <w:t>……………………………………, email: …………………………………</w:t>
      </w:r>
    </w:p>
    <w:p w:rsidR="006B7567" w:rsidRDefault="006B7567" w:rsidP="00162CF1">
      <w:pPr>
        <w:jc w:val="both"/>
        <w:rPr>
          <w:b/>
        </w:rPr>
      </w:pPr>
    </w:p>
    <w:tbl>
      <w:tblPr>
        <w:tblStyle w:val="Tabela-Siatka"/>
        <w:tblW w:w="6204" w:type="dxa"/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1843"/>
      </w:tblGrid>
      <w:tr w:rsidR="00555660" w:rsidTr="00001C29">
        <w:trPr>
          <w:trHeight w:val="671"/>
        </w:trPr>
        <w:tc>
          <w:tcPr>
            <w:tcW w:w="2518" w:type="dxa"/>
            <w:vAlign w:val="center"/>
          </w:tcPr>
          <w:p w:rsidR="00555660" w:rsidRPr="00CB7EE8" w:rsidRDefault="00555660" w:rsidP="0004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Wyszczególnienie</w:t>
            </w:r>
          </w:p>
        </w:tc>
        <w:tc>
          <w:tcPr>
            <w:tcW w:w="1843" w:type="dxa"/>
            <w:vAlign w:val="center"/>
          </w:tcPr>
          <w:p w:rsidR="00555660" w:rsidRPr="00CB7EE8" w:rsidRDefault="00555660" w:rsidP="00001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Całkowita wartość zamówienia </w:t>
            </w:r>
            <w:r w:rsidR="00001C29">
              <w:rPr>
                <w:sz w:val="20"/>
                <w:szCs w:val="20"/>
              </w:rPr>
              <w:t>brutto          (z VAT)</w:t>
            </w:r>
          </w:p>
          <w:p w:rsidR="00555660" w:rsidRPr="00CB7EE8" w:rsidRDefault="00555660" w:rsidP="00001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55660" w:rsidRPr="00CB7EE8" w:rsidRDefault="00001C29" w:rsidP="00001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Całkowita wartość zamówienia netto                   (bez Vat)</w:t>
            </w:r>
          </w:p>
        </w:tc>
      </w:tr>
      <w:tr w:rsidR="00555660" w:rsidTr="00001C29">
        <w:tc>
          <w:tcPr>
            <w:tcW w:w="2518" w:type="dxa"/>
            <w:vAlign w:val="center"/>
          </w:tcPr>
          <w:p w:rsidR="00555660" w:rsidRPr="00DD540A" w:rsidRDefault="00555660" w:rsidP="00044D64">
            <w:pPr>
              <w:jc w:val="center"/>
              <w:rPr>
                <w:sz w:val="18"/>
                <w:szCs w:val="20"/>
              </w:rPr>
            </w:pPr>
            <w:r w:rsidRPr="00DD540A">
              <w:rPr>
                <w:sz w:val="18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555660" w:rsidRPr="00DD540A" w:rsidRDefault="00555660" w:rsidP="00044D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555660" w:rsidRPr="00DD540A" w:rsidRDefault="00001C29" w:rsidP="00044D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55660" w:rsidTr="00001C29">
        <w:tc>
          <w:tcPr>
            <w:tcW w:w="2518" w:type="dxa"/>
            <w:vAlign w:val="center"/>
          </w:tcPr>
          <w:p w:rsidR="00555660" w:rsidRDefault="00555660" w:rsidP="00044D64">
            <w:pPr>
              <w:jc w:val="center"/>
              <w:rPr>
                <w:sz w:val="20"/>
              </w:rPr>
            </w:pPr>
          </w:p>
          <w:p w:rsidR="00555660" w:rsidRDefault="00555660" w:rsidP="00044D64">
            <w:pPr>
              <w:jc w:val="center"/>
              <w:rPr>
                <w:sz w:val="20"/>
              </w:rPr>
            </w:pPr>
          </w:p>
          <w:p w:rsidR="00555660" w:rsidRDefault="00555660" w:rsidP="00044D64">
            <w:pPr>
              <w:jc w:val="center"/>
              <w:rPr>
                <w:sz w:val="20"/>
              </w:rPr>
            </w:pPr>
          </w:p>
          <w:p w:rsidR="00555660" w:rsidRDefault="00555660" w:rsidP="00044D64">
            <w:pPr>
              <w:jc w:val="center"/>
              <w:rPr>
                <w:sz w:val="20"/>
              </w:rPr>
            </w:pPr>
          </w:p>
          <w:p w:rsidR="00555660" w:rsidRPr="00DD540A" w:rsidRDefault="00555660" w:rsidP="00044D64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555660" w:rsidRPr="00DD540A" w:rsidRDefault="00555660" w:rsidP="00044D64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  <w:vAlign w:val="center"/>
          </w:tcPr>
          <w:p w:rsidR="00555660" w:rsidRPr="00DD540A" w:rsidRDefault="00555660" w:rsidP="00044D64">
            <w:pPr>
              <w:jc w:val="center"/>
              <w:rPr>
                <w:sz w:val="18"/>
              </w:rPr>
            </w:pPr>
          </w:p>
        </w:tc>
      </w:tr>
    </w:tbl>
    <w:p w:rsidR="002E7883" w:rsidRPr="002E7883" w:rsidRDefault="002E7883" w:rsidP="00374C6F">
      <w:pPr>
        <w:jc w:val="both"/>
      </w:pPr>
    </w:p>
    <w:sectPr w:rsidR="002E7883" w:rsidRPr="002E7883" w:rsidSect="00AF5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B0" w:rsidRDefault="00465BB0" w:rsidP="002A2D48">
      <w:pPr>
        <w:spacing w:after="0" w:line="240" w:lineRule="auto"/>
      </w:pPr>
      <w:r>
        <w:separator/>
      </w:r>
    </w:p>
  </w:endnote>
  <w:endnote w:type="continuationSeparator" w:id="0">
    <w:p w:rsidR="00465BB0" w:rsidRDefault="00465BB0" w:rsidP="002A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7480526"/>
      <w:docPartObj>
        <w:docPartGallery w:val="Page Numbers (Bottom of Page)"/>
        <w:docPartUnique/>
      </w:docPartObj>
    </w:sdtPr>
    <w:sdtEndPr/>
    <w:sdtContent>
      <w:p w:rsidR="002A2D48" w:rsidRDefault="002A2D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D0E">
          <w:rPr>
            <w:noProof/>
          </w:rPr>
          <w:t>1</w:t>
        </w:r>
        <w:r>
          <w:fldChar w:fldCharType="end"/>
        </w:r>
      </w:p>
    </w:sdtContent>
  </w:sdt>
  <w:p w:rsidR="002A2D48" w:rsidRDefault="002A2D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B0" w:rsidRDefault="00465BB0" w:rsidP="002A2D48">
      <w:pPr>
        <w:spacing w:after="0" w:line="240" w:lineRule="auto"/>
      </w:pPr>
      <w:r>
        <w:separator/>
      </w:r>
    </w:p>
  </w:footnote>
  <w:footnote w:type="continuationSeparator" w:id="0">
    <w:p w:rsidR="00465BB0" w:rsidRDefault="00465BB0" w:rsidP="002A2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7F0B"/>
    <w:multiLevelType w:val="multilevel"/>
    <w:tmpl w:val="845E7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55D8D"/>
    <w:multiLevelType w:val="hybridMultilevel"/>
    <w:tmpl w:val="11CC3018"/>
    <w:lvl w:ilvl="0" w:tplc="F52AD322">
      <w:start w:val="1"/>
      <w:numFmt w:val="bullet"/>
      <w:lvlText w:val=""/>
      <w:lvlJc w:val="left"/>
      <w:pPr>
        <w:ind w:left="15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2">
    <w:nsid w:val="027C7235"/>
    <w:multiLevelType w:val="hybridMultilevel"/>
    <w:tmpl w:val="06A07E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7F1F3C"/>
    <w:multiLevelType w:val="hybridMultilevel"/>
    <w:tmpl w:val="EED4FC52"/>
    <w:lvl w:ilvl="0" w:tplc="8D42B4F2">
      <w:numFmt w:val="bullet"/>
      <w:lvlText w:val="-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>
    <w:nsid w:val="0893207B"/>
    <w:multiLevelType w:val="hybridMultilevel"/>
    <w:tmpl w:val="20CA6F4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8D42B4F2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F0104"/>
    <w:multiLevelType w:val="hybridMultilevel"/>
    <w:tmpl w:val="2206B886"/>
    <w:lvl w:ilvl="0" w:tplc="468A8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D1F59"/>
    <w:multiLevelType w:val="multilevel"/>
    <w:tmpl w:val="1A8E2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EB4B80"/>
    <w:multiLevelType w:val="hybridMultilevel"/>
    <w:tmpl w:val="828A8ED6"/>
    <w:lvl w:ilvl="0" w:tplc="23E6B2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DE1C94"/>
    <w:multiLevelType w:val="hybridMultilevel"/>
    <w:tmpl w:val="F11AF366"/>
    <w:lvl w:ilvl="0" w:tplc="398E465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0276D"/>
    <w:multiLevelType w:val="hybridMultilevel"/>
    <w:tmpl w:val="82DE0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DD1CE3"/>
    <w:multiLevelType w:val="hybridMultilevel"/>
    <w:tmpl w:val="E978578A"/>
    <w:lvl w:ilvl="0" w:tplc="8D42B4F2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E74E17"/>
    <w:multiLevelType w:val="hybridMultilevel"/>
    <w:tmpl w:val="0C2E80AA"/>
    <w:lvl w:ilvl="0" w:tplc="8D42B4F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B56C3"/>
    <w:multiLevelType w:val="multilevel"/>
    <w:tmpl w:val="27042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5932C4"/>
    <w:multiLevelType w:val="hybridMultilevel"/>
    <w:tmpl w:val="191ED62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3A8018D"/>
    <w:multiLevelType w:val="hybridMultilevel"/>
    <w:tmpl w:val="48A43EE0"/>
    <w:lvl w:ilvl="0" w:tplc="8D42B4F2">
      <w:numFmt w:val="bullet"/>
      <w:lvlText w:val="-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>
    <w:nsid w:val="36C73319"/>
    <w:multiLevelType w:val="hybridMultilevel"/>
    <w:tmpl w:val="1890A640"/>
    <w:lvl w:ilvl="0" w:tplc="8D42B4F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24687F"/>
    <w:multiLevelType w:val="hybridMultilevel"/>
    <w:tmpl w:val="4EB019BE"/>
    <w:lvl w:ilvl="0" w:tplc="8D42B4F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97F4F"/>
    <w:multiLevelType w:val="hybridMultilevel"/>
    <w:tmpl w:val="BE8E0870"/>
    <w:lvl w:ilvl="0" w:tplc="8D42B4F2">
      <w:numFmt w:val="bullet"/>
      <w:lvlText w:val="-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>
    <w:nsid w:val="46100E52"/>
    <w:multiLevelType w:val="hybridMultilevel"/>
    <w:tmpl w:val="5BF06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C53C00"/>
    <w:multiLevelType w:val="hybridMultilevel"/>
    <w:tmpl w:val="900CC2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D147A8"/>
    <w:multiLevelType w:val="hybridMultilevel"/>
    <w:tmpl w:val="73F6241C"/>
    <w:lvl w:ilvl="0" w:tplc="8D42B4F2">
      <w:numFmt w:val="bullet"/>
      <w:lvlText w:val="-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1">
    <w:nsid w:val="4ED749F1"/>
    <w:multiLevelType w:val="multilevel"/>
    <w:tmpl w:val="D70A4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494371"/>
    <w:multiLevelType w:val="hybridMultilevel"/>
    <w:tmpl w:val="07F82946"/>
    <w:lvl w:ilvl="0" w:tplc="8D42B4F2">
      <w:numFmt w:val="bullet"/>
      <w:lvlText w:val="-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3">
    <w:nsid w:val="5061544C"/>
    <w:multiLevelType w:val="hybridMultilevel"/>
    <w:tmpl w:val="3AEE20B0"/>
    <w:lvl w:ilvl="0" w:tplc="8D42B4F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B6DA6"/>
    <w:multiLevelType w:val="hybridMultilevel"/>
    <w:tmpl w:val="71DEE334"/>
    <w:lvl w:ilvl="0" w:tplc="8D42B4F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43D41"/>
    <w:multiLevelType w:val="hybridMultilevel"/>
    <w:tmpl w:val="3C76D4C4"/>
    <w:lvl w:ilvl="0" w:tplc="F52AD3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9717E91"/>
    <w:multiLevelType w:val="hybridMultilevel"/>
    <w:tmpl w:val="CB8C342C"/>
    <w:lvl w:ilvl="0" w:tplc="F52AD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F06FDF"/>
    <w:multiLevelType w:val="hybridMultilevel"/>
    <w:tmpl w:val="1F8CB012"/>
    <w:lvl w:ilvl="0" w:tplc="8D42B4F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777487"/>
    <w:multiLevelType w:val="hybridMultilevel"/>
    <w:tmpl w:val="96B63D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163FCD"/>
    <w:multiLevelType w:val="multilevel"/>
    <w:tmpl w:val="27042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9A6894"/>
    <w:multiLevelType w:val="hybridMultilevel"/>
    <w:tmpl w:val="5DCE1768"/>
    <w:lvl w:ilvl="0" w:tplc="356253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66480A"/>
    <w:multiLevelType w:val="hybridMultilevel"/>
    <w:tmpl w:val="F6026C52"/>
    <w:lvl w:ilvl="0" w:tplc="8D42B4F2">
      <w:numFmt w:val="bullet"/>
      <w:lvlText w:val="-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2">
    <w:nsid w:val="6C303578"/>
    <w:multiLevelType w:val="hybridMultilevel"/>
    <w:tmpl w:val="9E5A75DA"/>
    <w:lvl w:ilvl="0" w:tplc="06D8E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862EDE"/>
    <w:multiLevelType w:val="hybridMultilevel"/>
    <w:tmpl w:val="6780FC10"/>
    <w:lvl w:ilvl="0" w:tplc="F52AD3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E84094D"/>
    <w:multiLevelType w:val="multilevel"/>
    <w:tmpl w:val="27042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8F2C18"/>
    <w:multiLevelType w:val="multilevel"/>
    <w:tmpl w:val="836C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4503EF"/>
    <w:multiLevelType w:val="hybridMultilevel"/>
    <w:tmpl w:val="29981136"/>
    <w:lvl w:ilvl="0" w:tplc="8D42B4F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795B62"/>
    <w:multiLevelType w:val="multilevel"/>
    <w:tmpl w:val="F7204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1935" w:hanging="135"/>
      </w:pPr>
      <w:rPr>
        <w:rFonts w:eastAsiaTheme="minorHAnsi"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580409"/>
    <w:multiLevelType w:val="hybridMultilevel"/>
    <w:tmpl w:val="E3887B14"/>
    <w:lvl w:ilvl="0" w:tplc="8D42B4F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B2069B"/>
    <w:multiLevelType w:val="hybridMultilevel"/>
    <w:tmpl w:val="41A2661C"/>
    <w:lvl w:ilvl="0" w:tplc="8D42B4F2">
      <w:numFmt w:val="bullet"/>
      <w:lvlText w:val="-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0">
    <w:nsid w:val="7AA60481"/>
    <w:multiLevelType w:val="hybridMultilevel"/>
    <w:tmpl w:val="FEA23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41383C"/>
    <w:multiLevelType w:val="multilevel"/>
    <w:tmpl w:val="BD840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DAC043E"/>
    <w:multiLevelType w:val="hybridMultilevel"/>
    <w:tmpl w:val="CE32D704"/>
    <w:lvl w:ilvl="0" w:tplc="8D42B4F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37"/>
  </w:num>
  <w:num w:numId="4">
    <w:abstractNumId w:val="35"/>
  </w:num>
  <w:num w:numId="5">
    <w:abstractNumId w:val="21"/>
  </w:num>
  <w:num w:numId="6">
    <w:abstractNumId w:val="32"/>
  </w:num>
  <w:num w:numId="7">
    <w:abstractNumId w:val="28"/>
  </w:num>
  <w:num w:numId="8">
    <w:abstractNumId w:val="8"/>
  </w:num>
  <w:num w:numId="9">
    <w:abstractNumId w:val="6"/>
  </w:num>
  <w:num w:numId="10">
    <w:abstractNumId w:val="12"/>
  </w:num>
  <w:num w:numId="11">
    <w:abstractNumId w:val="29"/>
  </w:num>
  <w:num w:numId="12">
    <w:abstractNumId w:val="13"/>
  </w:num>
  <w:num w:numId="13">
    <w:abstractNumId w:val="19"/>
  </w:num>
  <w:num w:numId="14">
    <w:abstractNumId w:val="30"/>
  </w:num>
  <w:num w:numId="15">
    <w:abstractNumId w:val="2"/>
  </w:num>
  <w:num w:numId="16">
    <w:abstractNumId w:val="25"/>
  </w:num>
  <w:num w:numId="17">
    <w:abstractNumId w:val="33"/>
  </w:num>
  <w:num w:numId="18">
    <w:abstractNumId w:val="26"/>
  </w:num>
  <w:num w:numId="19">
    <w:abstractNumId w:val="18"/>
  </w:num>
  <w:num w:numId="20">
    <w:abstractNumId w:val="1"/>
  </w:num>
  <w:num w:numId="21">
    <w:abstractNumId w:val="40"/>
  </w:num>
  <w:num w:numId="22">
    <w:abstractNumId w:val="27"/>
  </w:num>
  <w:num w:numId="23">
    <w:abstractNumId w:val="41"/>
  </w:num>
  <w:num w:numId="24">
    <w:abstractNumId w:val="10"/>
  </w:num>
  <w:num w:numId="25">
    <w:abstractNumId w:val="14"/>
  </w:num>
  <w:num w:numId="26">
    <w:abstractNumId w:val="22"/>
  </w:num>
  <w:num w:numId="27">
    <w:abstractNumId w:val="39"/>
  </w:num>
  <w:num w:numId="28">
    <w:abstractNumId w:val="36"/>
  </w:num>
  <w:num w:numId="29">
    <w:abstractNumId w:val="38"/>
  </w:num>
  <w:num w:numId="30">
    <w:abstractNumId w:val="15"/>
  </w:num>
  <w:num w:numId="31">
    <w:abstractNumId w:val="42"/>
  </w:num>
  <w:num w:numId="32">
    <w:abstractNumId w:val="17"/>
  </w:num>
  <w:num w:numId="33">
    <w:abstractNumId w:val="7"/>
  </w:num>
  <w:num w:numId="34">
    <w:abstractNumId w:val="11"/>
  </w:num>
  <w:num w:numId="35">
    <w:abstractNumId w:val="31"/>
  </w:num>
  <w:num w:numId="36">
    <w:abstractNumId w:val="16"/>
  </w:num>
  <w:num w:numId="37">
    <w:abstractNumId w:val="20"/>
  </w:num>
  <w:num w:numId="38">
    <w:abstractNumId w:val="3"/>
  </w:num>
  <w:num w:numId="39">
    <w:abstractNumId w:val="23"/>
  </w:num>
  <w:num w:numId="40">
    <w:abstractNumId w:val="4"/>
  </w:num>
  <w:num w:numId="41">
    <w:abstractNumId w:val="24"/>
  </w:num>
  <w:num w:numId="42">
    <w:abstractNumId w:val="9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9B"/>
    <w:rsid w:val="00001C29"/>
    <w:rsid w:val="00004AC4"/>
    <w:rsid w:val="00005419"/>
    <w:rsid w:val="000120D9"/>
    <w:rsid w:val="00013457"/>
    <w:rsid w:val="00014EF6"/>
    <w:rsid w:val="00023E5D"/>
    <w:rsid w:val="00044D64"/>
    <w:rsid w:val="00046C7A"/>
    <w:rsid w:val="00063319"/>
    <w:rsid w:val="0006639B"/>
    <w:rsid w:val="0008320F"/>
    <w:rsid w:val="00085269"/>
    <w:rsid w:val="00085539"/>
    <w:rsid w:val="00085C45"/>
    <w:rsid w:val="000B05A3"/>
    <w:rsid w:val="000B4CC0"/>
    <w:rsid w:val="000C143D"/>
    <w:rsid w:val="000C5620"/>
    <w:rsid w:val="000C5D32"/>
    <w:rsid w:val="000D3C7C"/>
    <w:rsid w:val="000D6E6D"/>
    <w:rsid w:val="000E4E6C"/>
    <w:rsid w:val="000E58FF"/>
    <w:rsid w:val="000F1162"/>
    <w:rsid w:val="000F2DFB"/>
    <w:rsid w:val="000F707E"/>
    <w:rsid w:val="0011208C"/>
    <w:rsid w:val="001120DB"/>
    <w:rsid w:val="001328CF"/>
    <w:rsid w:val="001365DF"/>
    <w:rsid w:val="00147E4E"/>
    <w:rsid w:val="00154B66"/>
    <w:rsid w:val="0016072A"/>
    <w:rsid w:val="00162CF1"/>
    <w:rsid w:val="00163D13"/>
    <w:rsid w:val="001724CD"/>
    <w:rsid w:val="001971DA"/>
    <w:rsid w:val="001A2CB7"/>
    <w:rsid w:val="001D2251"/>
    <w:rsid w:val="001D6059"/>
    <w:rsid w:val="001D6C31"/>
    <w:rsid w:val="001E22A9"/>
    <w:rsid w:val="001E26B1"/>
    <w:rsid w:val="001E6A73"/>
    <w:rsid w:val="001F3E30"/>
    <w:rsid w:val="001F3F1F"/>
    <w:rsid w:val="0020318B"/>
    <w:rsid w:val="00211C75"/>
    <w:rsid w:val="00213575"/>
    <w:rsid w:val="00233E57"/>
    <w:rsid w:val="0023779D"/>
    <w:rsid w:val="00254939"/>
    <w:rsid w:val="002562B7"/>
    <w:rsid w:val="00267622"/>
    <w:rsid w:val="00273A21"/>
    <w:rsid w:val="0029151A"/>
    <w:rsid w:val="002918A8"/>
    <w:rsid w:val="002A2D48"/>
    <w:rsid w:val="002A5E45"/>
    <w:rsid w:val="002B5DA4"/>
    <w:rsid w:val="002C31DA"/>
    <w:rsid w:val="002E254F"/>
    <w:rsid w:val="002E680E"/>
    <w:rsid w:val="002E7883"/>
    <w:rsid w:val="002F59A4"/>
    <w:rsid w:val="003003BE"/>
    <w:rsid w:val="00304207"/>
    <w:rsid w:val="00304C3F"/>
    <w:rsid w:val="00316270"/>
    <w:rsid w:val="003203E9"/>
    <w:rsid w:val="0032049F"/>
    <w:rsid w:val="00341598"/>
    <w:rsid w:val="00350802"/>
    <w:rsid w:val="00355BBA"/>
    <w:rsid w:val="00355D29"/>
    <w:rsid w:val="00356C78"/>
    <w:rsid w:val="00356E1A"/>
    <w:rsid w:val="00360AE0"/>
    <w:rsid w:val="00372768"/>
    <w:rsid w:val="00374C6F"/>
    <w:rsid w:val="003814C5"/>
    <w:rsid w:val="00385A24"/>
    <w:rsid w:val="00393D7E"/>
    <w:rsid w:val="003D4D63"/>
    <w:rsid w:val="003E5425"/>
    <w:rsid w:val="003F4666"/>
    <w:rsid w:val="00403361"/>
    <w:rsid w:val="004159FC"/>
    <w:rsid w:val="00421ACB"/>
    <w:rsid w:val="00461A7B"/>
    <w:rsid w:val="00463A81"/>
    <w:rsid w:val="00465BB0"/>
    <w:rsid w:val="004742FF"/>
    <w:rsid w:val="0048440D"/>
    <w:rsid w:val="00487DCC"/>
    <w:rsid w:val="004923A7"/>
    <w:rsid w:val="00495058"/>
    <w:rsid w:val="004B1507"/>
    <w:rsid w:val="004D57B9"/>
    <w:rsid w:val="004D771A"/>
    <w:rsid w:val="004F1AE5"/>
    <w:rsid w:val="004F513A"/>
    <w:rsid w:val="00513F29"/>
    <w:rsid w:val="00517E74"/>
    <w:rsid w:val="00543C8A"/>
    <w:rsid w:val="005443A3"/>
    <w:rsid w:val="00550DFA"/>
    <w:rsid w:val="00555660"/>
    <w:rsid w:val="00563144"/>
    <w:rsid w:val="0056729B"/>
    <w:rsid w:val="00577461"/>
    <w:rsid w:val="00577996"/>
    <w:rsid w:val="0058529C"/>
    <w:rsid w:val="00585E22"/>
    <w:rsid w:val="00595F6D"/>
    <w:rsid w:val="005962CB"/>
    <w:rsid w:val="005A12AD"/>
    <w:rsid w:val="005D0F2C"/>
    <w:rsid w:val="005D1709"/>
    <w:rsid w:val="005D7420"/>
    <w:rsid w:val="005F4CF5"/>
    <w:rsid w:val="006060E6"/>
    <w:rsid w:val="00611B92"/>
    <w:rsid w:val="00614BBF"/>
    <w:rsid w:val="00620004"/>
    <w:rsid w:val="006257F3"/>
    <w:rsid w:val="0062796B"/>
    <w:rsid w:val="0063732E"/>
    <w:rsid w:val="00650B4F"/>
    <w:rsid w:val="00686C9F"/>
    <w:rsid w:val="006909DA"/>
    <w:rsid w:val="006941FD"/>
    <w:rsid w:val="006B0D7A"/>
    <w:rsid w:val="006B7567"/>
    <w:rsid w:val="006C4513"/>
    <w:rsid w:val="006D3AD0"/>
    <w:rsid w:val="006D6627"/>
    <w:rsid w:val="006F2467"/>
    <w:rsid w:val="006F73E8"/>
    <w:rsid w:val="0070310B"/>
    <w:rsid w:val="00710FDA"/>
    <w:rsid w:val="007152C5"/>
    <w:rsid w:val="007158A7"/>
    <w:rsid w:val="007269E2"/>
    <w:rsid w:val="00756895"/>
    <w:rsid w:val="00766CB3"/>
    <w:rsid w:val="00780CC1"/>
    <w:rsid w:val="00781851"/>
    <w:rsid w:val="00794578"/>
    <w:rsid w:val="007A4574"/>
    <w:rsid w:val="007C4B61"/>
    <w:rsid w:val="007D34F2"/>
    <w:rsid w:val="007D49E8"/>
    <w:rsid w:val="007E7F08"/>
    <w:rsid w:val="00807E9E"/>
    <w:rsid w:val="00815473"/>
    <w:rsid w:val="00824324"/>
    <w:rsid w:val="00837715"/>
    <w:rsid w:val="0084395C"/>
    <w:rsid w:val="00897894"/>
    <w:rsid w:val="008A090B"/>
    <w:rsid w:val="008C769E"/>
    <w:rsid w:val="008E0E01"/>
    <w:rsid w:val="008E1E00"/>
    <w:rsid w:val="008E5740"/>
    <w:rsid w:val="008F29DD"/>
    <w:rsid w:val="008F2EDD"/>
    <w:rsid w:val="008F5FBF"/>
    <w:rsid w:val="008F70C6"/>
    <w:rsid w:val="008F7548"/>
    <w:rsid w:val="00910567"/>
    <w:rsid w:val="00910D2E"/>
    <w:rsid w:val="00920D78"/>
    <w:rsid w:val="00927096"/>
    <w:rsid w:val="00930A94"/>
    <w:rsid w:val="009323CF"/>
    <w:rsid w:val="00937648"/>
    <w:rsid w:val="0096059E"/>
    <w:rsid w:val="00960CEF"/>
    <w:rsid w:val="00961452"/>
    <w:rsid w:val="00962EA1"/>
    <w:rsid w:val="00966AF1"/>
    <w:rsid w:val="00967A5D"/>
    <w:rsid w:val="00975F9B"/>
    <w:rsid w:val="00986DF2"/>
    <w:rsid w:val="00987E87"/>
    <w:rsid w:val="009A3BAE"/>
    <w:rsid w:val="009B4339"/>
    <w:rsid w:val="009B7FA7"/>
    <w:rsid w:val="009D553A"/>
    <w:rsid w:val="009D72FA"/>
    <w:rsid w:val="009E03FC"/>
    <w:rsid w:val="009F3256"/>
    <w:rsid w:val="009F3A2A"/>
    <w:rsid w:val="009F6712"/>
    <w:rsid w:val="00A079ED"/>
    <w:rsid w:val="00A11900"/>
    <w:rsid w:val="00A2743D"/>
    <w:rsid w:val="00A51317"/>
    <w:rsid w:val="00A904C0"/>
    <w:rsid w:val="00A92D67"/>
    <w:rsid w:val="00AA2F30"/>
    <w:rsid w:val="00AD446F"/>
    <w:rsid w:val="00AF59FE"/>
    <w:rsid w:val="00AF69BA"/>
    <w:rsid w:val="00B00ED9"/>
    <w:rsid w:val="00B010F5"/>
    <w:rsid w:val="00B033ED"/>
    <w:rsid w:val="00B060BB"/>
    <w:rsid w:val="00B17150"/>
    <w:rsid w:val="00B2508E"/>
    <w:rsid w:val="00B5027D"/>
    <w:rsid w:val="00B5314F"/>
    <w:rsid w:val="00B64937"/>
    <w:rsid w:val="00B70796"/>
    <w:rsid w:val="00B727F8"/>
    <w:rsid w:val="00B82295"/>
    <w:rsid w:val="00BA20E8"/>
    <w:rsid w:val="00BA323F"/>
    <w:rsid w:val="00BB3600"/>
    <w:rsid w:val="00BC3173"/>
    <w:rsid w:val="00BD3721"/>
    <w:rsid w:val="00BD3EE1"/>
    <w:rsid w:val="00BD7FF1"/>
    <w:rsid w:val="00BE34C2"/>
    <w:rsid w:val="00BE5FC5"/>
    <w:rsid w:val="00BF1151"/>
    <w:rsid w:val="00BF1E34"/>
    <w:rsid w:val="00BF2E44"/>
    <w:rsid w:val="00BF7BB0"/>
    <w:rsid w:val="00C02343"/>
    <w:rsid w:val="00C046CB"/>
    <w:rsid w:val="00C115FA"/>
    <w:rsid w:val="00C31D19"/>
    <w:rsid w:val="00C63D94"/>
    <w:rsid w:val="00C77D9A"/>
    <w:rsid w:val="00C91426"/>
    <w:rsid w:val="00CA2041"/>
    <w:rsid w:val="00CA4A84"/>
    <w:rsid w:val="00CA7BF8"/>
    <w:rsid w:val="00CB7EE8"/>
    <w:rsid w:val="00CC1BBC"/>
    <w:rsid w:val="00CD16D9"/>
    <w:rsid w:val="00CD2D0E"/>
    <w:rsid w:val="00CE3D42"/>
    <w:rsid w:val="00CE751E"/>
    <w:rsid w:val="00D00174"/>
    <w:rsid w:val="00D051AE"/>
    <w:rsid w:val="00D14ECD"/>
    <w:rsid w:val="00D2709A"/>
    <w:rsid w:val="00D368A9"/>
    <w:rsid w:val="00D53A29"/>
    <w:rsid w:val="00D60D98"/>
    <w:rsid w:val="00D77B73"/>
    <w:rsid w:val="00D867BD"/>
    <w:rsid w:val="00D873F3"/>
    <w:rsid w:val="00D95D2F"/>
    <w:rsid w:val="00DA3835"/>
    <w:rsid w:val="00DC0719"/>
    <w:rsid w:val="00DC7220"/>
    <w:rsid w:val="00DD1FDA"/>
    <w:rsid w:val="00DD540A"/>
    <w:rsid w:val="00DE58FB"/>
    <w:rsid w:val="00DE7558"/>
    <w:rsid w:val="00DE7B92"/>
    <w:rsid w:val="00E03BBD"/>
    <w:rsid w:val="00E14881"/>
    <w:rsid w:val="00E4631A"/>
    <w:rsid w:val="00E470C7"/>
    <w:rsid w:val="00E55908"/>
    <w:rsid w:val="00E55EB4"/>
    <w:rsid w:val="00E563ED"/>
    <w:rsid w:val="00E964D3"/>
    <w:rsid w:val="00EA5FB8"/>
    <w:rsid w:val="00EA74FE"/>
    <w:rsid w:val="00EB5BE5"/>
    <w:rsid w:val="00EC6240"/>
    <w:rsid w:val="00ED3C46"/>
    <w:rsid w:val="00EE39C1"/>
    <w:rsid w:val="00EE692B"/>
    <w:rsid w:val="00EF39D6"/>
    <w:rsid w:val="00F0068A"/>
    <w:rsid w:val="00F01C6F"/>
    <w:rsid w:val="00F04076"/>
    <w:rsid w:val="00F04512"/>
    <w:rsid w:val="00F31D14"/>
    <w:rsid w:val="00F458F5"/>
    <w:rsid w:val="00F46204"/>
    <w:rsid w:val="00F743C8"/>
    <w:rsid w:val="00F81D2A"/>
    <w:rsid w:val="00F91564"/>
    <w:rsid w:val="00F91887"/>
    <w:rsid w:val="00F91C22"/>
    <w:rsid w:val="00F94F72"/>
    <w:rsid w:val="00F97D2C"/>
    <w:rsid w:val="00FA4E99"/>
    <w:rsid w:val="00FC54CD"/>
    <w:rsid w:val="00FC6B27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975F9B"/>
  </w:style>
  <w:style w:type="character" w:styleId="Hipercze">
    <w:name w:val="Hyperlink"/>
    <w:basedOn w:val="Domylnaczcionkaakapitu"/>
    <w:uiPriority w:val="99"/>
    <w:unhideWhenUsed/>
    <w:rsid w:val="00975F9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F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5F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5F9B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975F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F9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0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208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B82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F59FE"/>
  </w:style>
  <w:style w:type="paragraph" w:styleId="Nagwek">
    <w:name w:val="header"/>
    <w:basedOn w:val="Normalny"/>
    <w:link w:val="NagwekZnak"/>
    <w:uiPriority w:val="99"/>
    <w:unhideWhenUsed/>
    <w:rsid w:val="002A2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D48"/>
  </w:style>
  <w:style w:type="paragraph" w:styleId="Stopka">
    <w:name w:val="footer"/>
    <w:basedOn w:val="Normalny"/>
    <w:link w:val="StopkaZnak"/>
    <w:uiPriority w:val="99"/>
    <w:unhideWhenUsed/>
    <w:rsid w:val="002A2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D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975F9B"/>
  </w:style>
  <w:style w:type="character" w:styleId="Hipercze">
    <w:name w:val="Hyperlink"/>
    <w:basedOn w:val="Domylnaczcionkaakapitu"/>
    <w:uiPriority w:val="99"/>
    <w:unhideWhenUsed/>
    <w:rsid w:val="00975F9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F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5F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5F9B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975F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F9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0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208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B82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F59FE"/>
  </w:style>
  <w:style w:type="paragraph" w:styleId="Nagwek">
    <w:name w:val="header"/>
    <w:basedOn w:val="Normalny"/>
    <w:link w:val="NagwekZnak"/>
    <w:uiPriority w:val="99"/>
    <w:unhideWhenUsed/>
    <w:rsid w:val="002A2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D48"/>
  </w:style>
  <w:style w:type="paragraph" w:styleId="Stopka">
    <w:name w:val="footer"/>
    <w:basedOn w:val="Normalny"/>
    <w:link w:val="StopkaZnak"/>
    <w:uiPriority w:val="99"/>
    <w:unhideWhenUsed/>
    <w:rsid w:val="002A2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gmara.rokicka@zu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63F77-A467-406D-8534-26A11CC0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3104</Words>
  <Characters>18624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Narewski, Piotr</dc:creator>
  <cp:lastModifiedBy>WOŁĄS, Jan</cp:lastModifiedBy>
  <cp:revision>19</cp:revision>
  <cp:lastPrinted>2018-04-20T11:14:00Z</cp:lastPrinted>
  <dcterms:created xsi:type="dcterms:W3CDTF">2018-04-20T12:28:00Z</dcterms:created>
  <dcterms:modified xsi:type="dcterms:W3CDTF">2018-04-20T13:04:00Z</dcterms:modified>
</cp:coreProperties>
</file>