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44" w:rsidRPr="00E71C44" w:rsidRDefault="00E71C44" w:rsidP="00982B9F">
      <w:pPr>
        <w:jc w:val="center"/>
        <w:rPr>
          <w:b/>
          <w:sz w:val="28"/>
          <w:szCs w:val="24"/>
        </w:rPr>
      </w:pPr>
      <w:r w:rsidRPr="00E71C44">
        <w:rPr>
          <w:b/>
          <w:sz w:val="28"/>
          <w:szCs w:val="24"/>
        </w:rPr>
        <w:t>OGŁOSZENIE</w:t>
      </w:r>
      <w:r>
        <w:rPr>
          <w:b/>
          <w:sz w:val="28"/>
          <w:szCs w:val="24"/>
        </w:rPr>
        <w:t xml:space="preserve"> O SPRZEDAŻY SAMOCHODU </w:t>
      </w:r>
    </w:p>
    <w:p w:rsidR="00E71C44" w:rsidRDefault="00E71C44" w:rsidP="00982B9F">
      <w:pPr>
        <w:jc w:val="center"/>
        <w:rPr>
          <w:b/>
          <w:sz w:val="24"/>
          <w:szCs w:val="24"/>
        </w:rPr>
      </w:pPr>
    </w:p>
    <w:p w:rsidR="00CF7D16" w:rsidRPr="008A464B" w:rsidRDefault="00C70054" w:rsidP="00982B9F">
      <w:pPr>
        <w:jc w:val="center"/>
        <w:rPr>
          <w:b/>
          <w:sz w:val="24"/>
          <w:szCs w:val="24"/>
        </w:rPr>
      </w:pPr>
      <w:r w:rsidRPr="008A464B">
        <w:rPr>
          <w:b/>
          <w:sz w:val="24"/>
          <w:szCs w:val="24"/>
        </w:rPr>
        <w:t>Zakład Ubezpieczeń Społecznych Oddział w Białymstoku</w:t>
      </w:r>
    </w:p>
    <w:p w:rsidR="00C70054" w:rsidRPr="008A464B" w:rsidRDefault="008A464B" w:rsidP="00982B9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OGŁASZA</w:t>
      </w:r>
      <w:r w:rsidR="00AC5774">
        <w:rPr>
          <w:sz w:val="24"/>
          <w:szCs w:val="24"/>
        </w:rPr>
        <w:t xml:space="preserve"> </w:t>
      </w:r>
      <w:r w:rsidR="00C70054" w:rsidRPr="00982B9F">
        <w:rPr>
          <w:sz w:val="24"/>
          <w:szCs w:val="24"/>
        </w:rPr>
        <w:t>PISEMNY</w:t>
      </w:r>
      <w:r w:rsidR="00AC5774">
        <w:rPr>
          <w:sz w:val="24"/>
          <w:szCs w:val="24"/>
        </w:rPr>
        <w:t xml:space="preserve"> </w:t>
      </w:r>
      <w:r w:rsidR="00C70054" w:rsidRPr="008A464B">
        <w:rPr>
          <w:b/>
          <w:sz w:val="24"/>
          <w:szCs w:val="24"/>
        </w:rPr>
        <w:t>PRZETARG OFERTOWY</w:t>
      </w:r>
    </w:p>
    <w:p w:rsidR="00982B9F" w:rsidRPr="00982B9F" w:rsidRDefault="00982B9F" w:rsidP="00982B9F">
      <w:pPr>
        <w:jc w:val="center"/>
        <w:rPr>
          <w:sz w:val="24"/>
          <w:szCs w:val="24"/>
        </w:rPr>
      </w:pPr>
    </w:p>
    <w:p w:rsidR="00C70054" w:rsidRDefault="00CC163A" w:rsidP="00FE17A0">
      <w:pPr>
        <w:spacing w:before="120"/>
        <w:contextualSpacing/>
        <w:rPr>
          <w:sz w:val="24"/>
          <w:szCs w:val="24"/>
        </w:rPr>
      </w:pPr>
      <w:r>
        <w:rPr>
          <w:sz w:val="24"/>
          <w:szCs w:val="24"/>
        </w:rPr>
        <w:t>N</w:t>
      </w:r>
      <w:r w:rsidR="00C70054" w:rsidRPr="00982B9F">
        <w:rPr>
          <w:sz w:val="24"/>
          <w:szCs w:val="24"/>
        </w:rPr>
        <w:t>a sprzedaż używanego</w:t>
      </w:r>
      <w:r w:rsidR="00FE17A0">
        <w:rPr>
          <w:sz w:val="24"/>
          <w:szCs w:val="24"/>
        </w:rPr>
        <w:t xml:space="preserve"> </w:t>
      </w:r>
      <w:r w:rsidR="00C70054" w:rsidRPr="00ED2D74">
        <w:rPr>
          <w:sz w:val="24"/>
          <w:szCs w:val="24"/>
        </w:rPr>
        <w:t>samochodu</w:t>
      </w:r>
      <w:r w:rsidR="00C70054" w:rsidRPr="00982B9F">
        <w:rPr>
          <w:sz w:val="24"/>
          <w:szCs w:val="24"/>
        </w:rPr>
        <w:t xml:space="preserve"> marki</w:t>
      </w:r>
      <w:r w:rsidR="00AC5774">
        <w:rPr>
          <w:sz w:val="24"/>
          <w:szCs w:val="24"/>
        </w:rPr>
        <w:t xml:space="preserve"> </w:t>
      </w:r>
      <w:r w:rsidR="00004435">
        <w:rPr>
          <w:sz w:val="24"/>
          <w:szCs w:val="24"/>
        </w:rPr>
        <w:t xml:space="preserve">Opel </w:t>
      </w:r>
      <w:proofErr w:type="spellStart"/>
      <w:r w:rsidR="00004435">
        <w:rPr>
          <w:sz w:val="24"/>
          <w:szCs w:val="24"/>
        </w:rPr>
        <w:t>Vivaro</w:t>
      </w:r>
      <w:proofErr w:type="spellEnd"/>
    </w:p>
    <w:p w:rsidR="00DD3670" w:rsidRPr="00982B9F" w:rsidRDefault="00DD3670" w:rsidP="00FE17A0">
      <w:pPr>
        <w:spacing w:before="120"/>
        <w:contextualSpacing/>
        <w:rPr>
          <w:sz w:val="24"/>
          <w:szCs w:val="24"/>
        </w:rPr>
      </w:pPr>
    </w:p>
    <w:p w:rsidR="00C70054" w:rsidRDefault="00C70054" w:rsidP="00FE17A0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 w:rsidRPr="00CC163A">
        <w:rPr>
          <w:b/>
          <w:sz w:val="24"/>
          <w:szCs w:val="24"/>
        </w:rPr>
        <w:t>DANE</w:t>
      </w:r>
      <w:r w:rsidR="00AC5774" w:rsidRPr="00CC163A">
        <w:rPr>
          <w:b/>
          <w:sz w:val="24"/>
          <w:szCs w:val="24"/>
        </w:rPr>
        <w:t xml:space="preserve"> </w:t>
      </w:r>
      <w:r w:rsidRPr="00CC163A">
        <w:rPr>
          <w:b/>
          <w:sz w:val="24"/>
          <w:szCs w:val="24"/>
        </w:rPr>
        <w:t>POJAZDU</w:t>
      </w:r>
      <w:r w:rsidR="00982B9F" w:rsidRPr="00CC163A">
        <w:rPr>
          <w:b/>
          <w:sz w:val="24"/>
          <w:szCs w:val="24"/>
        </w:rPr>
        <w:t>:</w:t>
      </w:r>
    </w:p>
    <w:p w:rsidR="00CC163A" w:rsidRPr="00CC163A" w:rsidRDefault="00CC163A" w:rsidP="00FE17A0">
      <w:pPr>
        <w:pStyle w:val="Akapitzlist"/>
        <w:numPr>
          <w:ilvl w:val="0"/>
          <w:numId w:val="11"/>
        </w:numPr>
        <w:spacing w:before="120"/>
        <w:rPr>
          <w:sz w:val="24"/>
          <w:szCs w:val="24"/>
        </w:rPr>
      </w:pPr>
      <w:r w:rsidRPr="00CC163A">
        <w:rPr>
          <w:sz w:val="24"/>
          <w:szCs w:val="24"/>
        </w:rPr>
        <w:t xml:space="preserve">Numer rejestracyjny – </w:t>
      </w:r>
      <w:r w:rsidR="00004435">
        <w:rPr>
          <w:sz w:val="24"/>
          <w:szCs w:val="24"/>
        </w:rPr>
        <w:t>BI1793R</w:t>
      </w:r>
    </w:p>
    <w:p w:rsidR="00CC163A" w:rsidRPr="00CC163A" w:rsidRDefault="00CC163A" w:rsidP="00FE17A0">
      <w:pPr>
        <w:pStyle w:val="Akapitzlist"/>
        <w:numPr>
          <w:ilvl w:val="0"/>
          <w:numId w:val="11"/>
        </w:numPr>
        <w:spacing w:before="120"/>
        <w:rPr>
          <w:sz w:val="24"/>
          <w:szCs w:val="24"/>
        </w:rPr>
      </w:pPr>
      <w:r w:rsidRPr="00CC163A">
        <w:rPr>
          <w:sz w:val="24"/>
          <w:szCs w:val="24"/>
        </w:rPr>
        <w:t xml:space="preserve">numer VIN </w:t>
      </w:r>
      <w:r w:rsidR="00986148">
        <w:rPr>
          <w:sz w:val="24"/>
          <w:szCs w:val="24"/>
        </w:rPr>
        <w:t>–</w:t>
      </w:r>
      <w:r w:rsidRPr="00CC163A">
        <w:rPr>
          <w:sz w:val="24"/>
          <w:szCs w:val="24"/>
        </w:rPr>
        <w:t xml:space="preserve"> </w:t>
      </w:r>
      <w:r w:rsidR="00004435">
        <w:rPr>
          <w:sz w:val="24"/>
          <w:szCs w:val="24"/>
        </w:rPr>
        <w:t>W0LJ7A7A1EV605007</w:t>
      </w:r>
    </w:p>
    <w:p w:rsidR="00CC163A" w:rsidRPr="00CC163A" w:rsidRDefault="00CC163A" w:rsidP="00FE17A0">
      <w:pPr>
        <w:pStyle w:val="Akapitzlist"/>
        <w:numPr>
          <w:ilvl w:val="0"/>
          <w:numId w:val="11"/>
        </w:numPr>
        <w:spacing w:before="120"/>
        <w:rPr>
          <w:sz w:val="24"/>
          <w:szCs w:val="24"/>
        </w:rPr>
      </w:pPr>
      <w:r w:rsidRPr="00CC163A">
        <w:rPr>
          <w:sz w:val="24"/>
          <w:szCs w:val="24"/>
        </w:rPr>
        <w:t>Data pierwszej rejestracji</w:t>
      </w:r>
      <w:r w:rsidR="007447A1">
        <w:rPr>
          <w:sz w:val="24"/>
          <w:szCs w:val="24"/>
        </w:rPr>
        <w:t xml:space="preserve"> </w:t>
      </w:r>
      <w:r w:rsidRPr="00CC163A">
        <w:rPr>
          <w:sz w:val="24"/>
          <w:szCs w:val="24"/>
        </w:rPr>
        <w:t xml:space="preserve">– </w:t>
      </w:r>
      <w:r w:rsidR="00004435">
        <w:rPr>
          <w:sz w:val="24"/>
          <w:szCs w:val="24"/>
        </w:rPr>
        <w:t>21.11.2013</w:t>
      </w:r>
    </w:p>
    <w:p w:rsidR="00CC163A" w:rsidRDefault="00CC163A" w:rsidP="00FE17A0">
      <w:pPr>
        <w:pStyle w:val="Akapitzlist"/>
        <w:numPr>
          <w:ilvl w:val="0"/>
          <w:numId w:val="11"/>
        </w:numPr>
        <w:spacing w:before="120"/>
        <w:rPr>
          <w:sz w:val="24"/>
          <w:szCs w:val="24"/>
        </w:rPr>
      </w:pPr>
      <w:r w:rsidRPr="00CC163A">
        <w:rPr>
          <w:sz w:val="24"/>
          <w:szCs w:val="24"/>
        </w:rPr>
        <w:t xml:space="preserve">Rok produkcji – </w:t>
      </w:r>
      <w:r w:rsidR="00004435">
        <w:rPr>
          <w:sz w:val="24"/>
          <w:szCs w:val="24"/>
        </w:rPr>
        <w:t>2013</w:t>
      </w:r>
    </w:p>
    <w:p w:rsidR="00CC163A" w:rsidRPr="00CC163A" w:rsidRDefault="00CC163A" w:rsidP="00FE17A0">
      <w:pPr>
        <w:pStyle w:val="Akapitzlist"/>
        <w:numPr>
          <w:ilvl w:val="0"/>
          <w:numId w:val="11"/>
        </w:numPr>
        <w:spacing w:before="120"/>
        <w:rPr>
          <w:sz w:val="24"/>
          <w:szCs w:val="24"/>
        </w:rPr>
      </w:pPr>
      <w:r w:rsidRPr="00CC163A">
        <w:rPr>
          <w:sz w:val="24"/>
          <w:szCs w:val="24"/>
        </w:rPr>
        <w:t xml:space="preserve">Przebieg rzeczywisty (km) / sposób ustalenia – </w:t>
      </w:r>
      <w:r w:rsidR="00004435">
        <w:rPr>
          <w:sz w:val="24"/>
          <w:szCs w:val="24"/>
        </w:rPr>
        <w:t>271</w:t>
      </w:r>
      <w:r w:rsidRPr="00CC163A">
        <w:rPr>
          <w:sz w:val="24"/>
          <w:szCs w:val="24"/>
        </w:rPr>
        <w:t xml:space="preserve"> </w:t>
      </w:r>
      <w:r w:rsidR="00004435">
        <w:rPr>
          <w:sz w:val="24"/>
          <w:szCs w:val="24"/>
        </w:rPr>
        <w:t>863</w:t>
      </w:r>
      <w:r w:rsidRPr="00CC163A">
        <w:rPr>
          <w:sz w:val="24"/>
          <w:szCs w:val="24"/>
        </w:rPr>
        <w:t>/ odczytany</w:t>
      </w:r>
    </w:p>
    <w:p w:rsidR="00CC163A" w:rsidRPr="00CC163A" w:rsidRDefault="00986148" w:rsidP="00FE17A0">
      <w:pPr>
        <w:pStyle w:val="Akapitzlist"/>
        <w:numPr>
          <w:ilvl w:val="0"/>
          <w:numId w:val="1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Rodzaj nadwozia </w:t>
      </w:r>
      <w:r w:rsidR="00CC163A" w:rsidRPr="00CC163A">
        <w:rPr>
          <w:sz w:val="24"/>
          <w:szCs w:val="24"/>
        </w:rPr>
        <w:t xml:space="preserve">/ liczba miejsc </w:t>
      </w:r>
      <w:r>
        <w:rPr>
          <w:sz w:val="24"/>
          <w:szCs w:val="24"/>
        </w:rPr>
        <w:t>–</w:t>
      </w:r>
      <w:r w:rsidR="00CC163A" w:rsidRPr="00CC163A">
        <w:rPr>
          <w:sz w:val="24"/>
          <w:szCs w:val="24"/>
        </w:rPr>
        <w:t xml:space="preserve"> </w:t>
      </w:r>
      <w:r w:rsidR="007447A1">
        <w:rPr>
          <w:sz w:val="24"/>
          <w:szCs w:val="24"/>
        </w:rPr>
        <w:t>kombi</w:t>
      </w:r>
      <w:r>
        <w:rPr>
          <w:sz w:val="24"/>
          <w:szCs w:val="24"/>
        </w:rPr>
        <w:t xml:space="preserve"> </w:t>
      </w:r>
      <w:r w:rsidR="00CC163A" w:rsidRPr="00CC163A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004435">
        <w:rPr>
          <w:sz w:val="24"/>
          <w:szCs w:val="24"/>
        </w:rPr>
        <w:t>9</w:t>
      </w:r>
    </w:p>
    <w:p w:rsidR="00CC163A" w:rsidRDefault="00CC163A" w:rsidP="00FE17A0">
      <w:pPr>
        <w:pStyle w:val="Akapitzlist"/>
        <w:numPr>
          <w:ilvl w:val="0"/>
          <w:numId w:val="11"/>
        </w:numPr>
        <w:spacing w:before="120"/>
        <w:rPr>
          <w:sz w:val="24"/>
          <w:szCs w:val="24"/>
        </w:rPr>
      </w:pPr>
      <w:r w:rsidRPr="00CC163A">
        <w:rPr>
          <w:sz w:val="24"/>
          <w:szCs w:val="24"/>
        </w:rPr>
        <w:t xml:space="preserve">Rodzaj i przeznaczenie pojazdu – samochód </w:t>
      </w:r>
      <w:r w:rsidR="007447A1">
        <w:rPr>
          <w:sz w:val="24"/>
          <w:szCs w:val="24"/>
        </w:rPr>
        <w:t>ciężarowy do 3,5t</w:t>
      </w:r>
    </w:p>
    <w:p w:rsidR="005832BA" w:rsidRPr="00CC163A" w:rsidRDefault="005832BA" w:rsidP="00FE17A0">
      <w:pPr>
        <w:pStyle w:val="Akapitzlist"/>
        <w:numPr>
          <w:ilvl w:val="0"/>
          <w:numId w:val="1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Wersja wyposażenia – L1H1 Edition</w:t>
      </w:r>
    </w:p>
    <w:p w:rsidR="00CC163A" w:rsidRDefault="00CC163A" w:rsidP="00FE17A0">
      <w:pPr>
        <w:pStyle w:val="Akapitzlist"/>
        <w:numPr>
          <w:ilvl w:val="0"/>
          <w:numId w:val="11"/>
        </w:numPr>
        <w:spacing w:before="120"/>
        <w:rPr>
          <w:sz w:val="24"/>
          <w:szCs w:val="24"/>
        </w:rPr>
      </w:pPr>
      <w:r w:rsidRPr="00CC163A">
        <w:rPr>
          <w:sz w:val="24"/>
          <w:szCs w:val="24"/>
        </w:rPr>
        <w:t xml:space="preserve">Pojemność silnika (ccm) </w:t>
      </w:r>
      <w:r w:rsidR="00BA2931">
        <w:rPr>
          <w:sz w:val="24"/>
          <w:szCs w:val="24"/>
        </w:rPr>
        <w:t>–</w:t>
      </w:r>
      <w:r w:rsidRPr="00CC163A">
        <w:rPr>
          <w:sz w:val="24"/>
          <w:szCs w:val="24"/>
        </w:rPr>
        <w:t xml:space="preserve"> </w:t>
      </w:r>
      <w:r w:rsidR="00004435">
        <w:rPr>
          <w:sz w:val="24"/>
          <w:szCs w:val="24"/>
        </w:rPr>
        <w:t>1995</w:t>
      </w:r>
    </w:p>
    <w:p w:rsidR="00BA2931" w:rsidRPr="00CC163A" w:rsidRDefault="00004435" w:rsidP="00FE17A0">
      <w:pPr>
        <w:pStyle w:val="Akapitzlist"/>
        <w:numPr>
          <w:ilvl w:val="0"/>
          <w:numId w:val="1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Jednostka napędowa – z zapłonem samoczynnym</w:t>
      </w:r>
    </w:p>
    <w:p w:rsidR="00CC163A" w:rsidRPr="00CC163A" w:rsidRDefault="00EF6547" w:rsidP="00FE17A0">
      <w:pPr>
        <w:pStyle w:val="Akapitzlist"/>
        <w:numPr>
          <w:ilvl w:val="0"/>
          <w:numId w:val="1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Moc kW/</w:t>
      </w:r>
      <w:r w:rsidR="00CC163A" w:rsidRPr="00CC163A">
        <w:rPr>
          <w:sz w:val="24"/>
          <w:szCs w:val="24"/>
        </w:rPr>
        <w:t xml:space="preserve">KM – </w:t>
      </w:r>
      <w:r w:rsidR="00004435">
        <w:rPr>
          <w:sz w:val="24"/>
          <w:szCs w:val="24"/>
        </w:rPr>
        <w:t>84</w:t>
      </w:r>
      <w:r>
        <w:rPr>
          <w:sz w:val="24"/>
          <w:szCs w:val="24"/>
        </w:rPr>
        <w:t xml:space="preserve"> </w:t>
      </w:r>
      <w:r w:rsidR="00986148">
        <w:rPr>
          <w:sz w:val="24"/>
          <w:szCs w:val="24"/>
        </w:rPr>
        <w:t xml:space="preserve">/ </w:t>
      </w:r>
      <w:r w:rsidR="00004435">
        <w:rPr>
          <w:sz w:val="24"/>
          <w:szCs w:val="24"/>
        </w:rPr>
        <w:t>114</w:t>
      </w:r>
    </w:p>
    <w:p w:rsidR="00CC163A" w:rsidRPr="00CC163A" w:rsidRDefault="00CC163A" w:rsidP="00FE17A0">
      <w:pPr>
        <w:pStyle w:val="Akapitzlist"/>
        <w:numPr>
          <w:ilvl w:val="0"/>
          <w:numId w:val="11"/>
        </w:numPr>
        <w:spacing w:before="120"/>
        <w:rPr>
          <w:sz w:val="24"/>
          <w:szCs w:val="24"/>
        </w:rPr>
      </w:pPr>
      <w:r w:rsidRPr="00CC163A">
        <w:rPr>
          <w:sz w:val="24"/>
          <w:szCs w:val="24"/>
        </w:rPr>
        <w:t xml:space="preserve">Paliwo </w:t>
      </w:r>
      <w:r w:rsidR="008F14D1">
        <w:rPr>
          <w:sz w:val="24"/>
          <w:szCs w:val="24"/>
        </w:rPr>
        <w:t>–</w:t>
      </w:r>
      <w:r w:rsidRPr="00CC163A">
        <w:rPr>
          <w:sz w:val="24"/>
          <w:szCs w:val="24"/>
        </w:rPr>
        <w:t xml:space="preserve"> </w:t>
      </w:r>
      <w:r w:rsidR="008F14D1">
        <w:rPr>
          <w:sz w:val="24"/>
          <w:szCs w:val="24"/>
        </w:rPr>
        <w:t xml:space="preserve">diesel </w:t>
      </w:r>
      <w:r w:rsidR="007447A1">
        <w:rPr>
          <w:sz w:val="24"/>
          <w:szCs w:val="24"/>
        </w:rPr>
        <w:t>ON</w:t>
      </w:r>
    </w:p>
    <w:p w:rsidR="00CC163A" w:rsidRDefault="00AA3768" w:rsidP="00FE17A0">
      <w:pPr>
        <w:pStyle w:val="Akapitzlist"/>
        <w:numPr>
          <w:ilvl w:val="0"/>
          <w:numId w:val="1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Skrzynia - manualna</w:t>
      </w:r>
    </w:p>
    <w:p w:rsidR="00FE17A0" w:rsidRPr="00CC163A" w:rsidRDefault="00FE17A0" w:rsidP="00FE17A0">
      <w:pPr>
        <w:pStyle w:val="Akapitzlist"/>
        <w:spacing w:before="120"/>
        <w:rPr>
          <w:sz w:val="24"/>
          <w:szCs w:val="24"/>
        </w:rPr>
      </w:pPr>
    </w:p>
    <w:p w:rsidR="00D67903" w:rsidRDefault="00D67903" w:rsidP="00FE17A0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 w:rsidRPr="00CC163A">
        <w:rPr>
          <w:b/>
          <w:sz w:val="24"/>
          <w:szCs w:val="24"/>
        </w:rPr>
        <w:t>WYPOSAŻENIE STANDARDOWE POJAZDU:</w:t>
      </w:r>
    </w:p>
    <w:p w:rsidR="00FE17A0" w:rsidRDefault="00B076C9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Systemy </w:t>
      </w:r>
      <w:r w:rsidR="00004435">
        <w:rPr>
          <w:sz w:val="24"/>
          <w:szCs w:val="24"/>
        </w:rPr>
        <w:t>ABS</w:t>
      </w:r>
    </w:p>
    <w:p w:rsidR="00004435" w:rsidRDefault="00004435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Drzwi boczne prawe  przesuwne</w:t>
      </w:r>
    </w:p>
    <w:p w:rsidR="00004435" w:rsidRDefault="00004435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Drzwi tylne dwuskrzydłowe otwierane o 180°</w:t>
      </w:r>
    </w:p>
    <w:p w:rsidR="00004435" w:rsidRDefault="00004435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Fotel kierowcy regulowany, fotel pasażera podwójny</w:t>
      </w:r>
    </w:p>
    <w:p w:rsidR="00004435" w:rsidRDefault="00004435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Klimatyzacja</w:t>
      </w:r>
    </w:p>
    <w:p w:rsidR="00004435" w:rsidRDefault="00004435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Kluczyk trójfunkcyjny z funkcją selektywnego zamykania drzwi</w:t>
      </w:r>
    </w:p>
    <w:p w:rsidR="00004435" w:rsidRDefault="00004435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Lusterka zewnętrze podgrzewane i sterowane elektrycznie</w:t>
      </w:r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Okno w przestrzeni ładunkowej przednie lewe</w:t>
      </w:r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Podłokietnik</w:t>
      </w:r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Poduszka powietrzna kierowcy</w:t>
      </w:r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Radioodtwarzacz CD15</w:t>
      </w:r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Siedzenie 3 os. w II rzędzie wyjmowane</w:t>
      </w:r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Siedzenie 3 os. w III rzędzie składane</w:t>
      </w:r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Sterowanie radiem z kierownicy</w:t>
      </w:r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Szyby przednie regulowane elektrycznie</w:t>
      </w:r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Szyby tylne boczne</w:t>
      </w:r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Koła stalowe 16”</w:t>
      </w:r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proofErr w:type="spellStart"/>
      <w:r>
        <w:rPr>
          <w:sz w:val="24"/>
          <w:szCs w:val="24"/>
        </w:rPr>
        <w:t>Tempomat</w:t>
      </w:r>
      <w:proofErr w:type="spellEnd"/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Wyłożenie ścian bocznych płytą do ½ wysokości</w:t>
      </w:r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Zamek centralny zdalnie sterowany</w:t>
      </w:r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Zderzaki w kolorze nadwozia</w:t>
      </w:r>
    </w:p>
    <w:p w:rsidR="000D1EEA" w:rsidRDefault="000D1EEA" w:rsidP="00B076C9">
      <w:pPr>
        <w:pStyle w:val="Akapitzlist"/>
        <w:numPr>
          <w:ilvl w:val="0"/>
          <w:numId w:val="1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Zestaw naprawczy opon</w:t>
      </w:r>
    </w:p>
    <w:p w:rsidR="00FE17A0" w:rsidRDefault="00FE17A0" w:rsidP="00FE17A0">
      <w:pPr>
        <w:pStyle w:val="Akapitzlist"/>
        <w:spacing w:before="120"/>
        <w:ind w:left="426"/>
        <w:rPr>
          <w:b/>
          <w:sz w:val="24"/>
          <w:szCs w:val="24"/>
        </w:rPr>
      </w:pPr>
    </w:p>
    <w:p w:rsidR="009A3D8A" w:rsidRDefault="00DE5D70" w:rsidP="00FE17A0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WYPOSAŻENIE DODATKOWE</w:t>
      </w:r>
      <w:r w:rsidRPr="00CC163A">
        <w:rPr>
          <w:b/>
          <w:sz w:val="24"/>
          <w:szCs w:val="24"/>
        </w:rPr>
        <w:t xml:space="preserve"> POJAZDU:</w:t>
      </w:r>
    </w:p>
    <w:p w:rsidR="00FE17A0" w:rsidRDefault="000D1EEA" w:rsidP="00FE17A0">
      <w:pPr>
        <w:pStyle w:val="Akapitzlist"/>
        <w:numPr>
          <w:ilvl w:val="0"/>
          <w:numId w:val="13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Czujniki cofania</w:t>
      </w:r>
    </w:p>
    <w:p w:rsidR="000D1EEA" w:rsidRDefault="000D1EEA" w:rsidP="00FE17A0">
      <w:pPr>
        <w:pStyle w:val="Akapitzlist"/>
        <w:numPr>
          <w:ilvl w:val="0"/>
          <w:numId w:val="13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Kierownica pokryta skórą</w:t>
      </w:r>
    </w:p>
    <w:p w:rsidR="000D1EEA" w:rsidRDefault="000D1EEA" w:rsidP="00FE17A0">
      <w:pPr>
        <w:pStyle w:val="Akapitzlist"/>
        <w:numPr>
          <w:ilvl w:val="0"/>
          <w:numId w:val="13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Komputer pokładowy</w:t>
      </w:r>
    </w:p>
    <w:p w:rsidR="000D1EEA" w:rsidRDefault="000D1EEA" w:rsidP="00FE17A0">
      <w:pPr>
        <w:pStyle w:val="Akapitzlist"/>
        <w:numPr>
          <w:ilvl w:val="0"/>
          <w:numId w:val="13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Lakier metalizowany</w:t>
      </w:r>
    </w:p>
    <w:p w:rsidR="000D1EEA" w:rsidRDefault="000D1EEA" w:rsidP="00FE17A0">
      <w:pPr>
        <w:pStyle w:val="Akapitzlist"/>
        <w:numPr>
          <w:ilvl w:val="0"/>
          <w:numId w:val="13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Szyba tylna ogrzewana z wycieraczką</w:t>
      </w:r>
    </w:p>
    <w:p w:rsidR="000D1EEA" w:rsidRDefault="000D1EEA" w:rsidP="00FE17A0">
      <w:pPr>
        <w:pStyle w:val="Akapitzlist"/>
        <w:numPr>
          <w:ilvl w:val="0"/>
          <w:numId w:val="13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Światła p/mgielne przednie</w:t>
      </w:r>
    </w:p>
    <w:p w:rsidR="00FE17A0" w:rsidRPr="00FE17A0" w:rsidRDefault="00FE17A0" w:rsidP="00FE17A0">
      <w:pPr>
        <w:spacing w:before="120"/>
        <w:ind w:left="360"/>
        <w:rPr>
          <w:sz w:val="24"/>
          <w:szCs w:val="24"/>
        </w:rPr>
      </w:pPr>
    </w:p>
    <w:p w:rsidR="00FE17A0" w:rsidRDefault="00FE17A0" w:rsidP="00FE17A0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CENA WYWOŁAWCZA:</w:t>
      </w:r>
    </w:p>
    <w:p w:rsidR="00FE17A0" w:rsidRPr="00FE17A0" w:rsidRDefault="005832BA" w:rsidP="00FE17A0">
      <w:pPr>
        <w:pStyle w:val="Akapitzlist"/>
        <w:numPr>
          <w:ilvl w:val="0"/>
          <w:numId w:val="16"/>
        </w:numP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24</w:t>
      </w:r>
      <w:r w:rsidR="00DE5D7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796,75</w:t>
      </w:r>
      <w:r w:rsidR="00BA2931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FE17A0" w:rsidRPr="00FE17A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zł netto;</w:t>
      </w:r>
    </w:p>
    <w:p w:rsidR="00FE17A0" w:rsidRDefault="005832BA" w:rsidP="00FE17A0">
      <w:pPr>
        <w:pStyle w:val="Akapitzlist"/>
        <w:numPr>
          <w:ilvl w:val="0"/>
          <w:numId w:val="16"/>
        </w:numP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30</w:t>
      </w:r>
      <w:r w:rsidR="00956786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5</w:t>
      </w:r>
      <w:r w:rsidR="00776B7E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00</w:t>
      </w:r>
      <w:r w:rsidR="00956786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,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00</w:t>
      </w:r>
      <w:r w:rsidR="00FE17A0" w:rsidRPr="00FE17A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zł brutto.</w:t>
      </w:r>
    </w:p>
    <w:p w:rsidR="00FE17A0" w:rsidRPr="00FE17A0" w:rsidRDefault="00FE17A0" w:rsidP="00FE17A0">
      <w:pPr>
        <w:pStyle w:val="Akapitzlist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962E2E" w:rsidRDefault="00FE17A0" w:rsidP="00C70054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</w:t>
      </w:r>
    </w:p>
    <w:p w:rsidR="00FE17A0" w:rsidRPr="00FE17A0" w:rsidRDefault="00FE17A0" w:rsidP="00FE17A0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 xml:space="preserve">Przeznaczony do sprzedaży samochód </w:t>
      </w:r>
      <w:r w:rsidR="005832BA">
        <w:rPr>
          <w:sz w:val="24"/>
          <w:szCs w:val="24"/>
        </w:rPr>
        <w:t xml:space="preserve">Opel </w:t>
      </w:r>
      <w:proofErr w:type="spellStart"/>
      <w:r w:rsidR="005832BA">
        <w:rPr>
          <w:sz w:val="24"/>
          <w:szCs w:val="24"/>
        </w:rPr>
        <w:t>Vivaro</w:t>
      </w:r>
      <w:proofErr w:type="spellEnd"/>
      <w:r w:rsidRPr="00FE17A0">
        <w:rPr>
          <w:sz w:val="24"/>
          <w:szCs w:val="24"/>
        </w:rPr>
        <w:t xml:space="preserve"> był wykorzystywany na potrzeby własne Zakładu zgodnie z działalnością statutową. Pojazd w chwili wycofania z eksploatacji jest sprawny. Na dzień ogłoszenia niniejszego przetargu składnik aktywów trwałych nie jest objęty gwarancją producenta.</w:t>
      </w:r>
    </w:p>
    <w:p w:rsidR="00FE17A0" w:rsidRPr="00FE17A0" w:rsidRDefault="00FE17A0" w:rsidP="00FE17A0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>Samochód oferowany do sprzedaży znajduje się w siedzibie Oddziału ZUS w Białymstoku przy ulicy Młynowej 29.</w:t>
      </w:r>
    </w:p>
    <w:p w:rsidR="00FE17A0" w:rsidRPr="00FE17A0" w:rsidRDefault="00FE17A0" w:rsidP="00FE17A0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 xml:space="preserve">Istnieje możliwość obejrzenia środka transportu wskazanego do sprzedaży po uprzednim poinformowaniu pracownika Wydziału Administracyjno – Gospodarczego telefonicznie </w:t>
      </w:r>
      <w:r w:rsidRPr="00280F59">
        <w:rPr>
          <w:sz w:val="24"/>
          <w:szCs w:val="24"/>
        </w:rPr>
        <w:t xml:space="preserve">85 7486 </w:t>
      </w:r>
      <w:r w:rsidR="00BA2931" w:rsidRPr="00280F59">
        <w:rPr>
          <w:sz w:val="24"/>
          <w:szCs w:val="24"/>
        </w:rPr>
        <w:t>750</w:t>
      </w:r>
    </w:p>
    <w:p w:rsidR="00FE17A0" w:rsidRPr="00FE17A0" w:rsidRDefault="00FE17A0" w:rsidP="00FE17A0">
      <w:pPr>
        <w:pStyle w:val="Akapitzlist"/>
        <w:jc w:val="both"/>
        <w:rPr>
          <w:sz w:val="24"/>
          <w:szCs w:val="24"/>
        </w:rPr>
      </w:pPr>
    </w:p>
    <w:p w:rsidR="00F05593" w:rsidRDefault="00FE17A0" w:rsidP="00FE17A0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 w:rsidRPr="00FE17A0">
        <w:rPr>
          <w:b/>
          <w:sz w:val="24"/>
          <w:szCs w:val="24"/>
        </w:rPr>
        <w:t>WARUNKI OGÓLNE PRZETARGU</w:t>
      </w:r>
    </w:p>
    <w:p w:rsidR="0075212F" w:rsidRPr="00FE17A0" w:rsidRDefault="0075212F" w:rsidP="0075212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ED2D74">
        <w:rPr>
          <w:sz w:val="24"/>
          <w:szCs w:val="24"/>
        </w:rPr>
        <w:t xml:space="preserve">Do składania ofert uprawnione są osoby z wyłączeniem wskazanych w </w:t>
      </w:r>
      <w:r w:rsidRPr="00FE17A0">
        <w:rPr>
          <w:sz w:val="24"/>
          <w:szCs w:val="24"/>
        </w:rPr>
        <w:t>§ 21 ust. 2 Rozporządzenia Rady Ministrów z dnia 4 kwietnia 2017 r. w sprawie szczegółowego sposobu gospodarowania niektórymi składnikami majątku Skarbu Państwa</w:t>
      </w:r>
      <w:r>
        <w:rPr>
          <w:sz w:val="24"/>
          <w:szCs w:val="24"/>
        </w:rPr>
        <w:t>;</w:t>
      </w:r>
    </w:p>
    <w:p w:rsidR="0075212F" w:rsidRPr="00FE17A0" w:rsidRDefault="0075212F" w:rsidP="0075212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>Oferty nie spełniające wymogów formalnych nie będą rozpatrywane i zostaną odrzucone</w:t>
      </w:r>
      <w:r>
        <w:rPr>
          <w:sz w:val="24"/>
          <w:szCs w:val="24"/>
        </w:rPr>
        <w:t>;</w:t>
      </w:r>
    </w:p>
    <w:p w:rsidR="0075212F" w:rsidRPr="00FE17A0" w:rsidRDefault="0075212F" w:rsidP="0075212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>Oferty zawierające kwoty poniżej ceny wywoławczej lub w przypadku jej braku zostaną odrzucone</w:t>
      </w:r>
      <w:r>
        <w:rPr>
          <w:sz w:val="24"/>
          <w:szCs w:val="24"/>
        </w:rPr>
        <w:t>;</w:t>
      </w:r>
    </w:p>
    <w:p w:rsidR="0075212F" w:rsidRPr="00FE17A0" w:rsidRDefault="0075212F" w:rsidP="0075212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>W pierwszej kolejności realizowana będzie transakcja na rzecz Oferenta, który zaproponował najwyższą ceną zakupu za dany składnik będący przedmiotem przetargu, a złożona oferta nie jest obarczona uchybieniami formalnymi</w:t>
      </w:r>
      <w:r>
        <w:rPr>
          <w:sz w:val="24"/>
          <w:szCs w:val="24"/>
        </w:rPr>
        <w:t>;</w:t>
      </w:r>
    </w:p>
    <w:p w:rsidR="0075212F" w:rsidRPr="00FE17A0" w:rsidRDefault="0075212F" w:rsidP="0075212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>W przypadku zaistnienia takiej sytuacji, że kilku oferentów zaproponowało tę samą cenę za samochód, postępowanie jest kontyn</w:t>
      </w:r>
      <w:r w:rsidR="00956786">
        <w:rPr>
          <w:sz w:val="24"/>
          <w:szCs w:val="24"/>
        </w:rPr>
        <w:t>uowane pomiędzy tymi oferentami</w:t>
      </w:r>
      <w:r w:rsidRPr="00FE17A0">
        <w:rPr>
          <w:sz w:val="24"/>
          <w:szCs w:val="24"/>
        </w:rPr>
        <w:t xml:space="preserve">. Oferenci zostaną powiadomieni o takim </w:t>
      </w:r>
      <w:r>
        <w:rPr>
          <w:sz w:val="24"/>
          <w:szCs w:val="24"/>
        </w:rPr>
        <w:t>fakcie;</w:t>
      </w:r>
    </w:p>
    <w:p w:rsidR="0075212F" w:rsidRDefault="0075212F" w:rsidP="0075212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E17A0">
        <w:rPr>
          <w:sz w:val="24"/>
          <w:szCs w:val="24"/>
        </w:rPr>
        <w:t>Organizator przetargu zastrzega sobie prawo odwołania przetargu, przesunięcia terminu lub nie dokonania wyboru oferty bez podania przyczyn</w:t>
      </w:r>
      <w:r>
        <w:rPr>
          <w:sz w:val="24"/>
          <w:szCs w:val="24"/>
        </w:rPr>
        <w:t>.</w:t>
      </w:r>
    </w:p>
    <w:p w:rsidR="0075212F" w:rsidRDefault="0075212F" w:rsidP="0075212F">
      <w:pPr>
        <w:pStyle w:val="Akapitzlist"/>
        <w:jc w:val="both"/>
        <w:rPr>
          <w:sz w:val="24"/>
          <w:szCs w:val="24"/>
        </w:rPr>
      </w:pPr>
    </w:p>
    <w:p w:rsidR="0095187A" w:rsidRDefault="0075212F" w:rsidP="0095187A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 w:rsidRPr="0075212F">
        <w:rPr>
          <w:b/>
          <w:sz w:val="24"/>
          <w:szCs w:val="24"/>
        </w:rPr>
        <w:t>SPOSÓB SPORZĄDZENIA I ZŁOŻENIA OFERTY</w:t>
      </w:r>
    </w:p>
    <w:p w:rsidR="0095187A" w:rsidRDefault="0095187A" w:rsidP="0095187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5187A" w:rsidRDefault="005832BA" w:rsidP="0095187A">
      <w:pPr>
        <w:autoSpaceDE w:val="0"/>
        <w:autoSpaceDN w:val="0"/>
        <w:adjustRightInd w:val="0"/>
        <w:ind w:left="851" w:hanging="567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Ofertę należy złożyć do dnia 26</w:t>
      </w:r>
      <w:r w:rsidR="0095187A">
        <w:rPr>
          <w:rFonts w:cs="Cambria,Bold"/>
          <w:bCs/>
          <w:sz w:val="24"/>
          <w:szCs w:val="24"/>
        </w:rPr>
        <w:t xml:space="preserve">.10.2020 r. do godziny 11.00: </w:t>
      </w:r>
    </w:p>
    <w:p w:rsidR="0095187A" w:rsidRDefault="0095187A" w:rsidP="0095187A">
      <w:pPr>
        <w:autoSpaceDE w:val="0"/>
        <w:autoSpaceDN w:val="0"/>
        <w:adjustRightInd w:val="0"/>
        <w:ind w:left="709" w:hanging="1"/>
        <w:jc w:val="both"/>
        <w:rPr>
          <w:rFonts w:cs="Cambria,Bold"/>
          <w:bCs/>
          <w:sz w:val="24"/>
          <w:szCs w:val="24"/>
        </w:rPr>
      </w:pPr>
    </w:p>
    <w:p w:rsidR="0095187A" w:rsidRDefault="0095187A" w:rsidP="0095187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Style w:val="Hipercze"/>
        </w:rPr>
      </w:pPr>
      <w:r>
        <w:rPr>
          <w:rFonts w:cs="Cambria,Bold"/>
          <w:bCs/>
          <w:sz w:val="24"/>
          <w:szCs w:val="24"/>
        </w:rPr>
        <w:t xml:space="preserve">za pośrednictwem poczty elektronicznej na adres: </w:t>
      </w:r>
      <w:hyperlink r:id="rId9" w:history="1">
        <w:r w:rsidRPr="0098328B">
          <w:rPr>
            <w:rStyle w:val="Hipercze"/>
            <w:rFonts w:cs="Cambria,Bold"/>
            <w:bCs/>
            <w:sz w:val="24"/>
            <w:szCs w:val="24"/>
          </w:rPr>
          <w:t>artur.bruszewski@zus.pl</w:t>
        </w:r>
      </w:hyperlink>
      <w:r>
        <w:rPr>
          <w:rFonts w:cs="Cambria,Bold"/>
          <w:bCs/>
          <w:sz w:val="24"/>
          <w:szCs w:val="24"/>
        </w:rPr>
        <w:t xml:space="preserve"> </w:t>
      </w:r>
    </w:p>
    <w:p w:rsidR="0095187A" w:rsidRDefault="0095187A" w:rsidP="0095187A">
      <w:pPr>
        <w:pStyle w:val="Akapitzlist"/>
        <w:autoSpaceDE w:val="0"/>
        <w:autoSpaceDN w:val="0"/>
        <w:adjustRightInd w:val="0"/>
        <w:ind w:left="709"/>
        <w:jc w:val="both"/>
      </w:pPr>
    </w:p>
    <w:p w:rsidR="0095187A" w:rsidRDefault="0095187A" w:rsidP="0095187A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ofertę złożoną w formie elektronicznej należy zaszyfrować hasłem składającym się co najmniej z 8 znaków.</w:t>
      </w:r>
    </w:p>
    <w:p w:rsidR="0095187A" w:rsidRDefault="0095187A" w:rsidP="0095187A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Oferta złożona za pośrednictwem poczty elektronicznej, która nie została zaszyfrowana nie będzie rozpatrywana i brana pod uwagę przy wyborze najkorzystniejszej oferty.</w:t>
      </w:r>
    </w:p>
    <w:p w:rsidR="0095187A" w:rsidRDefault="0095187A" w:rsidP="0095187A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 terminie składania ofert określonym w niniejszym Ogłoszeniu, należy  przesłać za pośrednictwem poczty elektronicznej na ww. adres mailowy do godziny 11.30 informację zawierającą hasło w celu otwarcia oferty.</w:t>
      </w:r>
    </w:p>
    <w:p w:rsidR="0095187A" w:rsidRDefault="0095187A" w:rsidP="0095187A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Oferent może przed upływem terminu składania ofert zmienić lub wycofać swoją ofertę.</w:t>
      </w:r>
    </w:p>
    <w:p w:rsidR="0095187A" w:rsidRDefault="0095187A" w:rsidP="0095187A">
      <w:pPr>
        <w:pStyle w:val="Akapitzlist"/>
        <w:autoSpaceDE w:val="0"/>
        <w:autoSpaceDN w:val="0"/>
        <w:adjustRightInd w:val="0"/>
        <w:ind w:left="1080"/>
        <w:jc w:val="both"/>
        <w:rPr>
          <w:rFonts w:cs="Cambria,Bold"/>
          <w:bCs/>
          <w:sz w:val="24"/>
          <w:szCs w:val="24"/>
        </w:rPr>
      </w:pPr>
    </w:p>
    <w:p w:rsidR="0095187A" w:rsidRDefault="0095187A" w:rsidP="0095187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709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przesłać na wskazany poniżej adres:</w:t>
      </w:r>
    </w:p>
    <w:p w:rsidR="0095187A" w:rsidRPr="00484BD6" w:rsidRDefault="0095187A" w:rsidP="0095187A">
      <w:pPr>
        <w:ind w:firstLine="709"/>
        <w:rPr>
          <w:b/>
          <w:sz w:val="24"/>
          <w:szCs w:val="24"/>
        </w:rPr>
      </w:pPr>
      <w:r w:rsidRPr="00484BD6">
        <w:rPr>
          <w:b/>
          <w:sz w:val="24"/>
          <w:szCs w:val="24"/>
        </w:rPr>
        <w:t>Zakład Ubezpieczeń Społecznych Oddział w Białymstoku</w:t>
      </w:r>
    </w:p>
    <w:p w:rsidR="0095187A" w:rsidRPr="00484BD6" w:rsidRDefault="0095187A" w:rsidP="0095187A">
      <w:pPr>
        <w:ind w:firstLine="709"/>
        <w:rPr>
          <w:b/>
          <w:sz w:val="24"/>
          <w:szCs w:val="24"/>
        </w:rPr>
      </w:pPr>
      <w:r w:rsidRPr="00484BD6">
        <w:rPr>
          <w:b/>
          <w:sz w:val="24"/>
          <w:szCs w:val="24"/>
        </w:rPr>
        <w:t>ul. Młynowa 29</w:t>
      </w:r>
    </w:p>
    <w:p w:rsidR="0095187A" w:rsidRPr="00484BD6" w:rsidRDefault="0095187A" w:rsidP="0095187A">
      <w:pPr>
        <w:ind w:firstLine="709"/>
        <w:rPr>
          <w:b/>
          <w:sz w:val="24"/>
          <w:szCs w:val="24"/>
        </w:rPr>
      </w:pPr>
      <w:r w:rsidRPr="00484BD6">
        <w:rPr>
          <w:b/>
          <w:sz w:val="24"/>
          <w:szCs w:val="24"/>
        </w:rPr>
        <w:t>15-404 Białystok</w:t>
      </w:r>
    </w:p>
    <w:p w:rsidR="0095187A" w:rsidRDefault="0095187A" w:rsidP="0095187A">
      <w:pPr>
        <w:autoSpaceDE w:val="0"/>
        <w:autoSpaceDN w:val="0"/>
        <w:adjustRightInd w:val="0"/>
        <w:ind w:left="708"/>
        <w:jc w:val="both"/>
        <w:rPr>
          <w:rFonts w:cs="Cambria"/>
          <w:sz w:val="24"/>
          <w:szCs w:val="24"/>
          <w:u w:val="single"/>
        </w:rPr>
      </w:pPr>
    </w:p>
    <w:p w:rsidR="0095187A" w:rsidRDefault="0095187A" w:rsidP="0095187A">
      <w:pPr>
        <w:autoSpaceDE w:val="0"/>
        <w:autoSpaceDN w:val="0"/>
        <w:adjustRightInd w:val="0"/>
        <w:ind w:left="708"/>
        <w:jc w:val="both"/>
        <w:rPr>
          <w:rFonts w:cs="Cambria"/>
          <w:sz w:val="24"/>
          <w:szCs w:val="24"/>
          <w:u w:val="single"/>
        </w:rPr>
      </w:pPr>
      <w:r>
        <w:rPr>
          <w:rFonts w:cs="Cambria"/>
          <w:sz w:val="24"/>
          <w:szCs w:val="24"/>
          <w:u w:val="single"/>
        </w:rPr>
        <w:t>Decydująca jest data i godzina wpływu oferty do ZUS Oddział w Białymstoku a nie data jej wysłania przesyłką pocztową lub kurierską.</w:t>
      </w:r>
    </w:p>
    <w:p w:rsidR="0095187A" w:rsidRDefault="0095187A" w:rsidP="0095187A">
      <w:pPr>
        <w:autoSpaceDE w:val="0"/>
        <w:autoSpaceDN w:val="0"/>
        <w:adjustRightInd w:val="0"/>
        <w:ind w:firstLine="284"/>
        <w:jc w:val="both"/>
        <w:rPr>
          <w:rFonts w:cs="Cambria"/>
          <w:sz w:val="24"/>
          <w:szCs w:val="24"/>
        </w:rPr>
      </w:pPr>
    </w:p>
    <w:p w:rsidR="0095187A" w:rsidRDefault="0095187A" w:rsidP="0095187A">
      <w:pPr>
        <w:pStyle w:val="Akapitzlist"/>
        <w:ind w:left="709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Oferta złożona na załączonym do ogłoszenia formularzu ofertowym  wraz z wymaganymi dokumentami winna być umieszczona w trwale zamkniętej kopercie z dopiskiem </w:t>
      </w:r>
      <w:r>
        <w:rPr>
          <w:i/>
          <w:sz w:val="24"/>
          <w:szCs w:val="24"/>
        </w:rPr>
        <w:t>„</w:t>
      </w:r>
      <w:r w:rsidRPr="00982B9F">
        <w:rPr>
          <w:i/>
          <w:sz w:val="24"/>
          <w:szCs w:val="24"/>
        </w:rPr>
        <w:t>Oferta na zakup używanego samochodu</w:t>
      </w:r>
      <w:r>
        <w:rPr>
          <w:i/>
          <w:sz w:val="24"/>
          <w:szCs w:val="24"/>
        </w:rPr>
        <w:t xml:space="preserve"> </w:t>
      </w:r>
      <w:r w:rsidR="005832BA">
        <w:rPr>
          <w:i/>
          <w:sz w:val="24"/>
          <w:szCs w:val="24"/>
        </w:rPr>
        <w:t xml:space="preserve">Opel </w:t>
      </w:r>
      <w:proofErr w:type="spellStart"/>
      <w:r w:rsidR="005832BA">
        <w:rPr>
          <w:i/>
          <w:sz w:val="24"/>
          <w:szCs w:val="24"/>
        </w:rPr>
        <w:t>Vivaro</w:t>
      </w:r>
      <w:proofErr w:type="spellEnd"/>
      <w:r>
        <w:rPr>
          <w:i/>
          <w:sz w:val="24"/>
          <w:szCs w:val="24"/>
        </w:rPr>
        <w:t xml:space="preserve"> </w:t>
      </w:r>
      <w:r w:rsidR="005832BA">
        <w:rPr>
          <w:rFonts w:cs="Cambria,Bold"/>
          <w:bCs/>
          <w:i/>
          <w:sz w:val="24"/>
          <w:szCs w:val="24"/>
        </w:rPr>
        <w:t>nie otwierać do dnia 26</w:t>
      </w:r>
      <w:r w:rsidRPr="00D63D57">
        <w:rPr>
          <w:rFonts w:cs="Cambria,Bold"/>
          <w:bCs/>
          <w:i/>
          <w:sz w:val="24"/>
          <w:szCs w:val="24"/>
        </w:rPr>
        <w:t>.10.2020 r. do godziny 11.30</w:t>
      </w:r>
      <w:r>
        <w:rPr>
          <w:rFonts w:cs="Cambria,Bold"/>
          <w:bCs/>
          <w:sz w:val="24"/>
          <w:szCs w:val="24"/>
        </w:rPr>
        <w:t>”</w:t>
      </w:r>
    </w:p>
    <w:p w:rsidR="0095187A" w:rsidRPr="0095187A" w:rsidRDefault="0095187A" w:rsidP="0095187A">
      <w:pPr>
        <w:pStyle w:val="Akapitzlist"/>
        <w:ind w:left="709"/>
        <w:rPr>
          <w:i/>
          <w:sz w:val="24"/>
          <w:szCs w:val="24"/>
        </w:rPr>
      </w:pPr>
    </w:p>
    <w:p w:rsidR="0095187A" w:rsidRPr="002B57A4" w:rsidRDefault="0095187A" w:rsidP="0095187A">
      <w:pPr>
        <w:pStyle w:val="Akapitzlist"/>
        <w:numPr>
          <w:ilvl w:val="0"/>
          <w:numId w:val="25"/>
        </w:numPr>
        <w:ind w:left="709" w:hanging="283"/>
        <w:jc w:val="both"/>
        <w:rPr>
          <w:sz w:val="24"/>
          <w:szCs w:val="24"/>
        </w:rPr>
      </w:pPr>
      <w:r w:rsidRPr="002B57A4">
        <w:rPr>
          <w:sz w:val="24"/>
          <w:szCs w:val="24"/>
        </w:rPr>
        <w:t xml:space="preserve">Oferty przesłane w innej formie np. faksem, </w:t>
      </w:r>
      <w:r>
        <w:rPr>
          <w:sz w:val="24"/>
          <w:szCs w:val="24"/>
        </w:rPr>
        <w:t xml:space="preserve">lub niezaszyfrowanym </w:t>
      </w:r>
      <w:r w:rsidRPr="002B57A4">
        <w:rPr>
          <w:sz w:val="24"/>
          <w:szCs w:val="24"/>
        </w:rPr>
        <w:t>e-mailem nie będą rozpatrywane</w:t>
      </w:r>
      <w:r w:rsidRPr="002B57A4">
        <w:rPr>
          <w:b/>
          <w:sz w:val="24"/>
          <w:szCs w:val="24"/>
        </w:rPr>
        <w:t>.</w:t>
      </w:r>
    </w:p>
    <w:p w:rsidR="009A519E" w:rsidRPr="009A519E" w:rsidRDefault="009A519E" w:rsidP="009A519E">
      <w:pPr>
        <w:pStyle w:val="Akapitzlist"/>
        <w:jc w:val="both"/>
        <w:rPr>
          <w:sz w:val="24"/>
          <w:szCs w:val="24"/>
        </w:rPr>
      </w:pPr>
    </w:p>
    <w:p w:rsidR="00D63D57" w:rsidRDefault="00D63D57" w:rsidP="00D63D57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OTWARCIE OFERT I WYBÓR OFERTY</w:t>
      </w:r>
    </w:p>
    <w:p w:rsidR="00D63D57" w:rsidRPr="00982B9F" w:rsidRDefault="00D63D57" w:rsidP="00D63D57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82B9F">
        <w:rPr>
          <w:sz w:val="24"/>
          <w:szCs w:val="24"/>
        </w:rPr>
        <w:t>Oferty zostaną otwarte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 xml:space="preserve">w dniu </w:t>
      </w:r>
      <w:r w:rsidR="005832BA">
        <w:rPr>
          <w:b/>
          <w:sz w:val="24"/>
          <w:szCs w:val="24"/>
        </w:rPr>
        <w:t>26</w:t>
      </w:r>
      <w:bookmarkStart w:id="0" w:name="_GoBack"/>
      <w:bookmarkEnd w:id="0"/>
      <w:r>
        <w:rPr>
          <w:b/>
          <w:sz w:val="24"/>
          <w:szCs w:val="24"/>
        </w:rPr>
        <w:t>.10</w:t>
      </w:r>
      <w:r w:rsidRPr="00425C68">
        <w:rPr>
          <w:b/>
          <w:sz w:val="24"/>
          <w:szCs w:val="24"/>
        </w:rPr>
        <w:t xml:space="preserve">.2020 </w:t>
      </w:r>
      <w:r w:rsidRPr="009A519E">
        <w:rPr>
          <w:b/>
          <w:sz w:val="24"/>
          <w:szCs w:val="24"/>
        </w:rPr>
        <w:t xml:space="preserve">o godzinie </w:t>
      </w:r>
      <w:r>
        <w:rPr>
          <w:b/>
          <w:sz w:val="24"/>
          <w:szCs w:val="24"/>
        </w:rPr>
        <w:t>12</w:t>
      </w:r>
      <w:r w:rsidRPr="009A519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00.</w:t>
      </w:r>
      <w:r>
        <w:rPr>
          <w:sz w:val="24"/>
          <w:szCs w:val="24"/>
        </w:rPr>
        <w:t>;</w:t>
      </w:r>
    </w:p>
    <w:p w:rsidR="00D63D57" w:rsidRPr="00982B9F" w:rsidRDefault="00D63D57" w:rsidP="00D63D57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82B9F">
        <w:rPr>
          <w:sz w:val="24"/>
          <w:szCs w:val="24"/>
        </w:rPr>
        <w:t>Termin ogłoszenia wyników jest zależny od ilości ofert, jednak nie później niż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5</w:t>
      </w:r>
      <w:r>
        <w:rPr>
          <w:sz w:val="24"/>
          <w:szCs w:val="24"/>
        </w:rPr>
        <w:t xml:space="preserve"> dni roboczych po otwarciu ofert;</w:t>
      </w:r>
    </w:p>
    <w:p w:rsidR="00D63D57" w:rsidRPr="00982B9F" w:rsidRDefault="00D63D57" w:rsidP="00D63D57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82B9F">
        <w:rPr>
          <w:sz w:val="24"/>
          <w:szCs w:val="24"/>
        </w:rPr>
        <w:t>Do czasu ogłoszenia wyników przetargu, żadne informacje nie będą udzielane.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Po ogłoszeniu wyników, uczestnikom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przetargu – Oferentom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zainteresowanym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szczegółami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>sprzedaży umożliwiony zostanie wgl</w:t>
      </w:r>
      <w:r>
        <w:rPr>
          <w:sz w:val="24"/>
          <w:szCs w:val="24"/>
        </w:rPr>
        <w:t>ąd do dokumentacji przetargowej;</w:t>
      </w:r>
    </w:p>
    <w:p w:rsidR="00D63D57" w:rsidRDefault="00D63D57" w:rsidP="00D63D57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82B9F">
        <w:rPr>
          <w:sz w:val="24"/>
          <w:szCs w:val="24"/>
        </w:rPr>
        <w:t>Zainteresowanym ofertą dodatkowych informacji</w:t>
      </w:r>
      <w:r>
        <w:rPr>
          <w:sz w:val="24"/>
          <w:szCs w:val="24"/>
        </w:rPr>
        <w:t xml:space="preserve"> </w:t>
      </w:r>
      <w:r w:rsidRPr="00982B9F">
        <w:rPr>
          <w:sz w:val="24"/>
          <w:szCs w:val="24"/>
        </w:rPr>
        <w:t xml:space="preserve">udzieli P. </w:t>
      </w:r>
      <w:r>
        <w:rPr>
          <w:sz w:val="24"/>
          <w:szCs w:val="24"/>
        </w:rPr>
        <w:t>Waldemar Dąbkowski tel. 85 74 86 750.</w:t>
      </w:r>
    </w:p>
    <w:p w:rsidR="009A519E" w:rsidRPr="00982B9F" w:rsidRDefault="009A519E" w:rsidP="009A519E">
      <w:pPr>
        <w:pStyle w:val="Akapitzlist"/>
        <w:jc w:val="both"/>
        <w:rPr>
          <w:sz w:val="24"/>
          <w:szCs w:val="24"/>
        </w:rPr>
      </w:pPr>
    </w:p>
    <w:p w:rsidR="007D5FD1" w:rsidRDefault="009A519E" w:rsidP="009A519E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 w:rsidRPr="009A519E">
        <w:rPr>
          <w:b/>
          <w:sz w:val="24"/>
          <w:szCs w:val="24"/>
        </w:rPr>
        <w:t>REALIZACJA TRANSAKCJI SPRZEDAŻY</w:t>
      </w:r>
    </w:p>
    <w:p w:rsidR="0007486A" w:rsidRPr="009A519E" w:rsidRDefault="0007486A" w:rsidP="0007486A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9A519E">
        <w:rPr>
          <w:sz w:val="24"/>
          <w:szCs w:val="24"/>
        </w:rPr>
        <w:t xml:space="preserve">Przed wydaniem samochodu Nabywca, którego oferta została przyjęta do realizacji zobowiązany jest do dokonania zapłaty </w:t>
      </w:r>
      <w:r w:rsidR="00280F59">
        <w:rPr>
          <w:sz w:val="24"/>
          <w:szCs w:val="24"/>
        </w:rPr>
        <w:t xml:space="preserve">na podstawie wystawionej FV </w:t>
      </w:r>
      <w:r w:rsidRPr="009A519E">
        <w:rPr>
          <w:sz w:val="24"/>
          <w:szCs w:val="24"/>
        </w:rPr>
        <w:t xml:space="preserve">za nabywany środek trwały w terminie </w:t>
      </w:r>
      <w:r w:rsidR="00280F59">
        <w:rPr>
          <w:sz w:val="24"/>
          <w:szCs w:val="24"/>
        </w:rPr>
        <w:t>14 dni</w:t>
      </w:r>
      <w:r w:rsidR="00180C14">
        <w:rPr>
          <w:sz w:val="24"/>
          <w:szCs w:val="24"/>
        </w:rPr>
        <w:t xml:space="preserve"> od daty wystawienia</w:t>
      </w:r>
      <w:r w:rsidRPr="009A519E">
        <w:rPr>
          <w:sz w:val="24"/>
          <w:szCs w:val="24"/>
        </w:rPr>
        <w:t xml:space="preserve">. Zapłatę za samochód należy dokonać przelewem na konto: </w:t>
      </w:r>
      <w:r w:rsidRPr="009A519E">
        <w:rPr>
          <w:b/>
          <w:sz w:val="24"/>
          <w:szCs w:val="24"/>
        </w:rPr>
        <w:t>PL61 1020 5590 0000 0602 9010 0012</w:t>
      </w:r>
      <w:r w:rsidRPr="009A519E">
        <w:rPr>
          <w:sz w:val="24"/>
          <w:szCs w:val="24"/>
        </w:rPr>
        <w:t xml:space="preserve"> </w:t>
      </w:r>
    </w:p>
    <w:p w:rsidR="0007486A" w:rsidRPr="009A519E" w:rsidRDefault="0007486A" w:rsidP="0007486A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9A519E">
        <w:rPr>
          <w:sz w:val="24"/>
          <w:szCs w:val="24"/>
        </w:rPr>
        <w:t>Wydanie samochodu nastąpi po dokonaniu przelewu na w/w konto.</w:t>
      </w:r>
    </w:p>
    <w:p w:rsidR="0007486A" w:rsidRDefault="0007486A" w:rsidP="0007486A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9A519E">
        <w:rPr>
          <w:sz w:val="24"/>
          <w:szCs w:val="24"/>
        </w:rPr>
        <w:t>Dokumentem potwierdzającym odbiór przedmiotu sprzedaży będzie Protokół zdawczo-odbiorczy podpisany przez obie strony Nabywcę i Sprzedawcę.</w:t>
      </w:r>
    </w:p>
    <w:p w:rsidR="00180C14" w:rsidRDefault="00180C14" w:rsidP="0007486A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Obowiązkowe ubezpieczenie OC wygasa z dniem protokólarnego odbioru zakupionego Auta przez Nabywcę.</w:t>
      </w:r>
    </w:p>
    <w:p w:rsidR="0007486A" w:rsidRPr="009A519E" w:rsidRDefault="0007486A" w:rsidP="0007486A">
      <w:pPr>
        <w:pStyle w:val="Akapitzlist"/>
        <w:jc w:val="both"/>
        <w:rPr>
          <w:sz w:val="24"/>
          <w:szCs w:val="24"/>
        </w:rPr>
      </w:pPr>
    </w:p>
    <w:p w:rsidR="0007486A" w:rsidRPr="009A519E" w:rsidRDefault="0007486A" w:rsidP="009A519E">
      <w:pPr>
        <w:pStyle w:val="Akapitzlist"/>
        <w:numPr>
          <w:ilvl w:val="0"/>
          <w:numId w:val="9"/>
        </w:numPr>
        <w:spacing w:before="120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ZAŁĄCZNIKI </w:t>
      </w:r>
    </w:p>
    <w:p w:rsidR="007D5FD1" w:rsidRPr="00982B9F" w:rsidRDefault="007D5FD1" w:rsidP="007D5FD1">
      <w:pPr>
        <w:rPr>
          <w:sz w:val="24"/>
          <w:szCs w:val="24"/>
        </w:rPr>
      </w:pPr>
    </w:p>
    <w:p w:rsidR="0007486A" w:rsidRPr="0007486A" w:rsidRDefault="0007486A" w:rsidP="0007486A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07486A">
        <w:rPr>
          <w:sz w:val="24"/>
          <w:szCs w:val="24"/>
        </w:rPr>
        <w:t>formularz ofertowy;</w:t>
      </w:r>
    </w:p>
    <w:p w:rsidR="0007486A" w:rsidRPr="0007486A" w:rsidRDefault="00280F59" w:rsidP="0007486A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wycena rzeczoznawcy</w:t>
      </w:r>
    </w:p>
    <w:p w:rsidR="00982B9F" w:rsidRDefault="00982B9F" w:rsidP="007D5FD1">
      <w:pPr>
        <w:rPr>
          <w:sz w:val="24"/>
          <w:szCs w:val="24"/>
        </w:rPr>
      </w:pPr>
    </w:p>
    <w:p w:rsidR="00982B9F" w:rsidRDefault="00982B9F" w:rsidP="007D5FD1">
      <w:pPr>
        <w:rPr>
          <w:sz w:val="24"/>
          <w:szCs w:val="24"/>
        </w:rPr>
      </w:pPr>
    </w:p>
    <w:p w:rsidR="00982B9F" w:rsidRDefault="00982B9F" w:rsidP="007D5FD1">
      <w:pPr>
        <w:rPr>
          <w:sz w:val="24"/>
          <w:szCs w:val="24"/>
        </w:rPr>
      </w:pPr>
    </w:p>
    <w:p w:rsidR="00982B9F" w:rsidRDefault="00982B9F" w:rsidP="007D5FD1">
      <w:pPr>
        <w:rPr>
          <w:sz w:val="24"/>
          <w:szCs w:val="24"/>
        </w:rPr>
      </w:pPr>
    </w:p>
    <w:p w:rsidR="00982B9F" w:rsidRDefault="00982B9F" w:rsidP="007D5FD1">
      <w:pPr>
        <w:rPr>
          <w:sz w:val="24"/>
          <w:szCs w:val="24"/>
        </w:rPr>
      </w:pPr>
    </w:p>
    <w:p w:rsidR="009A519E" w:rsidRDefault="009A519E">
      <w:pPr>
        <w:rPr>
          <w:sz w:val="24"/>
          <w:szCs w:val="24"/>
        </w:rPr>
      </w:pPr>
    </w:p>
    <w:sectPr w:rsidR="009A519E" w:rsidSect="00D2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C7" w:rsidRDefault="00DF71C7" w:rsidP="00982B9F">
      <w:r>
        <w:separator/>
      </w:r>
    </w:p>
  </w:endnote>
  <w:endnote w:type="continuationSeparator" w:id="0">
    <w:p w:rsidR="00DF71C7" w:rsidRDefault="00DF71C7" w:rsidP="0098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C7" w:rsidRDefault="00DF71C7" w:rsidP="00982B9F">
      <w:r>
        <w:separator/>
      </w:r>
    </w:p>
  </w:footnote>
  <w:footnote w:type="continuationSeparator" w:id="0">
    <w:p w:rsidR="00DF71C7" w:rsidRDefault="00DF71C7" w:rsidP="0098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908"/>
    <w:multiLevelType w:val="hybridMultilevel"/>
    <w:tmpl w:val="9A2029F2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4D0C"/>
    <w:multiLevelType w:val="hybridMultilevel"/>
    <w:tmpl w:val="FD32216C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7E92"/>
    <w:multiLevelType w:val="hybridMultilevel"/>
    <w:tmpl w:val="0888CE82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0371"/>
    <w:multiLevelType w:val="hybridMultilevel"/>
    <w:tmpl w:val="41AE4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27DE2"/>
    <w:multiLevelType w:val="hybridMultilevel"/>
    <w:tmpl w:val="4A121FEA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55A4F"/>
    <w:multiLevelType w:val="hybridMultilevel"/>
    <w:tmpl w:val="9F38C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B051F"/>
    <w:multiLevelType w:val="hybridMultilevel"/>
    <w:tmpl w:val="71CC324E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E2B90"/>
    <w:multiLevelType w:val="hybridMultilevel"/>
    <w:tmpl w:val="ED1032A2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E3CC1"/>
    <w:multiLevelType w:val="hybridMultilevel"/>
    <w:tmpl w:val="CB900904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51AB1"/>
    <w:multiLevelType w:val="hybridMultilevel"/>
    <w:tmpl w:val="7084F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1178D"/>
    <w:multiLevelType w:val="hybridMultilevel"/>
    <w:tmpl w:val="DB34E996"/>
    <w:lvl w:ilvl="0" w:tplc="C546AB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73783"/>
    <w:multiLevelType w:val="hybridMultilevel"/>
    <w:tmpl w:val="B754AD36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B2F0E"/>
    <w:multiLevelType w:val="hybridMultilevel"/>
    <w:tmpl w:val="BB88F232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24C21"/>
    <w:multiLevelType w:val="hybridMultilevel"/>
    <w:tmpl w:val="18E697D8"/>
    <w:lvl w:ilvl="0" w:tplc="04150017">
      <w:start w:val="1"/>
      <w:numFmt w:val="lowerLetter"/>
      <w:lvlText w:val="%1)"/>
      <w:lvlJc w:val="left"/>
      <w:pPr>
        <w:ind w:left="30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806" w:hanging="360"/>
      </w:pPr>
    </w:lvl>
    <w:lvl w:ilvl="2" w:tplc="0415001B">
      <w:start w:val="1"/>
      <w:numFmt w:val="lowerRoman"/>
      <w:lvlText w:val="%3."/>
      <w:lvlJc w:val="right"/>
      <w:pPr>
        <w:ind w:left="4526" w:hanging="180"/>
      </w:pPr>
    </w:lvl>
    <w:lvl w:ilvl="3" w:tplc="0415000F">
      <w:start w:val="1"/>
      <w:numFmt w:val="decimal"/>
      <w:lvlText w:val="%4."/>
      <w:lvlJc w:val="left"/>
      <w:pPr>
        <w:ind w:left="5246" w:hanging="360"/>
      </w:pPr>
    </w:lvl>
    <w:lvl w:ilvl="4" w:tplc="04150019">
      <w:start w:val="1"/>
      <w:numFmt w:val="lowerLetter"/>
      <w:lvlText w:val="%5."/>
      <w:lvlJc w:val="left"/>
      <w:pPr>
        <w:ind w:left="5966" w:hanging="360"/>
      </w:pPr>
    </w:lvl>
    <w:lvl w:ilvl="5" w:tplc="0415001B">
      <w:start w:val="1"/>
      <w:numFmt w:val="lowerRoman"/>
      <w:lvlText w:val="%6."/>
      <w:lvlJc w:val="right"/>
      <w:pPr>
        <w:ind w:left="6686" w:hanging="180"/>
      </w:pPr>
    </w:lvl>
    <w:lvl w:ilvl="6" w:tplc="0415000F">
      <w:start w:val="1"/>
      <w:numFmt w:val="decimal"/>
      <w:lvlText w:val="%7."/>
      <w:lvlJc w:val="left"/>
      <w:pPr>
        <w:ind w:left="7406" w:hanging="360"/>
      </w:pPr>
    </w:lvl>
    <w:lvl w:ilvl="7" w:tplc="04150019">
      <w:start w:val="1"/>
      <w:numFmt w:val="lowerLetter"/>
      <w:lvlText w:val="%8."/>
      <w:lvlJc w:val="left"/>
      <w:pPr>
        <w:ind w:left="8126" w:hanging="360"/>
      </w:pPr>
    </w:lvl>
    <w:lvl w:ilvl="8" w:tplc="0415001B">
      <w:start w:val="1"/>
      <w:numFmt w:val="lowerRoman"/>
      <w:lvlText w:val="%9."/>
      <w:lvlJc w:val="right"/>
      <w:pPr>
        <w:ind w:left="8846" w:hanging="180"/>
      </w:pPr>
    </w:lvl>
  </w:abstractNum>
  <w:abstractNum w:abstractNumId="14">
    <w:nsid w:val="382531F5"/>
    <w:multiLevelType w:val="hybridMultilevel"/>
    <w:tmpl w:val="66FAFA9A"/>
    <w:lvl w:ilvl="0" w:tplc="A5901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30B21"/>
    <w:multiLevelType w:val="hybridMultilevel"/>
    <w:tmpl w:val="2D880484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515B6"/>
    <w:multiLevelType w:val="hybridMultilevel"/>
    <w:tmpl w:val="2DCEA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E2918"/>
    <w:multiLevelType w:val="hybridMultilevel"/>
    <w:tmpl w:val="663C9C88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9316E"/>
    <w:multiLevelType w:val="hybridMultilevel"/>
    <w:tmpl w:val="13CA7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F1CF1"/>
    <w:multiLevelType w:val="hybridMultilevel"/>
    <w:tmpl w:val="E35AA85C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61F63"/>
    <w:multiLevelType w:val="hybridMultilevel"/>
    <w:tmpl w:val="2182F678"/>
    <w:lvl w:ilvl="0" w:tplc="79ECF4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F3061"/>
    <w:multiLevelType w:val="hybridMultilevel"/>
    <w:tmpl w:val="6FE055AA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06626"/>
    <w:multiLevelType w:val="hybridMultilevel"/>
    <w:tmpl w:val="04161B30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F7757"/>
    <w:multiLevelType w:val="hybridMultilevel"/>
    <w:tmpl w:val="44723B2E"/>
    <w:lvl w:ilvl="0" w:tplc="C0E228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B86485"/>
    <w:multiLevelType w:val="hybridMultilevel"/>
    <w:tmpl w:val="1602A2D6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2593D"/>
    <w:multiLevelType w:val="hybridMultilevel"/>
    <w:tmpl w:val="A628F702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43BFB"/>
    <w:multiLevelType w:val="hybridMultilevel"/>
    <w:tmpl w:val="8828CF52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B63B6"/>
    <w:multiLevelType w:val="hybridMultilevel"/>
    <w:tmpl w:val="11229034"/>
    <w:lvl w:ilvl="0" w:tplc="C0E2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9"/>
  </w:num>
  <w:num w:numId="5">
    <w:abstractNumId w:val="26"/>
  </w:num>
  <w:num w:numId="6">
    <w:abstractNumId w:val="14"/>
  </w:num>
  <w:num w:numId="7">
    <w:abstractNumId w:val="12"/>
  </w:num>
  <w:num w:numId="8">
    <w:abstractNumId w:val="22"/>
  </w:num>
  <w:num w:numId="9">
    <w:abstractNumId w:val="5"/>
  </w:num>
  <w:num w:numId="10">
    <w:abstractNumId w:val="25"/>
  </w:num>
  <w:num w:numId="11">
    <w:abstractNumId w:val="4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27"/>
  </w:num>
  <w:num w:numId="17">
    <w:abstractNumId w:val="0"/>
  </w:num>
  <w:num w:numId="18">
    <w:abstractNumId w:val="24"/>
  </w:num>
  <w:num w:numId="19">
    <w:abstractNumId w:val="19"/>
  </w:num>
  <w:num w:numId="20">
    <w:abstractNumId w:val="8"/>
  </w:num>
  <w:num w:numId="21">
    <w:abstractNumId w:val="1"/>
  </w:num>
  <w:num w:numId="22">
    <w:abstractNumId w:val="2"/>
  </w:num>
  <w:num w:numId="23">
    <w:abstractNumId w:val="6"/>
  </w:num>
  <w:num w:numId="24">
    <w:abstractNumId w:val="17"/>
  </w:num>
  <w:num w:numId="25">
    <w:abstractNumId w:val="13"/>
  </w:num>
  <w:num w:numId="26">
    <w:abstractNumId w:val="23"/>
  </w:num>
  <w:num w:numId="27">
    <w:abstractNumId w:val="13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4"/>
    <w:rsid w:val="00004435"/>
    <w:rsid w:val="00005B7E"/>
    <w:rsid w:val="0000773A"/>
    <w:rsid w:val="00066B61"/>
    <w:rsid w:val="0007486A"/>
    <w:rsid w:val="00082A0F"/>
    <w:rsid w:val="000857AB"/>
    <w:rsid w:val="000D1EEA"/>
    <w:rsid w:val="00180C14"/>
    <w:rsid w:val="001D7E72"/>
    <w:rsid w:val="001E755E"/>
    <w:rsid w:val="001F554A"/>
    <w:rsid w:val="00280F59"/>
    <w:rsid w:val="002866F2"/>
    <w:rsid w:val="00300D9F"/>
    <w:rsid w:val="0035016F"/>
    <w:rsid w:val="003A6625"/>
    <w:rsid w:val="00416F7B"/>
    <w:rsid w:val="00445959"/>
    <w:rsid w:val="00450553"/>
    <w:rsid w:val="00555F89"/>
    <w:rsid w:val="00577781"/>
    <w:rsid w:val="005832BA"/>
    <w:rsid w:val="005A765A"/>
    <w:rsid w:val="005D3D52"/>
    <w:rsid w:val="005E65FE"/>
    <w:rsid w:val="005F7EAE"/>
    <w:rsid w:val="00663338"/>
    <w:rsid w:val="00690972"/>
    <w:rsid w:val="006A3E56"/>
    <w:rsid w:val="006F3606"/>
    <w:rsid w:val="007249EA"/>
    <w:rsid w:val="007447A1"/>
    <w:rsid w:val="00745FB0"/>
    <w:rsid w:val="0075212F"/>
    <w:rsid w:val="00776B7E"/>
    <w:rsid w:val="00777CF2"/>
    <w:rsid w:val="00782D04"/>
    <w:rsid w:val="007962EB"/>
    <w:rsid w:val="007C0A2E"/>
    <w:rsid w:val="007D5FD1"/>
    <w:rsid w:val="007E3F6C"/>
    <w:rsid w:val="007F6B29"/>
    <w:rsid w:val="008368F8"/>
    <w:rsid w:val="00874733"/>
    <w:rsid w:val="0089444A"/>
    <w:rsid w:val="008A0DD9"/>
    <w:rsid w:val="008A464B"/>
    <w:rsid w:val="008D4C60"/>
    <w:rsid w:val="008E4214"/>
    <w:rsid w:val="008F14D1"/>
    <w:rsid w:val="009100CB"/>
    <w:rsid w:val="00922723"/>
    <w:rsid w:val="00930ED0"/>
    <w:rsid w:val="0095187A"/>
    <w:rsid w:val="00956786"/>
    <w:rsid w:val="00962E2E"/>
    <w:rsid w:val="00972849"/>
    <w:rsid w:val="00982B9F"/>
    <w:rsid w:val="00986148"/>
    <w:rsid w:val="009A3D8A"/>
    <w:rsid w:val="009A519E"/>
    <w:rsid w:val="009E4C51"/>
    <w:rsid w:val="00A05183"/>
    <w:rsid w:val="00AA3768"/>
    <w:rsid w:val="00AC5774"/>
    <w:rsid w:val="00B076C9"/>
    <w:rsid w:val="00BA2931"/>
    <w:rsid w:val="00C618F7"/>
    <w:rsid w:val="00C70054"/>
    <w:rsid w:val="00C71F1E"/>
    <w:rsid w:val="00C82970"/>
    <w:rsid w:val="00CC163A"/>
    <w:rsid w:val="00D059AF"/>
    <w:rsid w:val="00D21F4D"/>
    <w:rsid w:val="00D408E4"/>
    <w:rsid w:val="00D545FB"/>
    <w:rsid w:val="00D63D57"/>
    <w:rsid w:val="00D67903"/>
    <w:rsid w:val="00DA21EE"/>
    <w:rsid w:val="00DA542E"/>
    <w:rsid w:val="00DD3670"/>
    <w:rsid w:val="00DE5D70"/>
    <w:rsid w:val="00DF71C7"/>
    <w:rsid w:val="00E71C44"/>
    <w:rsid w:val="00E91A1A"/>
    <w:rsid w:val="00EB780C"/>
    <w:rsid w:val="00ED2D74"/>
    <w:rsid w:val="00EF6547"/>
    <w:rsid w:val="00F05593"/>
    <w:rsid w:val="00F15F26"/>
    <w:rsid w:val="00FA106E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054"/>
    <w:pPr>
      <w:ind w:left="720"/>
      <w:contextualSpacing/>
    </w:pPr>
  </w:style>
  <w:style w:type="table" w:styleId="Tabela-Siatka">
    <w:name w:val="Table Grid"/>
    <w:basedOn w:val="Standardowy"/>
    <w:uiPriority w:val="59"/>
    <w:rsid w:val="0096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2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B9F"/>
  </w:style>
  <w:style w:type="paragraph" w:styleId="Stopka">
    <w:name w:val="footer"/>
    <w:basedOn w:val="Normalny"/>
    <w:link w:val="StopkaZnak"/>
    <w:uiPriority w:val="99"/>
    <w:unhideWhenUsed/>
    <w:rsid w:val="00982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B9F"/>
  </w:style>
  <w:style w:type="character" w:styleId="Hipercze">
    <w:name w:val="Hyperlink"/>
    <w:basedOn w:val="Domylnaczcionkaakapitu"/>
    <w:uiPriority w:val="99"/>
    <w:unhideWhenUsed/>
    <w:rsid w:val="0095187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F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F5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F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F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F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054"/>
    <w:pPr>
      <w:ind w:left="720"/>
      <w:contextualSpacing/>
    </w:pPr>
  </w:style>
  <w:style w:type="table" w:styleId="Tabela-Siatka">
    <w:name w:val="Table Grid"/>
    <w:basedOn w:val="Standardowy"/>
    <w:uiPriority w:val="59"/>
    <w:rsid w:val="0096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2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B9F"/>
  </w:style>
  <w:style w:type="paragraph" w:styleId="Stopka">
    <w:name w:val="footer"/>
    <w:basedOn w:val="Normalny"/>
    <w:link w:val="StopkaZnak"/>
    <w:uiPriority w:val="99"/>
    <w:unhideWhenUsed/>
    <w:rsid w:val="00982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B9F"/>
  </w:style>
  <w:style w:type="character" w:styleId="Hipercze">
    <w:name w:val="Hyperlink"/>
    <w:basedOn w:val="Domylnaczcionkaakapitu"/>
    <w:uiPriority w:val="99"/>
    <w:unhideWhenUsed/>
    <w:rsid w:val="0095187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F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F5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F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F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F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tur.bruszewski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83E4-298C-402C-82A9-D3C60C5A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Osmólska, Elżbieta</dc:creator>
  <cp:lastModifiedBy>Bruszewski, Artur</cp:lastModifiedBy>
  <cp:revision>3</cp:revision>
  <dcterms:created xsi:type="dcterms:W3CDTF">2020-10-06T10:17:00Z</dcterms:created>
  <dcterms:modified xsi:type="dcterms:W3CDTF">2020-10-06T10:54:00Z</dcterms:modified>
</cp:coreProperties>
</file>