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EF3468" w:rsidRDefault="00090F4B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31333C" w:rsidRPr="0031333C">
        <w:rPr>
          <w:color w:val="000000"/>
          <w:sz w:val="20"/>
          <w:szCs w:val="20"/>
        </w:rPr>
        <w:t>„</w:t>
      </w:r>
      <w:r w:rsidR="005056AC" w:rsidRPr="005056AC">
        <w:rPr>
          <w:color w:val="000000"/>
          <w:sz w:val="20"/>
          <w:szCs w:val="20"/>
        </w:rPr>
        <w:t>Zasady ustalania wysokości podstawy wymiaru składki na ubezpieczenie zdrowotne w zale</w:t>
      </w:r>
      <w:r w:rsidR="005056AC">
        <w:rPr>
          <w:color w:val="000000"/>
          <w:sz w:val="20"/>
          <w:szCs w:val="20"/>
        </w:rPr>
        <w:t>ż</w:t>
      </w:r>
      <w:r w:rsidR="005056AC" w:rsidRPr="005056AC">
        <w:rPr>
          <w:color w:val="000000"/>
          <w:sz w:val="20"/>
          <w:szCs w:val="20"/>
        </w:rPr>
        <w:t>ności od formy opodatkowania- zmiany od 01.01.2022 r.  wprowadzone przepisami POLSKIEGO ŁADU</w:t>
      </w:r>
      <w:r w:rsidR="0031333C" w:rsidRPr="0031333C">
        <w:rPr>
          <w:color w:val="000000"/>
          <w:sz w:val="20"/>
          <w:szCs w:val="20"/>
        </w:rPr>
        <w:t>”</w:t>
      </w:r>
    </w:p>
    <w:p w:rsidR="0031333C" w:rsidRPr="00EF3468" w:rsidRDefault="0031333C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31333C" w:rsidRDefault="00090F4B" w:rsidP="005056A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31333C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31333C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31333C" w:rsidRPr="0031333C">
        <w:rPr>
          <w:rFonts w:cstheme="minorHAnsi"/>
          <w:b/>
          <w:color w:val="000000"/>
          <w:sz w:val="20"/>
          <w:szCs w:val="20"/>
          <w:shd w:val="clear" w:color="auto" w:fill="FFFFFF"/>
        </w:rPr>
        <w:t>„</w:t>
      </w:r>
      <w:r w:rsidR="005056AC" w:rsidRPr="005056AC">
        <w:rPr>
          <w:rFonts w:cstheme="minorHAnsi"/>
          <w:b/>
          <w:color w:val="000000"/>
          <w:sz w:val="20"/>
          <w:szCs w:val="20"/>
          <w:shd w:val="clear" w:color="auto" w:fill="FFFFFF"/>
        </w:rPr>
        <w:t>Zasady ustalania wysokości podstawy wymiaru składki na</w:t>
      </w:r>
      <w:r w:rsidR="005056AC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ubezpieczenie zdrowotne w zależ</w:t>
      </w:r>
      <w:bookmarkStart w:id="0" w:name="_GoBack"/>
      <w:bookmarkEnd w:id="0"/>
      <w:r w:rsidR="005056AC" w:rsidRPr="005056AC">
        <w:rPr>
          <w:rFonts w:cstheme="minorHAnsi"/>
          <w:b/>
          <w:color w:val="000000"/>
          <w:sz w:val="20"/>
          <w:szCs w:val="20"/>
          <w:shd w:val="clear" w:color="auto" w:fill="FFFFFF"/>
        </w:rPr>
        <w:t>ności od formy opodatkowania- zmiany od 01.01.2022 r.  wprowadzone przepisami POLSKIEGO ŁADU</w:t>
      </w:r>
      <w:r w:rsidR="0031333C" w:rsidRPr="0031333C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” </w:t>
      </w:r>
      <w:r w:rsidRPr="0031333C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8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9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A8" w:rsidRDefault="000015A8" w:rsidP="00423B51">
      <w:pPr>
        <w:spacing w:after="0" w:line="240" w:lineRule="auto"/>
      </w:pPr>
      <w:r>
        <w:separator/>
      </w:r>
    </w:p>
  </w:endnote>
  <w:endnote w:type="continuationSeparator" w:id="0">
    <w:p w:rsidR="000015A8" w:rsidRDefault="000015A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A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A8" w:rsidRDefault="000015A8" w:rsidP="00423B51">
      <w:pPr>
        <w:spacing w:after="0" w:line="240" w:lineRule="auto"/>
      </w:pPr>
      <w:r>
        <w:separator/>
      </w:r>
    </w:p>
  </w:footnote>
  <w:footnote w:type="continuationSeparator" w:id="0">
    <w:p w:rsidR="000015A8" w:rsidRDefault="000015A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15A8"/>
    <w:rsid w:val="000126E0"/>
    <w:rsid w:val="000307ED"/>
    <w:rsid w:val="00090F4B"/>
    <w:rsid w:val="000F420A"/>
    <w:rsid w:val="0010751C"/>
    <w:rsid w:val="00141929"/>
    <w:rsid w:val="002B6961"/>
    <w:rsid w:val="00313310"/>
    <w:rsid w:val="0031333C"/>
    <w:rsid w:val="00353CAF"/>
    <w:rsid w:val="003736B2"/>
    <w:rsid w:val="00394C79"/>
    <w:rsid w:val="003A336C"/>
    <w:rsid w:val="003C0C13"/>
    <w:rsid w:val="003F25A8"/>
    <w:rsid w:val="00423B51"/>
    <w:rsid w:val="004448B9"/>
    <w:rsid w:val="00447A6A"/>
    <w:rsid w:val="00467A0A"/>
    <w:rsid w:val="004E7DE1"/>
    <w:rsid w:val="004F68F6"/>
    <w:rsid w:val="005056AC"/>
    <w:rsid w:val="005F51E0"/>
    <w:rsid w:val="00607441"/>
    <w:rsid w:val="0071343C"/>
    <w:rsid w:val="00713D9D"/>
    <w:rsid w:val="00815AE6"/>
    <w:rsid w:val="0085336F"/>
    <w:rsid w:val="008A0FF0"/>
    <w:rsid w:val="008F7F00"/>
    <w:rsid w:val="00932672"/>
    <w:rsid w:val="00942152"/>
    <w:rsid w:val="009463E1"/>
    <w:rsid w:val="00946780"/>
    <w:rsid w:val="00A35123"/>
    <w:rsid w:val="00A87224"/>
    <w:rsid w:val="00A96405"/>
    <w:rsid w:val="00B0247D"/>
    <w:rsid w:val="00B9784A"/>
    <w:rsid w:val="00CF6F45"/>
    <w:rsid w:val="00D21449"/>
    <w:rsid w:val="00D86428"/>
    <w:rsid w:val="00E05EC2"/>
    <w:rsid w:val="00E26A6C"/>
    <w:rsid w:val="00EF3468"/>
    <w:rsid w:val="00F3051D"/>
    <w:rsid w:val="00F65D82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Pieczeniuk, Iwona</cp:lastModifiedBy>
  <cp:revision>2</cp:revision>
  <dcterms:created xsi:type="dcterms:W3CDTF">2022-01-11T14:22:00Z</dcterms:created>
  <dcterms:modified xsi:type="dcterms:W3CDTF">2022-01-11T14:22:00Z</dcterms:modified>
</cp:coreProperties>
</file>