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73954641" w:rsidR="00680F19" w:rsidRDefault="00E44A3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E44A39">
        <w:rPr>
          <w:rFonts w:ascii="Calibri,Bold" w:hAnsi="Calibri,Bold" w:cs="Calibri,Bold"/>
          <w:b/>
          <w:color w:val="000000"/>
          <w:sz w:val="20"/>
          <w:szCs w:val="16"/>
        </w:rPr>
        <w:t xml:space="preserve">Prowadzenie </w:t>
      </w:r>
      <w:r w:rsidRPr="00E44A39">
        <w:rPr>
          <w:rFonts w:ascii="Calibri,Bold" w:hAnsi="Calibri,Bold" w:cs="Calibri,Bold"/>
          <w:b/>
          <w:color w:val="000000"/>
          <w:sz w:val="20"/>
          <w:szCs w:val="16"/>
        </w:rPr>
        <w:t>działalności</w:t>
      </w:r>
      <w:r w:rsidRPr="00E44A39">
        <w:rPr>
          <w:rFonts w:ascii="Calibri,Bold" w:hAnsi="Calibri,Bold" w:cs="Calibri,Bold"/>
          <w:b/>
          <w:color w:val="000000"/>
          <w:sz w:val="20"/>
          <w:szCs w:val="16"/>
        </w:rPr>
        <w:t xml:space="preserve"> gospodarczej, przysługujące ulgi w opłacaniu składek.</w:t>
      </w:r>
    </w:p>
    <w:p w14:paraId="0B2B3C34" w14:textId="77777777" w:rsidR="00E44A39" w:rsidRDefault="00E44A3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109D2CD9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E44A39" w:rsidRPr="00E44A39">
        <w:rPr>
          <w:rFonts w:cstheme="minorHAnsi"/>
          <w:color w:val="000000"/>
          <w:sz w:val="18"/>
          <w:szCs w:val="16"/>
        </w:rPr>
        <w:t xml:space="preserve">Prowadzenie </w:t>
      </w:r>
      <w:r w:rsidR="00E44A39" w:rsidRPr="00E44A39">
        <w:rPr>
          <w:rFonts w:cstheme="minorHAnsi"/>
          <w:color w:val="000000"/>
          <w:sz w:val="18"/>
          <w:szCs w:val="16"/>
        </w:rPr>
        <w:t>działalności</w:t>
      </w:r>
      <w:r w:rsidR="00E44A39" w:rsidRPr="00E44A39">
        <w:rPr>
          <w:rFonts w:cstheme="minorHAnsi"/>
          <w:color w:val="000000"/>
          <w:sz w:val="18"/>
          <w:szCs w:val="16"/>
        </w:rPr>
        <w:t xml:space="preserve"> gospodarczej, przysługujące ulgi w opłacaniu składek.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4400DEF7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E44A39" w:rsidRPr="00E44A39">
        <w:rPr>
          <w:rFonts w:cstheme="minorHAnsi"/>
          <w:sz w:val="18"/>
          <w:szCs w:val="16"/>
        </w:rPr>
        <w:t xml:space="preserve">Prowadzenie </w:t>
      </w:r>
      <w:r w:rsidR="00E44A39" w:rsidRPr="00E44A39">
        <w:rPr>
          <w:rFonts w:cstheme="minorHAnsi"/>
          <w:sz w:val="18"/>
          <w:szCs w:val="16"/>
        </w:rPr>
        <w:t>działalności</w:t>
      </w:r>
      <w:r w:rsidR="00E44A39" w:rsidRPr="00E44A39">
        <w:rPr>
          <w:rFonts w:cstheme="minorHAnsi"/>
          <w:sz w:val="18"/>
          <w:szCs w:val="16"/>
        </w:rPr>
        <w:t xml:space="preserve"> gospodarczej, przysługujące ulgi w opłacaniu składek.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7CCB" w14:textId="77777777" w:rsidR="007C61F9" w:rsidRDefault="007C61F9" w:rsidP="00573F5F">
      <w:pPr>
        <w:spacing w:after="0" w:line="240" w:lineRule="auto"/>
      </w:pPr>
      <w:r>
        <w:separator/>
      </w:r>
    </w:p>
  </w:endnote>
  <w:endnote w:type="continuationSeparator" w:id="0">
    <w:p w14:paraId="59FA3270" w14:textId="77777777" w:rsidR="007C61F9" w:rsidRDefault="007C61F9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73AD" w14:textId="77777777" w:rsidR="007C61F9" w:rsidRDefault="007C61F9" w:rsidP="00573F5F">
      <w:pPr>
        <w:spacing w:after="0" w:line="240" w:lineRule="auto"/>
      </w:pPr>
      <w:r>
        <w:separator/>
      </w:r>
    </w:p>
  </w:footnote>
  <w:footnote w:type="continuationSeparator" w:id="0">
    <w:p w14:paraId="264C6CAE" w14:textId="77777777" w:rsidR="007C61F9" w:rsidRDefault="007C61F9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7826A6" w:rsidRPr="004B46F8" w:rsidRDefault="007826A6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826A6"/>
    <w:rsid w:val="00793FFA"/>
    <w:rsid w:val="007C61F9"/>
    <w:rsid w:val="00804150"/>
    <w:rsid w:val="0083467F"/>
    <w:rsid w:val="00873399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222F1"/>
    <w:rsid w:val="00C438C7"/>
    <w:rsid w:val="00C8068A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44A39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2026-04-01T08:44:00Z</dcterms:created>
  <dcterms:modified xsi:type="dcterms:W3CDTF">2026-04-01T08:44:00Z</dcterms:modified>
</cp:coreProperties>
</file>