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87" w:rsidRPr="008B57D3" w:rsidRDefault="00E7291F" w:rsidP="008B57D3">
      <w:pPr>
        <w:pStyle w:val="Jednostka"/>
        <w:jc w:val="right"/>
        <w:rPr>
          <w:color w:val="auto"/>
        </w:rPr>
      </w:pPr>
      <w:bookmarkStart w:id="0" w:name="_GoBack"/>
      <w:bookmarkEnd w:id="0"/>
      <w:r w:rsidRPr="00FB56B4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030EF0B" wp14:editId="704F372F">
            <wp:simplePos x="0" y="0"/>
            <wp:positionH relativeFrom="column">
              <wp:posOffset>6948805</wp:posOffset>
            </wp:positionH>
            <wp:positionV relativeFrom="paragraph">
              <wp:posOffset>-233045</wp:posOffset>
            </wp:positionV>
            <wp:extent cx="1946910" cy="852805"/>
            <wp:effectExtent l="0" t="0" r="0" b="4445"/>
            <wp:wrapNone/>
            <wp:docPr id="5" name="Obraz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C947F22-46B9-BC40-9C29-118505DF2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5C947F22-46B9-BC40-9C29-118505DF2F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  <w:r w:rsidR="008B57D3">
        <w:tab/>
      </w:r>
    </w:p>
    <w:p w:rsidR="003E78D2" w:rsidRDefault="003E78D2" w:rsidP="00DD47F6">
      <w:pPr>
        <w:pStyle w:val="Jednostka"/>
      </w:pPr>
    </w:p>
    <w:p w:rsidR="00563655" w:rsidRDefault="003E78D2" w:rsidP="00DD47F6">
      <w:pPr>
        <w:pStyle w:val="Jednostka"/>
      </w:pPr>
      <w:r>
        <w:t>I</w:t>
      </w:r>
      <w:r w:rsidR="00563655">
        <w:t xml:space="preserve">nspektorat w </w:t>
      </w:r>
      <w:r w:rsidR="006A26E3">
        <w:t>Kamiennej Górze</w:t>
      </w:r>
    </w:p>
    <w:p w:rsidR="003E78D2" w:rsidRDefault="003E78D2" w:rsidP="003E78D2">
      <w:pPr>
        <w:pStyle w:val="Jednostka"/>
        <w:jc w:val="right"/>
      </w:pPr>
    </w:p>
    <w:p w:rsidR="001A2C57" w:rsidRPr="001A2C57" w:rsidRDefault="001A2C57" w:rsidP="00F16C42">
      <w:pPr>
        <w:spacing w:before="0" w:beforeAutospacing="0" w:after="0" w:afterAutospacing="0"/>
        <w:jc w:val="center"/>
        <w:rPr>
          <w:b/>
          <w:i/>
          <w:color w:val="003D6E" w:themeColor="text1"/>
          <w:sz w:val="28"/>
          <w:szCs w:val="28"/>
        </w:rPr>
      </w:pPr>
      <w:r w:rsidRPr="001A2C57">
        <w:rPr>
          <w:b/>
          <w:color w:val="003D6E" w:themeColor="text1"/>
          <w:sz w:val="28"/>
          <w:szCs w:val="28"/>
        </w:rPr>
        <w:t>Harmonogram</w:t>
      </w:r>
      <w:r w:rsidRPr="001A2C57">
        <w:rPr>
          <w:b/>
          <w:i/>
          <w:color w:val="003D6E" w:themeColor="text1"/>
          <w:sz w:val="28"/>
          <w:szCs w:val="28"/>
        </w:rPr>
        <w:t xml:space="preserve"> </w:t>
      </w:r>
    </w:p>
    <w:p w:rsidR="001A2C57" w:rsidRPr="001A2C57" w:rsidRDefault="001A2C57" w:rsidP="00F16C42">
      <w:pPr>
        <w:spacing w:before="0" w:beforeAutospacing="0" w:after="0" w:afterAutospacing="0"/>
        <w:jc w:val="center"/>
        <w:rPr>
          <w:b/>
          <w:i/>
          <w:color w:val="003D6E" w:themeColor="text1"/>
          <w:sz w:val="28"/>
          <w:szCs w:val="28"/>
        </w:rPr>
      </w:pPr>
      <w:r w:rsidRPr="001A2C57">
        <w:rPr>
          <w:b/>
          <w:i/>
          <w:color w:val="003D6E" w:themeColor="text1"/>
          <w:sz w:val="28"/>
          <w:szCs w:val="28"/>
        </w:rPr>
        <w:t>Tygodnia Przedsiębiorcy 2019</w:t>
      </w:r>
    </w:p>
    <w:p w:rsidR="001A2C57" w:rsidRPr="001A2C57" w:rsidRDefault="003E78D2" w:rsidP="00F16C42">
      <w:pPr>
        <w:suppressAutoHyphens/>
        <w:autoSpaceDN w:val="0"/>
        <w:spacing w:before="0" w:beforeAutospacing="0" w:after="0" w:afterAutospacing="0"/>
        <w:jc w:val="center"/>
        <w:rPr>
          <w:rFonts w:eastAsia="SimSun"/>
          <w:b/>
          <w:color w:val="000000" w:themeColor="text2"/>
          <w:kern w:val="3"/>
          <w:sz w:val="28"/>
          <w:szCs w:val="28"/>
        </w:rPr>
      </w:pPr>
      <w:r>
        <w:rPr>
          <w:b/>
          <w:color w:val="003D6E" w:themeColor="text1"/>
          <w:sz w:val="28"/>
          <w:szCs w:val="28"/>
        </w:rPr>
        <w:t>Inspektorat ZUS</w:t>
      </w:r>
      <w:r w:rsidR="001A2C57" w:rsidRPr="001A2C57">
        <w:rPr>
          <w:b/>
          <w:color w:val="003D6E" w:themeColor="text1"/>
          <w:sz w:val="28"/>
          <w:szCs w:val="28"/>
        </w:rPr>
        <w:t xml:space="preserve"> w </w:t>
      </w:r>
      <w:r w:rsidR="006A26E3">
        <w:rPr>
          <w:b/>
          <w:color w:val="003D6E" w:themeColor="text1"/>
          <w:sz w:val="28"/>
          <w:szCs w:val="28"/>
        </w:rPr>
        <w:t>Kamiennej Górze</w:t>
      </w:r>
    </w:p>
    <w:p w:rsidR="001A2C57" w:rsidRPr="006C02C7" w:rsidRDefault="001A2C57" w:rsidP="00F16C42">
      <w:pPr>
        <w:spacing w:before="0" w:beforeAutospacing="0" w:after="0" w:afterAutospacing="0" w:line="240" w:lineRule="auto"/>
        <w:rPr>
          <w:szCs w:val="24"/>
        </w:rPr>
      </w:pPr>
      <w:r w:rsidRPr="008A5917"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A7C7D" wp14:editId="4C36A9DE">
                <wp:simplePos x="0" y="0"/>
                <wp:positionH relativeFrom="column">
                  <wp:posOffset>-40092</wp:posOffset>
                </wp:positionH>
                <wp:positionV relativeFrom="paragraph">
                  <wp:posOffset>133471</wp:posOffset>
                </wp:positionV>
                <wp:extent cx="9353404" cy="45719"/>
                <wp:effectExtent l="0" t="0" r="0" b="12065"/>
                <wp:wrapNone/>
                <wp:docPr id="13" name="Min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404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inus 13" o:spid="_x0000_s1026" style="position:absolute;margin-left:-3.15pt;margin-top:10.5pt;width:736.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35340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H7cwIAADsFAAAOAAAAZHJzL2Uyb0RvYy54bWysVEtvGyEQvlfqf0Dc612/2sTyOrIcpaqU&#10;JlGdKmfCQhYJGArYa/fXd2DXmyiJeqjqA2Z2Zr55fcPy4mA02QsfFNiKjkclJcJyqJV9qujP+6tP&#10;Z5SEyGzNNFhR0aMI9GL18cOydQsxgQZ0LTxBEBsWratoE6NbFEXgjTAsjMAJi0oJ3rCIon8qas9a&#10;RDe6mJTl56IFXzsPXISAXy87JV1lfCkFj7dSBhGJrijmFvPp8/mYzmK1ZIsnz1yjeJ8G+4csDFMW&#10;gw5QlywysvPqDZRR3EMAGUccTAFSKi5yDVjNuHxVzbZhTuRasDnBDW0K/w+W3+zvPFE1zm5KiWUG&#10;Z/Rd2V0gKGNzWhcWaLN1d76XAl5TpQfpTfrHGsghN/Q4NFQcIuH48Xw6n87KGSUcdbP5l/F5wiye&#10;nZ0P8asAQ9KlojjkJkfPvWT76xA7+5MdOqeMuhzyLR61SGlo+0NILASjTrJ3ppDYaE/2DIfPOBc2&#10;jjtVw2rRfZ6X+OuTGjxyihkwIUul9YDdAyR6vsXucu3tk6vIDBycy78l1jkPHjky2Dg4G2XBvweg&#10;sao+cmd/alLXmtSlR6iPOGYPHf+D41cKG37NQrxjHgmPq4FLHG/xkBraikJ/o6QB//u978keeYha&#10;SlpcoIqGXzvmBSX6m0WGno9ns7RxWcDZT1DwLzWPLzV2ZzaAYxrjc+F4vib7qE9X6cE84K6vU1RU&#10;McsxdkV59CdhE7vFxteCi/U6m+GWORav7dbxBJ66mrh0f3hg3vWsi0jXGzgtG1u84l1nmzwtrHcR&#10;pMqkfO5r32/c0Eyc/jVJT8BLOVs9v3mrPwAAAP//AwBQSwMEFAAGAAgAAAAhAPvUchzgAAAACQEA&#10;AA8AAABkcnMvZG93bnJldi54bWxMj0FPwkAQhe8m/ofNmHgxsKWYSkq3RI3VeOBARc5Ld2gbu7NN&#10;d4Hy7x1Oepz3Xt58L1uNthMnHHzrSMFsGoFAqpxpqVaw/SomCxA+aDK6c4QKLuhhld/eZDo17kwb&#10;PJWhFlxCPtUKmhD6VEpfNWi1n7oeib2DG6wOfA61NIM+c7ntZBxFibS6Jf7Q6B5fG6x+yqNVsJ4X&#10;n1Xx8mYf1u+7LX18X3blplTq/m58XoIIOIa/MFzxGR1yZtq7IxkvOgWTZM5JBfGMJ139xyR5ArFn&#10;ZRGDzDP5f0H+CwAA//8DAFBLAQItABQABgAIAAAAIQC2gziS/gAAAOEBAAATAAAAAAAAAAAAAAAA&#10;AAAAAABbQ29udGVudF9UeXBlc10ueG1sUEsBAi0AFAAGAAgAAAAhADj9If/WAAAAlAEAAAsAAAAA&#10;AAAAAAAAAAAALwEAAF9yZWxzLy5yZWxzUEsBAi0AFAAGAAgAAAAhAItO0ftzAgAAOwUAAA4AAAAA&#10;AAAAAAAAAAAALgIAAGRycy9lMm9Eb2MueG1sUEsBAi0AFAAGAAgAAAAhAPvUchzgAAAACQEAAA8A&#10;AAAAAAAAAAAAAAAAzQQAAGRycy9kb3ducmV2LnhtbFBLBQYAAAAABAAEAPMAAADaBQAAAAA=&#10;" path="m1239794,17483r6873816,l8113610,28236r-6873816,l1239794,17483xe" fillcolor="#00993f [3204]" strokecolor="#004c1f [1604]" strokeweight="2pt">
                <v:path arrowok="t" o:connecttype="custom" o:connectlocs="1239794,17483;8113610,17483;8113610,28236;1239794,28236;1239794,17483" o:connectangles="0,0,0,0,0"/>
              </v:shape>
            </w:pict>
          </mc:Fallback>
        </mc:AlternateContent>
      </w:r>
    </w:p>
    <w:p w:rsidR="00F16C42" w:rsidRPr="004B22E1" w:rsidRDefault="00F16C42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12"/>
          <w:szCs w:val="12"/>
        </w:rPr>
      </w:pPr>
    </w:p>
    <w:p w:rsidR="001A2C57" w:rsidRDefault="001A2C57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26"/>
          <w:szCs w:val="26"/>
        </w:rPr>
      </w:pPr>
      <w:r w:rsidRPr="00C127FA">
        <w:rPr>
          <w:b/>
          <w:color w:val="00B050"/>
          <w:sz w:val="26"/>
          <w:szCs w:val="26"/>
        </w:rPr>
        <w:t>23-27 września 2019 roku</w:t>
      </w:r>
    </w:p>
    <w:p w:rsidR="00F16C42" w:rsidRPr="00C127FA" w:rsidRDefault="00F16C42" w:rsidP="00F16C42">
      <w:pPr>
        <w:spacing w:before="0" w:beforeAutospacing="0" w:after="0" w:afterAutospacing="0" w:line="240" w:lineRule="auto"/>
        <w:jc w:val="center"/>
        <w:rPr>
          <w:b/>
          <w:color w:val="00B050"/>
          <w:sz w:val="12"/>
          <w:szCs w:val="12"/>
        </w:rPr>
      </w:pPr>
    </w:p>
    <w:tbl>
      <w:tblPr>
        <w:tblStyle w:val="Tabela-Siatka"/>
        <w:tblW w:w="14396" w:type="dxa"/>
        <w:tblInd w:w="-176" w:type="dxa"/>
        <w:tblLook w:val="04A0" w:firstRow="1" w:lastRow="0" w:firstColumn="1" w:lastColumn="0" w:noHBand="0" w:noVBand="1"/>
      </w:tblPr>
      <w:tblGrid>
        <w:gridCol w:w="2694"/>
        <w:gridCol w:w="1418"/>
        <w:gridCol w:w="6315"/>
        <w:gridCol w:w="63"/>
        <w:gridCol w:w="2064"/>
        <w:gridCol w:w="63"/>
        <w:gridCol w:w="1779"/>
      </w:tblGrid>
      <w:tr w:rsidR="00790672" w:rsidRPr="00790672" w:rsidTr="001F1A8D">
        <w:trPr>
          <w:trHeight w:val="500"/>
        </w:trPr>
        <w:tc>
          <w:tcPr>
            <w:tcW w:w="14396" w:type="dxa"/>
            <w:gridSpan w:val="7"/>
            <w:shd w:val="clear" w:color="auto" w:fill="BFBFBF" w:themeFill="background1" w:themeFillShade="BF"/>
            <w:vAlign w:val="center"/>
          </w:tcPr>
          <w:p w:rsidR="007854DF" w:rsidRPr="00790672" w:rsidRDefault="007854DF" w:rsidP="008A36C2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poniedziałek 23 września</w:t>
            </w:r>
          </w:p>
        </w:tc>
      </w:tr>
      <w:tr w:rsidR="00790672" w:rsidRPr="00790672" w:rsidTr="006A26E3">
        <w:tc>
          <w:tcPr>
            <w:tcW w:w="2694" w:type="dxa"/>
            <w:vAlign w:val="center"/>
          </w:tcPr>
          <w:p w:rsidR="007854DF" w:rsidRPr="00790672" w:rsidRDefault="0008296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m</w:t>
            </w:r>
            <w:r w:rsidR="007854DF" w:rsidRPr="00790672">
              <w:rPr>
                <w:b/>
                <w:color w:val="003D6E" w:themeColor="text1"/>
                <w:sz w:val="20"/>
                <w:szCs w:val="20"/>
              </w:rPr>
              <w:t>iejsce</w:t>
            </w:r>
          </w:p>
        </w:tc>
        <w:tc>
          <w:tcPr>
            <w:tcW w:w="1418" w:type="dxa"/>
            <w:vAlign w:val="center"/>
          </w:tcPr>
          <w:p w:rsidR="007854DF" w:rsidRPr="00790672" w:rsidRDefault="0008296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g</w:t>
            </w:r>
            <w:r w:rsidR="007854DF" w:rsidRPr="00790672">
              <w:rPr>
                <w:b/>
                <w:color w:val="003D6E" w:themeColor="text1"/>
                <w:sz w:val="20"/>
                <w:szCs w:val="20"/>
              </w:rPr>
              <w:t>odz.</w:t>
            </w:r>
          </w:p>
        </w:tc>
        <w:tc>
          <w:tcPr>
            <w:tcW w:w="6315" w:type="dxa"/>
            <w:vAlign w:val="center"/>
          </w:tcPr>
          <w:p w:rsidR="007854DF" w:rsidRPr="00790672" w:rsidRDefault="0008296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t</w:t>
            </w:r>
            <w:r w:rsidR="007854DF" w:rsidRPr="00790672">
              <w:rPr>
                <w:b/>
                <w:color w:val="003D6E" w:themeColor="text1"/>
                <w:sz w:val="20"/>
                <w:szCs w:val="20"/>
              </w:rPr>
              <w:t>emat</w:t>
            </w:r>
          </w:p>
        </w:tc>
        <w:tc>
          <w:tcPr>
            <w:tcW w:w="2127" w:type="dxa"/>
            <w:gridSpan w:val="2"/>
            <w:vAlign w:val="center"/>
          </w:tcPr>
          <w:p w:rsidR="007854DF" w:rsidRPr="00790672" w:rsidRDefault="008A36C2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>
              <w:rPr>
                <w:b/>
                <w:color w:val="003D6E" w:themeColor="text1"/>
                <w:sz w:val="20"/>
                <w:szCs w:val="20"/>
              </w:rPr>
              <w:t>forma</w:t>
            </w:r>
          </w:p>
        </w:tc>
        <w:tc>
          <w:tcPr>
            <w:tcW w:w="1842" w:type="dxa"/>
            <w:gridSpan w:val="2"/>
            <w:vAlign w:val="center"/>
          </w:tcPr>
          <w:p w:rsidR="007854DF" w:rsidRPr="00790672" w:rsidRDefault="007854DF" w:rsidP="0008296F">
            <w:pPr>
              <w:spacing w:after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instytucja</w:t>
            </w:r>
          </w:p>
        </w:tc>
      </w:tr>
      <w:tr w:rsidR="006A26E3" w:rsidRPr="00790672" w:rsidTr="006A26E3">
        <w:trPr>
          <w:trHeight w:val="743"/>
        </w:trPr>
        <w:tc>
          <w:tcPr>
            <w:tcW w:w="2694" w:type="dxa"/>
            <w:vAlign w:val="center"/>
          </w:tcPr>
          <w:p w:rsidR="006A26E3" w:rsidRDefault="006A26E3" w:rsidP="0067651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6A26E3">
              <w:rPr>
                <w:color w:val="003D6E" w:themeColor="text1"/>
                <w:sz w:val="20"/>
                <w:szCs w:val="20"/>
              </w:rPr>
              <w:t xml:space="preserve">"Jar-Stol" </w:t>
            </w:r>
          </w:p>
          <w:p w:rsidR="006A26E3" w:rsidRPr="00790672" w:rsidRDefault="006A26E3" w:rsidP="00676516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6A26E3">
              <w:rPr>
                <w:color w:val="003D6E" w:themeColor="text1"/>
                <w:sz w:val="20"/>
                <w:szCs w:val="20"/>
              </w:rPr>
              <w:t>Dębrznik 82</w:t>
            </w:r>
          </w:p>
        </w:tc>
        <w:tc>
          <w:tcPr>
            <w:tcW w:w="1418" w:type="dxa"/>
            <w:vAlign w:val="center"/>
          </w:tcPr>
          <w:p w:rsidR="006A26E3" w:rsidRPr="00790672" w:rsidRDefault="006A26E3" w:rsidP="006A26E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9:00 – 11:00</w:t>
            </w:r>
          </w:p>
        </w:tc>
        <w:tc>
          <w:tcPr>
            <w:tcW w:w="6315" w:type="dxa"/>
            <w:vAlign w:val="center"/>
          </w:tcPr>
          <w:p w:rsidR="006A26E3" w:rsidRPr="00790672" w:rsidRDefault="006A26E3" w:rsidP="00103BCE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 w:rsidRPr="006A26E3">
              <w:rPr>
                <w:bCs/>
                <w:color w:val="003D6E" w:themeColor="text1"/>
                <w:sz w:val="20"/>
                <w:szCs w:val="20"/>
              </w:rPr>
              <w:t xml:space="preserve">Zatrudniam legalnie – </w:t>
            </w:r>
            <w:r>
              <w:rPr>
                <w:bCs/>
                <w:color w:val="003D6E" w:themeColor="text1"/>
                <w:sz w:val="20"/>
                <w:szCs w:val="20"/>
              </w:rPr>
              <w:t xml:space="preserve">pracuję legalnie: </w:t>
            </w:r>
            <w:r w:rsidRPr="006A26E3">
              <w:rPr>
                <w:bCs/>
                <w:color w:val="003D6E" w:themeColor="text1"/>
                <w:sz w:val="20"/>
                <w:szCs w:val="20"/>
              </w:rPr>
              <w:t xml:space="preserve">współpraca z ZUS przy ustalaniu </w:t>
            </w:r>
            <w:r>
              <w:rPr>
                <w:bCs/>
                <w:color w:val="003D6E" w:themeColor="text1"/>
                <w:sz w:val="20"/>
                <w:szCs w:val="20"/>
              </w:rPr>
              <w:br/>
            </w:r>
            <w:r w:rsidRPr="006A26E3">
              <w:rPr>
                <w:bCs/>
                <w:color w:val="003D6E" w:themeColor="text1"/>
                <w:sz w:val="20"/>
                <w:szCs w:val="20"/>
              </w:rPr>
              <w:t>i wypłacie świadczeń krótkoterminowych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6A26E3" w:rsidRPr="00790672" w:rsidRDefault="006A26E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porady eksperckie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6A26E3" w:rsidRPr="00790672" w:rsidRDefault="006A26E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6A26E3" w:rsidRPr="00790672" w:rsidTr="006A26E3">
        <w:trPr>
          <w:trHeight w:val="743"/>
        </w:trPr>
        <w:tc>
          <w:tcPr>
            <w:tcW w:w="2694" w:type="dxa"/>
            <w:vAlign w:val="center"/>
          </w:tcPr>
          <w:p w:rsidR="006A26E3" w:rsidRDefault="006A26E3" w:rsidP="006A26E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6A26E3">
              <w:rPr>
                <w:color w:val="003D6E" w:themeColor="text1"/>
                <w:sz w:val="20"/>
                <w:szCs w:val="20"/>
              </w:rPr>
              <w:t xml:space="preserve">"Kowary </w:t>
            </w:r>
            <w:proofErr w:type="spellStart"/>
            <w:r w:rsidRPr="006A26E3">
              <w:rPr>
                <w:color w:val="003D6E" w:themeColor="text1"/>
                <w:sz w:val="20"/>
                <w:szCs w:val="20"/>
              </w:rPr>
              <w:t>Carpets</w:t>
            </w:r>
            <w:proofErr w:type="spellEnd"/>
            <w:r w:rsidRPr="006A26E3">
              <w:rPr>
                <w:color w:val="003D6E" w:themeColor="text1"/>
                <w:sz w:val="20"/>
                <w:szCs w:val="20"/>
              </w:rPr>
              <w:t xml:space="preserve">" </w:t>
            </w:r>
            <w:r>
              <w:rPr>
                <w:color w:val="003D6E" w:themeColor="text1"/>
                <w:sz w:val="20"/>
                <w:szCs w:val="20"/>
              </w:rPr>
              <w:t>s</w:t>
            </w:r>
            <w:r w:rsidRPr="006A26E3">
              <w:rPr>
                <w:color w:val="003D6E" w:themeColor="text1"/>
                <w:sz w:val="20"/>
                <w:szCs w:val="20"/>
              </w:rPr>
              <w:t xml:space="preserve">p. z o.o. </w:t>
            </w:r>
            <w:r w:rsidR="00D40537">
              <w:rPr>
                <w:color w:val="003D6E" w:themeColor="text1"/>
                <w:sz w:val="20"/>
                <w:szCs w:val="20"/>
              </w:rPr>
              <w:br/>
            </w:r>
            <w:r w:rsidRPr="006A26E3">
              <w:rPr>
                <w:color w:val="003D6E" w:themeColor="text1"/>
                <w:sz w:val="20"/>
                <w:szCs w:val="20"/>
              </w:rPr>
              <w:t>ul.</w:t>
            </w:r>
            <w:r>
              <w:rPr>
                <w:color w:val="003D6E" w:themeColor="text1"/>
                <w:sz w:val="20"/>
                <w:szCs w:val="20"/>
              </w:rPr>
              <w:t xml:space="preserve"> </w:t>
            </w:r>
            <w:r w:rsidRPr="006A26E3">
              <w:rPr>
                <w:color w:val="003D6E" w:themeColor="text1"/>
                <w:sz w:val="20"/>
                <w:szCs w:val="20"/>
              </w:rPr>
              <w:t xml:space="preserve">Spacerowa 1e </w:t>
            </w:r>
          </w:p>
          <w:p w:rsidR="006A26E3" w:rsidRPr="006A26E3" w:rsidRDefault="006A26E3" w:rsidP="006A26E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6A26E3">
              <w:rPr>
                <w:color w:val="003D6E" w:themeColor="text1"/>
                <w:sz w:val="20"/>
                <w:szCs w:val="20"/>
              </w:rPr>
              <w:t>Kamienna Góra</w:t>
            </w:r>
          </w:p>
        </w:tc>
        <w:tc>
          <w:tcPr>
            <w:tcW w:w="1418" w:type="dxa"/>
            <w:vAlign w:val="center"/>
          </w:tcPr>
          <w:p w:rsidR="006A26E3" w:rsidRDefault="006A26E3" w:rsidP="006A26E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12:00 – 14:00</w:t>
            </w:r>
          </w:p>
        </w:tc>
        <w:tc>
          <w:tcPr>
            <w:tcW w:w="6315" w:type="dxa"/>
            <w:vAlign w:val="center"/>
          </w:tcPr>
          <w:p w:rsidR="006A26E3" w:rsidRDefault="006A26E3" w:rsidP="00103BCE">
            <w:pPr>
              <w:spacing w:before="0" w:beforeAutospacing="0" w:after="0" w:afterAutospacing="0"/>
              <w:jc w:val="left"/>
              <w:rPr>
                <w:bCs/>
                <w:color w:val="003D6E" w:themeColor="text1"/>
                <w:sz w:val="20"/>
                <w:szCs w:val="20"/>
              </w:rPr>
            </w:pPr>
            <w:r w:rsidRPr="006A26E3">
              <w:rPr>
                <w:bCs/>
                <w:color w:val="003D6E" w:themeColor="text1"/>
                <w:sz w:val="20"/>
                <w:szCs w:val="20"/>
              </w:rPr>
              <w:t xml:space="preserve">Zatrudniam legalnie – </w:t>
            </w:r>
            <w:r>
              <w:rPr>
                <w:bCs/>
                <w:color w:val="003D6E" w:themeColor="text1"/>
                <w:sz w:val="20"/>
                <w:szCs w:val="20"/>
              </w:rPr>
              <w:t xml:space="preserve">pracuję legalnie: </w:t>
            </w:r>
            <w:r w:rsidRPr="006A26E3">
              <w:rPr>
                <w:bCs/>
                <w:color w:val="003D6E" w:themeColor="text1"/>
                <w:sz w:val="20"/>
                <w:szCs w:val="20"/>
              </w:rPr>
              <w:t xml:space="preserve">współpraca z ZUS przy ustalaniu </w:t>
            </w:r>
            <w:r>
              <w:rPr>
                <w:bCs/>
                <w:color w:val="003D6E" w:themeColor="text1"/>
                <w:sz w:val="20"/>
                <w:szCs w:val="20"/>
              </w:rPr>
              <w:br/>
            </w:r>
            <w:r w:rsidRPr="006A26E3">
              <w:rPr>
                <w:bCs/>
                <w:color w:val="003D6E" w:themeColor="text1"/>
                <w:sz w:val="20"/>
                <w:szCs w:val="20"/>
              </w:rPr>
              <w:t>i wypłacie świadczeń krótkoterminowych</w:t>
            </w:r>
            <w:r>
              <w:rPr>
                <w:bCs/>
                <w:color w:val="003D6E" w:themeColor="text1"/>
                <w:sz w:val="20"/>
                <w:szCs w:val="20"/>
              </w:rPr>
              <w:t>.</w:t>
            </w:r>
          </w:p>
          <w:p w:rsidR="006A26E3" w:rsidRPr="006A26E3" w:rsidRDefault="006A26E3" w:rsidP="006A26E3">
            <w:pPr>
              <w:spacing w:before="0" w:beforeAutospacing="0" w:after="0" w:afterAutospacing="0"/>
              <w:jc w:val="left"/>
              <w:rPr>
                <w:bCs/>
                <w:color w:val="003D6E" w:themeColor="text1"/>
                <w:sz w:val="20"/>
                <w:szCs w:val="20"/>
              </w:rPr>
            </w:pPr>
            <w:r>
              <w:rPr>
                <w:bCs/>
                <w:color w:val="003D6E" w:themeColor="text1"/>
                <w:sz w:val="20"/>
                <w:szCs w:val="20"/>
              </w:rPr>
              <w:t>Zatrudniam legalnie – pracuję legalnie: mam z tego tytułu świadczenia.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6A26E3" w:rsidRDefault="006A26E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6A26E3" w:rsidRPr="00790672" w:rsidRDefault="006A26E3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</w:tr>
      <w:tr w:rsidR="00790672" w:rsidRPr="00790672" w:rsidTr="001F1A8D">
        <w:trPr>
          <w:trHeight w:val="362"/>
        </w:trPr>
        <w:tc>
          <w:tcPr>
            <w:tcW w:w="14396" w:type="dxa"/>
            <w:gridSpan w:val="7"/>
            <w:shd w:val="clear" w:color="auto" w:fill="BFBFBF" w:themeFill="background1" w:themeFillShade="BF"/>
            <w:vAlign w:val="center"/>
          </w:tcPr>
          <w:p w:rsidR="0008296F" w:rsidRPr="00790672" w:rsidRDefault="0008296F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wtorek 24 września</w:t>
            </w:r>
          </w:p>
        </w:tc>
      </w:tr>
      <w:tr w:rsidR="00D40537" w:rsidRPr="00790672" w:rsidTr="006A26E3">
        <w:tc>
          <w:tcPr>
            <w:tcW w:w="2694" w:type="dxa"/>
            <w:vAlign w:val="center"/>
          </w:tcPr>
          <w:p w:rsidR="00D40537" w:rsidRDefault="00D40537" w:rsidP="006A26E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6A26E3">
              <w:rPr>
                <w:color w:val="003D6E" w:themeColor="text1"/>
                <w:sz w:val="20"/>
                <w:szCs w:val="20"/>
              </w:rPr>
              <w:t xml:space="preserve">Zespół Szkół Zawodowych  </w:t>
            </w:r>
            <w:r>
              <w:rPr>
                <w:color w:val="003D6E" w:themeColor="text1"/>
                <w:sz w:val="20"/>
                <w:szCs w:val="20"/>
              </w:rPr>
              <w:br/>
            </w:r>
            <w:r w:rsidRPr="006A26E3">
              <w:rPr>
                <w:color w:val="003D6E" w:themeColor="text1"/>
                <w:sz w:val="20"/>
                <w:szCs w:val="20"/>
              </w:rPr>
              <w:t xml:space="preserve">i </w:t>
            </w:r>
            <w:r>
              <w:rPr>
                <w:color w:val="003D6E" w:themeColor="text1"/>
                <w:sz w:val="20"/>
                <w:szCs w:val="20"/>
              </w:rPr>
              <w:t>O</w:t>
            </w:r>
            <w:r w:rsidRPr="006A26E3">
              <w:rPr>
                <w:color w:val="003D6E" w:themeColor="text1"/>
                <w:sz w:val="20"/>
                <w:szCs w:val="20"/>
              </w:rPr>
              <w:t xml:space="preserve">gólnokształcących </w:t>
            </w:r>
            <w:r>
              <w:rPr>
                <w:color w:val="003D6E" w:themeColor="text1"/>
                <w:sz w:val="20"/>
                <w:szCs w:val="20"/>
              </w:rPr>
              <w:br/>
            </w:r>
            <w:r w:rsidRPr="006A26E3">
              <w:rPr>
                <w:color w:val="003D6E" w:themeColor="text1"/>
                <w:sz w:val="20"/>
                <w:szCs w:val="20"/>
              </w:rPr>
              <w:t>w Kamiennej Górze</w:t>
            </w:r>
          </w:p>
          <w:p w:rsidR="00D40537" w:rsidRPr="00790672" w:rsidRDefault="00D40537" w:rsidP="006A26E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ul. Traugutta 2</w:t>
            </w:r>
          </w:p>
        </w:tc>
        <w:tc>
          <w:tcPr>
            <w:tcW w:w="1418" w:type="dxa"/>
            <w:vAlign w:val="center"/>
          </w:tcPr>
          <w:p w:rsidR="00D40537" w:rsidRPr="00790672" w:rsidRDefault="00D40537" w:rsidP="001815B5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9:00 – 11:00</w:t>
            </w:r>
          </w:p>
        </w:tc>
        <w:tc>
          <w:tcPr>
            <w:tcW w:w="6315" w:type="dxa"/>
            <w:vAlign w:val="center"/>
          </w:tcPr>
          <w:p w:rsidR="00D40537" w:rsidRPr="006A26E3" w:rsidRDefault="00D40537" w:rsidP="00103BCE">
            <w:pPr>
              <w:pStyle w:val="Akapitzlist"/>
              <w:spacing w:before="0" w:beforeAutospacing="0" w:after="0" w:afterAutospacing="0"/>
              <w:ind w:left="0"/>
              <w:jc w:val="left"/>
              <w:rPr>
                <w:bCs/>
                <w:color w:val="003D6E" w:themeColor="text1"/>
                <w:sz w:val="20"/>
                <w:szCs w:val="20"/>
              </w:rPr>
            </w:pPr>
            <w:r w:rsidRPr="006A26E3">
              <w:rPr>
                <w:bCs/>
                <w:color w:val="003D6E" w:themeColor="text1"/>
                <w:sz w:val="20"/>
                <w:szCs w:val="20"/>
              </w:rPr>
              <w:t>Zatrudniam legalnie-</w:t>
            </w:r>
            <w:r>
              <w:rPr>
                <w:bCs/>
                <w:color w:val="003D6E" w:themeColor="text1"/>
                <w:sz w:val="20"/>
                <w:szCs w:val="20"/>
              </w:rPr>
              <w:t xml:space="preserve"> pracuję legalnie: </w:t>
            </w:r>
            <w:r w:rsidRPr="006A26E3">
              <w:rPr>
                <w:bCs/>
                <w:color w:val="003D6E" w:themeColor="text1"/>
                <w:sz w:val="20"/>
                <w:szCs w:val="20"/>
              </w:rPr>
              <w:t>ubezpieczenia unijne (studium przypadków wynikającyc</w:t>
            </w:r>
            <w:r>
              <w:rPr>
                <w:bCs/>
                <w:color w:val="003D6E" w:themeColor="text1"/>
                <w:sz w:val="20"/>
                <w:szCs w:val="20"/>
              </w:rPr>
              <w:t>h ze specyfiki firm); e-usługi:</w:t>
            </w:r>
            <w:r w:rsidRPr="006A26E3">
              <w:rPr>
                <w:bCs/>
                <w:color w:val="003D6E" w:themeColor="text1"/>
                <w:sz w:val="20"/>
                <w:szCs w:val="20"/>
              </w:rPr>
              <w:t xml:space="preserve"> wysyłanie </w:t>
            </w:r>
            <w:r>
              <w:rPr>
                <w:bCs/>
                <w:color w:val="003D6E" w:themeColor="text1"/>
                <w:sz w:val="20"/>
                <w:szCs w:val="20"/>
              </w:rPr>
              <w:br/>
            </w:r>
            <w:r w:rsidRPr="006A26E3">
              <w:rPr>
                <w:bCs/>
                <w:color w:val="003D6E" w:themeColor="text1"/>
                <w:sz w:val="20"/>
                <w:szCs w:val="20"/>
              </w:rPr>
              <w:t>e-wniosków, funkcjonalność PUE, obsługa e-ZLA</w:t>
            </w:r>
            <w:r>
              <w:rPr>
                <w:bCs/>
                <w:color w:val="003D6E" w:themeColor="text1"/>
                <w:sz w:val="20"/>
                <w:szCs w:val="20"/>
              </w:rPr>
              <w:t>,</w:t>
            </w:r>
            <w:r w:rsidRPr="006A26E3">
              <w:rPr>
                <w:bCs/>
                <w:color w:val="003D6E" w:themeColor="text1"/>
                <w:sz w:val="20"/>
                <w:szCs w:val="20"/>
              </w:rPr>
              <w:t xml:space="preserve"> e-akta</w:t>
            </w:r>
            <w:r>
              <w:rPr>
                <w:bCs/>
                <w:color w:val="003D6E" w:themeColor="text1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D40537" w:rsidRPr="00790672" w:rsidRDefault="00D40537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porady eksperckie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D40537" w:rsidRPr="00790672" w:rsidRDefault="00D40537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D40537" w:rsidRPr="00790672" w:rsidTr="006A26E3">
        <w:tc>
          <w:tcPr>
            <w:tcW w:w="2694" w:type="dxa"/>
            <w:vAlign w:val="center"/>
          </w:tcPr>
          <w:p w:rsidR="00D40537" w:rsidRDefault="00D40537" w:rsidP="006A26E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1815B5">
              <w:rPr>
                <w:color w:val="003D6E" w:themeColor="text1"/>
                <w:sz w:val="20"/>
                <w:szCs w:val="20"/>
              </w:rPr>
              <w:t xml:space="preserve">PKS </w:t>
            </w:r>
            <w:r>
              <w:rPr>
                <w:color w:val="003D6E" w:themeColor="text1"/>
                <w:sz w:val="20"/>
                <w:szCs w:val="20"/>
              </w:rPr>
              <w:t>s</w:t>
            </w:r>
            <w:r w:rsidRPr="001815B5">
              <w:rPr>
                <w:color w:val="003D6E" w:themeColor="text1"/>
                <w:sz w:val="20"/>
                <w:szCs w:val="20"/>
              </w:rPr>
              <w:t xml:space="preserve">p. z o.o. </w:t>
            </w:r>
          </w:p>
          <w:p w:rsidR="00D40537" w:rsidRDefault="00D40537" w:rsidP="006A26E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1815B5">
              <w:rPr>
                <w:color w:val="003D6E" w:themeColor="text1"/>
                <w:sz w:val="20"/>
                <w:szCs w:val="20"/>
              </w:rPr>
              <w:t>w Kamiennej Górze</w:t>
            </w:r>
          </w:p>
          <w:p w:rsidR="00D40537" w:rsidRPr="006A26E3" w:rsidRDefault="00D40537" w:rsidP="006A26E3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ul. Towarowa 43</w:t>
            </w:r>
          </w:p>
        </w:tc>
        <w:tc>
          <w:tcPr>
            <w:tcW w:w="1418" w:type="dxa"/>
            <w:vAlign w:val="center"/>
          </w:tcPr>
          <w:p w:rsidR="00D40537" w:rsidRDefault="00D40537" w:rsidP="001815B5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12:00 -14:00</w:t>
            </w:r>
          </w:p>
        </w:tc>
        <w:tc>
          <w:tcPr>
            <w:tcW w:w="6315" w:type="dxa"/>
            <w:vAlign w:val="center"/>
          </w:tcPr>
          <w:p w:rsidR="00D40537" w:rsidRDefault="00D40537" w:rsidP="00CB58E7">
            <w:pPr>
              <w:spacing w:before="0" w:beforeAutospacing="0" w:after="0" w:afterAutospacing="0"/>
              <w:jc w:val="left"/>
              <w:rPr>
                <w:bCs/>
                <w:color w:val="003D6E" w:themeColor="text1"/>
                <w:sz w:val="20"/>
                <w:szCs w:val="20"/>
              </w:rPr>
            </w:pPr>
            <w:r w:rsidRPr="006A26E3">
              <w:rPr>
                <w:bCs/>
                <w:color w:val="003D6E" w:themeColor="text1"/>
                <w:sz w:val="20"/>
                <w:szCs w:val="20"/>
              </w:rPr>
              <w:t xml:space="preserve">Zatrudniam legalnie – </w:t>
            </w:r>
            <w:r>
              <w:rPr>
                <w:bCs/>
                <w:color w:val="003D6E" w:themeColor="text1"/>
                <w:sz w:val="20"/>
                <w:szCs w:val="20"/>
              </w:rPr>
              <w:t xml:space="preserve">pracuję legalnie: </w:t>
            </w:r>
            <w:r w:rsidRPr="006A26E3">
              <w:rPr>
                <w:bCs/>
                <w:color w:val="003D6E" w:themeColor="text1"/>
                <w:sz w:val="20"/>
                <w:szCs w:val="20"/>
              </w:rPr>
              <w:t xml:space="preserve">współpraca z ZUS przy ustalaniu </w:t>
            </w:r>
            <w:r>
              <w:rPr>
                <w:bCs/>
                <w:color w:val="003D6E" w:themeColor="text1"/>
                <w:sz w:val="20"/>
                <w:szCs w:val="20"/>
              </w:rPr>
              <w:br/>
            </w:r>
            <w:r w:rsidRPr="006A26E3">
              <w:rPr>
                <w:bCs/>
                <w:color w:val="003D6E" w:themeColor="text1"/>
                <w:sz w:val="20"/>
                <w:szCs w:val="20"/>
              </w:rPr>
              <w:t>i wypłacie świadczeń krótkoterminowych</w:t>
            </w:r>
            <w:r>
              <w:rPr>
                <w:bCs/>
                <w:color w:val="003D6E" w:themeColor="text1"/>
                <w:sz w:val="20"/>
                <w:szCs w:val="20"/>
              </w:rPr>
              <w:t>.</w:t>
            </w:r>
          </w:p>
          <w:p w:rsidR="00D40537" w:rsidRPr="00790672" w:rsidRDefault="00D40537" w:rsidP="00CB58E7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</w:t>
            </w:r>
            <w:r w:rsidRPr="001815B5">
              <w:rPr>
                <w:color w:val="003D6E" w:themeColor="text1"/>
                <w:sz w:val="20"/>
                <w:szCs w:val="20"/>
              </w:rPr>
              <w:t>lgi i warunki preferencyjne w opłacaniu składek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D40537" w:rsidRDefault="00D40537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D40537" w:rsidRPr="00790672" w:rsidRDefault="00D40537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</w:p>
        </w:tc>
      </w:tr>
      <w:tr w:rsidR="001815B5" w:rsidRPr="00790672" w:rsidTr="001F1A8D">
        <w:trPr>
          <w:trHeight w:val="390"/>
        </w:trPr>
        <w:tc>
          <w:tcPr>
            <w:tcW w:w="14396" w:type="dxa"/>
            <w:gridSpan w:val="7"/>
            <w:shd w:val="clear" w:color="auto" w:fill="BFBFBF" w:themeFill="background1" w:themeFillShade="BF"/>
            <w:vAlign w:val="center"/>
          </w:tcPr>
          <w:p w:rsidR="001815B5" w:rsidRPr="00790672" w:rsidRDefault="001815B5" w:rsidP="00103BCE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 w:rsidRPr="00790672">
              <w:rPr>
                <w:b/>
                <w:color w:val="003D6E" w:themeColor="text1"/>
                <w:sz w:val="20"/>
                <w:szCs w:val="20"/>
              </w:rPr>
              <w:t>środa 25 września</w:t>
            </w:r>
          </w:p>
        </w:tc>
      </w:tr>
      <w:tr w:rsidR="001815B5" w:rsidRPr="00790672" w:rsidTr="001815B5">
        <w:tc>
          <w:tcPr>
            <w:tcW w:w="2694" w:type="dxa"/>
            <w:vAlign w:val="center"/>
          </w:tcPr>
          <w:p w:rsidR="001815B5" w:rsidRDefault="001815B5" w:rsidP="00E90DC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</w:t>
            </w:r>
            <w:r w:rsidRPr="001815B5">
              <w:rPr>
                <w:color w:val="003D6E" w:themeColor="text1"/>
                <w:sz w:val="20"/>
                <w:szCs w:val="20"/>
              </w:rPr>
              <w:t xml:space="preserve">owiatowy Urząd Pracy </w:t>
            </w:r>
            <w:r>
              <w:rPr>
                <w:color w:val="003D6E" w:themeColor="text1"/>
                <w:sz w:val="20"/>
                <w:szCs w:val="20"/>
              </w:rPr>
              <w:br/>
            </w:r>
            <w:r w:rsidRPr="001815B5">
              <w:rPr>
                <w:color w:val="003D6E" w:themeColor="text1"/>
                <w:sz w:val="20"/>
                <w:szCs w:val="20"/>
              </w:rPr>
              <w:t>w Kamiennej Górze</w:t>
            </w:r>
          </w:p>
          <w:p w:rsidR="001815B5" w:rsidRPr="00790672" w:rsidRDefault="001815B5" w:rsidP="00E90DC0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ul. Sienkiewicza 6a</w:t>
            </w:r>
          </w:p>
        </w:tc>
        <w:tc>
          <w:tcPr>
            <w:tcW w:w="1418" w:type="dxa"/>
            <w:vAlign w:val="center"/>
          </w:tcPr>
          <w:p w:rsidR="001815B5" w:rsidRPr="00790672" w:rsidRDefault="001815B5" w:rsidP="001815B5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– 12:00</w:t>
            </w:r>
          </w:p>
        </w:tc>
        <w:tc>
          <w:tcPr>
            <w:tcW w:w="6315" w:type="dxa"/>
            <w:vAlign w:val="center"/>
          </w:tcPr>
          <w:p w:rsidR="001815B5" w:rsidRDefault="001815B5" w:rsidP="00E90DC0">
            <w:pPr>
              <w:pStyle w:val="Zwykytekst"/>
              <w:spacing w:before="0" w:beforeAutospacing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 w:rsidRPr="001815B5">
              <w:rPr>
                <w:color w:val="003D6E" w:themeColor="text1"/>
                <w:sz w:val="20"/>
                <w:szCs w:val="20"/>
              </w:rPr>
              <w:t>Program d</w:t>
            </w:r>
            <w:r>
              <w:rPr>
                <w:color w:val="003D6E" w:themeColor="text1"/>
                <w:sz w:val="20"/>
                <w:szCs w:val="20"/>
              </w:rPr>
              <w:t>ofinansowania płatników składek.</w:t>
            </w:r>
            <w:r w:rsidRPr="001815B5">
              <w:rPr>
                <w:color w:val="003D6E" w:themeColor="text1"/>
                <w:sz w:val="20"/>
                <w:szCs w:val="20"/>
              </w:rPr>
              <w:t xml:space="preserve">  </w:t>
            </w:r>
          </w:p>
          <w:p w:rsidR="001815B5" w:rsidRPr="00103BCE" w:rsidRDefault="001815B5" w:rsidP="00E90DC0">
            <w:pPr>
              <w:pStyle w:val="Zwykytekst"/>
              <w:spacing w:before="0" w:beforeAutospacing="0" w:afterAutospacing="0"/>
              <w:jc w:val="left"/>
              <w:rPr>
                <w:rFonts w:asciiTheme="minorHAnsi" w:hAnsiTheme="minorHAnsi"/>
                <w:color w:val="003D6E" w:themeColor="text1"/>
                <w:sz w:val="20"/>
                <w:szCs w:val="20"/>
              </w:rPr>
            </w:pPr>
            <w:r w:rsidRPr="001815B5">
              <w:rPr>
                <w:color w:val="003D6E" w:themeColor="text1"/>
                <w:sz w:val="20"/>
                <w:szCs w:val="20"/>
              </w:rPr>
              <w:t>Zatrudniam legalnie</w:t>
            </w:r>
            <w:r>
              <w:rPr>
                <w:color w:val="003D6E" w:themeColor="text1"/>
                <w:sz w:val="20"/>
                <w:szCs w:val="20"/>
              </w:rPr>
              <w:t xml:space="preserve"> –</w:t>
            </w:r>
            <w:r w:rsidRPr="001815B5">
              <w:rPr>
                <w:color w:val="003D6E" w:themeColor="text1"/>
                <w:sz w:val="20"/>
                <w:szCs w:val="20"/>
              </w:rPr>
              <w:t xml:space="preserve"> </w:t>
            </w:r>
            <w:r>
              <w:rPr>
                <w:color w:val="003D6E" w:themeColor="text1"/>
                <w:sz w:val="20"/>
                <w:szCs w:val="20"/>
              </w:rPr>
              <w:t xml:space="preserve">pracuję legalnie: </w:t>
            </w:r>
            <w:r w:rsidRPr="001815B5">
              <w:rPr>
                <w:color w:val="003D6E" w:themeColor="text1"/>
                <w:sz w:val="20"/>
                <w:szCs w:val="20"/>
              </w:rPr>
              <w:t>mam z tego tytułu świadczenia</w:t>
            </w:r>
            <w:r>
              <w:rPr>
                <w:color w:val="003D6E" w:themeColor="text1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:rsidR="001815B5" w:rsidRPr="00790672" w:rsidRDefault="001815B5" w:rsidP="0097766D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1842" w:type="dxa"/>
            <w:gridSpan w:val="2"/>
            <w:vAlign w:val="center"/>
          </w:tcPr>
          <w:p w:rsidR="001815B5" w:rsidRPr="00790672" w:rsidRDefault="001815B5" w:rsidP="0097766D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790672"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  <w:tr w:rsidR="001815B5" w:rsidRPr="00790672" w:rsidTr="006A26E3">
        <w:trPr>
          <w:trHeight w:val="425"/>
        </w:trPr>
        <w:tc>
          <w:tcPr>
            <w:tcW w:w="14396" w:type="dxa"/>
            <w:gridSpan w:val="7"/>
            <w:shd w:val="clear" w:color="auto" w:fill="BFBFBF" w:themeFill="background1" w:themeFillShade="BF"/>
            <w:vAlign w:val="center"/>
          </w:tcPr>
          <w:p w:rsidR="001815B5" w:rsidRPr="00400DFA" w:rsidRDefault="001815B5" w:rsidP="00400DFA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>
              <w:rPr>
                <w:b/>
                <w:color w:val="003D6E" w:themeColor="text1"/>
                <w:sz w:val="20"/>
                <w:szCs w:val="20"/>
              </w:rPr>
              <w:lastRenderedPageBreak/>
              <w:t>czwartek 26 września</w:t>
            </w:r>
          </w:p>
        </w:tc>
      </w:tr>
      <w:tr w:rsidR="001F1A8D" w:rsidRPr="00790672" w:rsidTr="001F1A8D">
        <w:tc>
          <w:tcPr>
            <w:tcW w:w="2694" w:type="dxa"/>
            <w:vAlign w:val="center"/>
          </w:tcPr>
          <w:p w:rsidR="001F1A8D" w:rsidRDefault="001F1A8D" w:rsidP="00A86132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A86132">
              <w:rPr>
                <w:color w:val="003D6E" w:themeColor="text1"/>
                <w:sz w:val="20"/>
                <w:szCs w:val="20"/>
              </w:rPr>
              <w:t xml:space="preserve">Inspektorat ZUS </w:t>
            </w:r>
          </w:p>
          <w:p w:rsidR="001F1A8D" w:rsidRDefault="001F1A8D" w:rsidP="00A86132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A86132">
              <w:rPr>
                <w:color w:val="003D6E" w:themeColor="text1"/>
                <w:sz w:val="20"/>
                <w:szCs w:val="20"/>
              </w:rPr>
              <w:t>w Kamiennej Górze</w:t>
            </w:r>
          </w:p>
          <w:p w:rsidR="001F1A8D" w:rsidRDefault="001F1A8D" w:rsidP="00A86132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A86132">
              <w:rPr>
                <w:color w:val="003D6E" w:themeColor="text1"/>
                <w:sz w:val="20"/>
                <w:szCs w:val="20"/>
              </w:rPr>
              <w:t xml:space="preserve"> al.</w:t>
            </w:r>
            <w:r>
              <w:rPr>
                <w:color w:val="003D6E" w:themeColor="text1"/>
                <w:sz w:val="20"/>
                <w:szCs w:val="20"/>
              </w:rPr>
              <w:t> </w:t>
            </w:r>
            <w:r w:rsidRPr="00A86132">
              <w:rPr>
                <w:color w:val="003D6E" w:themeColor="text1"/>
                <w:sz w:val="20"/>
                <w:szCs w:val="20"/>
              </w:rPr>
              <w:t>Wojska Polskiego 14</w:t>
            </w:r>
          </w:p>
        </w:tc>
        <w:tc>
          <w:tcPr>
            <w:tcW w:w="1418" w:type="dxa"/>
            <w:vAlign w:val="center"/>
          </w:tcPr>
          <w:p w:rsidR="001F1A8D" w:rsidRDefault="001F1A8D" w:rsidP="00A86132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10:00 – 12:00</w:t>
            </w:r>
          </w:p>
        </w:tc>
        <w:tc>
          <w:tcPr>
            <w:tcW w:w="6378" w:type="dxa"/>
            <w:gridSpan w:val="2"/>
            <w:vAlign w:val="center"/>
          </w:tcPr>
          <w:p w:rsidR="001F1A8D" w:rsidRDefault="001F1A8D" w:rsidP="00CB58E7">
            <w:pPr>
              <w:pStyle w:val="Zwykytekst"/>
              <w:spacing w:before="0" w:beforeAutospacing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 w:rsidRPr="001815B5">
              <w:rPr>
                <w:color w:val="003D6E" w:themeColor="text1"/>
                <w:sz w:val="20"/>
                <w:szCs w:val="20"/>
              </w:rPr>
              <w:t>Program d</w:t>
            </w:r>
            <w:r>
              <w:rPr>
                <w:color w:val="003D6E" w:themeColor="text1"/>
                <w:sz w:val="20"/>
                <w:szCs w:val="20"/>
              </w:rPr>
              <w:t>ofinansowania płatników składek.</w:t>
            </w:r>
          </w:p>
          <w:p w:rsidR="001F1A8D" w:rsidRDefault="001F1A8D" w:rsidP="00CB58E7">
            <w:pPr>
              <w:pStyle w:val="Zwykytekst"/>
              <w:spacing w:before="0" w:beforeAutospacing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Opodatkowanie sprzedaży incydentalnej.</w:t>
            </w:r>
            <w:r w:rsidRPr="001815B5">
              <w:rPr>
                <w:color w:val="003D6E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gridSpan w:val="2"/>
            <w:vAlign w:val="center"/>
          </w:tcPr>
          <w:p w:rsidR="001F1A8D" w:rsidRPr="00103BCE" w:rsidRDefault="001F1A8D" w:rsidP="00D40537">
            <w:pPr>
              <w:pStyle w:val="Zwykytekst"/>
              <w:spacing w:before="0" w:beforeAutospacing="0" w:afterAutospacing="0"/>
              <w:jc w:val="center"/>
              <w:rPr>
                <w:rFonts w:asciiTheme="minorHAnsi" w:hAnsiTheme="minorHAnsi"/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seminarium</w:t>
            </w:r>
          </w:p>
        </w:tc>
        <w:tc>
          <w:tcPr>
            <w:tcW w:w="1779" w:type="dxa"/>
            <w:vAlign w:val="center"/>
          </w:tcPr>
          <w:p w:rsidR="001F1A8D" w:rsidRPr="00790672" w:rsidRDefault="001F1A8D" w:rsidP="0097766D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ZUS/US</w:t>
            </w:r>
          </w:p>
        </w:tc>
      </w:tr>
      <w:tr w:rsidR="00A86132" w:rsidRPr="00790672" w:rsidTr="006A26E3">
        <w:trPr>
          <w:trHeight w:val="416"/>
        </w:trPr>
        <w:tc>
          <w:tcPr>
            <w:tcW w:w="14396" w:type="dxa"/>
            <w:gridSpan w:val="7"/>
            <w:shd w:val="clear" w:color="auto" w:fill="BFBFBF" w:themeFill="background1" w:themeFillShade="BF"/>
            <w:vAlign w:val="center"/>
          </w:tcPr>
          <w:p w:rsidR="00A86132" w:rsidRPr="00871B35" w:rsidRDefault="00A86132" w:rsidP="00103BCE">
            <w:pPr>
              <w:spacing w:before="0" w:beforeAutospacing="0" w:after="0" w:afterAutospacing="0"/>
              <w:jc w:val="center"/>
              <w:rPr>
                <w:b/>
                <w:color w:val="003D6E" w:themeColor="text1"/>
                <w:sz w:val="20"/>
                <w:szCs w:val="20"/>
              </w:rPr>
            </w:pPr>
            <w:r>
              <w:rPr>
                <w:b/>
                <w:color w:val="003D6E" w:themeColor="text1"/>
                <w:sz w:val="20"/>
                <w:szCs w:val="20"/>
              </w:rPr>
              <w:t>piątek 27 września</w:t>
            </w:r>
          </w:p>
        </w:tc>
      </w:tr>
      <w:tr w:rsidR="00D40537" w:rsidRPr="00790672" w:rsidTr="00D40537">
        <w:tc>
          <w:tcPr>
            <w:tcW w:w="2694" w:type="dxa"/>
            <w:vAlign w:val="center"/>
          </w:tcPr>
          <w:p w:rsidR="00D40537" w:rsidRDefault="00D40537" w:rsidP="00A86132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A86132">
              <w:rPr>
                <w:color w:val="003D6E" w:themeColor="text1"/>
                <w:sz w:val="20"/>
                <w:szCs w:val="20"/>
              </w:rPr>
              <w:t xml:space="preserve">Inspektorat ZUS </w:t>
            </w:r>
          </w:p>
          <w:p w:rsidR="00D40537" w:rsidRDefault="00D40537" w:rsidP="00A86132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A86132">
              <w:rPr>
                <w:color w:val="003D6E" w:themeColor="text1"/>
                <w:sz w:val="20"/>
                <w:szCs w:val="20"/>
              </w:rPr>
              <w:t>w Kamiennej Górze</w:t>
            </w:r>
          </w:p>
          <w:p w:rsidR="00D40537" w:rsidRPr="00790672" w:rsidRDefault="00D40537" w:rsidP="00A86132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 w:rsidRPr="00A86132">
              <w:rPr>
                <w:color w:val="003D6E" w:themeColor="text1"/>
                <w:sz w:val="20"/>
                <w:szCs w:val="20"/>
              </w:rPr>
              <w:t xml:space="preserve"> al.</w:t>
            </w:r>
            <w:r>
              <w:rPr>
                <w:color w:val="003D6E" w:themeColor="text1"/>
                <w:sz w:val="20"/>
                <w:szCs w:val="20"/>
              </w:rPr>
              <w:t> </w:t>
            </w:r>
            <w:r w:rsidRPr="00A86132">
              <w:rPr>
                <w:color w:val="003D6E" w:themeColor="text1"/>
                <w:sz w:val="20"/>
                <w:szCs w:val="20"/>
              </w:rPr>
              <w:t>Wojska Polskiego 14</w:t>
            </w:r>
          </w:p>
        </w:tc>
        <w:tc>
          <w:tcPr>
            <w:tcW w:w="1418" w:type="dxa"/>
            <w:vAlign w:val="center"/>
          </w:tcPr>
          <w:p w:rsidR="00D40537" w:rsidRPr="00790672" w:rsidRDefault="00D40537" w:rsidP="00A86132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12:00 - 14:00</w:t>
            </w:r>
          </w:p>
        </w:tc>
        <w:tc>
          <w:tcPr>
            <w:tcW w:w="6378" w:type="dxa"/>
            <w:gridSpan w:val="2"/>
            <w:vAlign w:val="center"/>
          </w:tcPr>
          <w:p w:rsidR="00D40537" w:rsidRPr="00790672" w:rsidRDefault="00D40537" w:rsidP="001F1A8D">
            <w:pPr>
              <w:spacing w:before="0" w:beforeAutospacing="0" w:after="0" w:afterAutospacing="0"/>
              <w:jc w:val="left"/>
              <w:rPr>
                <w:color w:val="003D6E" w:themeColor="text1"/>
                <w:sz w:val="20"/>
                <w:szCs w:val="20"/>
              </w:rPr>
            </w:pPr>
            <w:r w:rsidRPr="00A86132">
              <w:rPr>
                <w:color w:val="003D6E" w:themeColor="text1"/>
                <w:sz w:val="20"/>
                <w:szCs w:val="20"/>
              </w:rPr>
              <w:t xml:space="preserve">Naliczanie i opłacanie składek, dochodzenia należności, ulgi </w:t>
            </w:r>
            <w:r>
              <w:rPr>
                <w:color w:val="003D6E" w:themeColor="text1"/>
                <w:sz w:val="20"/>
                <w:szCs w:val="20"/>
              </w:rPr>
              <w:t xml:space="preserve">i </w:t>
            </w:r>
            <w:r w:rsidRPr="00A86132">
              <w:rPr>
                <w:color w:val="003D6E" w:themeColor="text1"/>
                <w:sz w:val="20"/>
                <w:szCs w:val="20"/>
              </w:rPr>
              <w:t>umorze</w:t>
            </w:r>
            <w:r>
              <w:rPr>
                <w:color w:val="003D6E" w:themeColor="text1"/>
                <w:sz w:val="20"/>
                <w:szCs w:val="20"/>
              </w:rPr>
              <w:t>nia</w:t>
            </w:r>
            <w:r w:rsidRPr="00A86132">
              <w:rPr>
                <w:color w:val="003D6E" w:themeColor="text1"/>
                <w:sz w:val="20"/>
                <w:szCs w:val="20"/>
              </w:rPr>
              <w:t xml:space="preserve">, usług elektronicznych (promocja PUE, wysyłanie e-wniosków, obsługa </w:t>
            </w:r>
            <w:r>
              <w:rPr>
                <w:color w:val="003D6E" w:themeColor="text1"/>
                <w:sz w:val="20"/>
                <w:szCs w:val="20"/>
              </w:rPr>
              <w:br/>
            </w:r>
            <w:r w:rsidRPr="00A86132">
              <w:rPr>
                <w:color w:val="003D6E" w:themeColor="text1"/>
                <w:sz w:val="20"/>
                <w:szCs w:val="20"/>
              </w:rPr>
              <w:t>e-ZLA), e-akta.</w:t>
            </w:r>
          </w:p>
        </w:tc>
        <w:tc>
          <w:tcPr>
            <w:tcW w:w="2127" w:type="dxa"/>
            <w:gridSpan w:val="2"/>
            <w:vAlign w:val="center"/>
          </w:tcPr>
          <w:p w:rsidR="00D40537" w:rsidRPr="00790672" w:rsidRDefault="00D40537" w:rsidP="00D40537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porady eksperckie</w:t>
            </w:r>
          </w:p>
        </w:tc>
        <w:tc>
          <w:tcPr>
            <w:tcW w:w="1779" w:type="dxa"/>
            <w:vAlign w:val="center"/>
          </w:tcPr>
          <w:p w:rsidR="00D40537" w:rsidRPr="00790672" w:rsidRDefault="00D40537" w:rsidP="00103BCE">
            <w:pPr>
              <w:spacing w:before="0" w:beforeAutospacing="0" w:after="0" w:afterAutospacing="0"/>
              <w:jc w:val="center"/>
              <w:rPr>
                <w:color w:val="003D6E" w:themeColor="text1"/>
                <w:sz w:val="20"/>
                <w:szCs w:val="20"/>
              </w:rPr>
            </w:pPr>
            <w:r>
              <w:rPr>
                <w:color w:val="003D6E" w:themeColor="text1"/>
                <w:sz w:val="20"/>
                <w:szCs w:val="20"/>
              </w:rPr>
              <w:t>ZUS</w:t>
            </w:r>
          </w:p>
        </w:tc>
      </w:tr>
    </w:tbl>
    <w:p w:rsidR="00103BCE" w:rsidRDefault="00103BCE" w:rsidP="00103BCE">
      <w:pPr>
        <w:spacing w:before="0" w:beforeAutospacing="0" w:after="0" w:afterAutospacing="0" w:line="240" w:lineRule="auto"/>
        <w:jc w:val="left"/>
        <w:rPr>
          <w:color w:val="003D6E" w:themeColor="text1"/>
          <w:sz w:val="20"/>
          <w:szCs w:val="20"/>
        </w:rPr>
      </w:pPr>
    </w:p>
    <w:p w:rsidR="00DE2DFD" w:rsidRPr="0005188F" w:rsidRDefault="00BB45CA" w:rsidP="00103BCE">
      <w:pPr>
        <w:spacing w:before="0" w:beforeAutospacing="0" w:after="0" w:afterAutospacing="0" w:line="240" w:lineRule="auto"/>
        <w:jc w:val="left"/>
        <w:rPr>
          <w:color w:val="003D6E" w:themeColor="text1"/>
          <w:szCs w:val="24"/>
        </w:rPr>
      </w:pPr>
      <w:r w:rsidRPr="0005188F">
        <w:rPr>
          <w:color w:val="003D6E" w:themeColor="text1"/>
          <w:szCs w:val="24"/>
        </w:rPr>
        <w:t xml:space="preserve">Ważne! Szkolenia i porady eksperckie są </w:t>
      </w:r>
      <w:r w:rsidRPr="0005188F">
        <w:rPr>
          <w:b/>
          <w:color w:val="003D6E" w:themeColor="text1"/>
          <w:szCs w:val="24"/>
        </w:rPr>
        <w:t>bezpłatne</w:t>
      </w:r>
      <w:r w:rsidRPr="0005188F">
        <w:rPr>
          <w:color w:val="003D6E" w:themeColor="text1"/>
          <w:szCs w:val="24"/>
        </w:rPr>
        <w:t>.</w:t>
      </w:r>
    </w:p>
    <w:sectPr w:rsidR="00DE2DFD" w:rsidRPr="0005188F" w:rsidSect="00400DFA">
      <w:footerReference w:type="default" r:id="rId10"/>
      <w:headerReference w:type="first" r:id="rId11"/>
      <w:pgSz w:w="16838" w:h="11906" w:orient="landscape" w:code="9"/>
      <w:pgMar w:top="1417" w:right="1417" w:bottom="1417" w:left="1417" w:header="284" w:footer="9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44" w:rsidRDefault="006F6A44" w:rsidP="007137FF">
      <w:r>
        <w:separator/>
      </w:r>
    </w:p>
  </w:endnote>
  <w:endnote w:type="continuationSeparator" w:id="0">
    <w:p w:rsidR="006F6A44" w:rsidRDefault="006F6A44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E7291F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F6567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F6567" w:rsidRPr="00BF7B1A">
          <w:rPr>
            <w:rStyle w:val="StopkastronyZnak"/>
          </w:rPr>
          <w:fldChar w:fldCharType="separate"/>
        </w:r>
        <w:r>
          <w:rPr>
            <w:rStyle w:val="StopkastronyZnak"/>
            <w:noProof/>
          </w:rPr>
          <w:t>2</w:t>
        </w:r>
        <w:r w:rsidR="00EF6567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Pr="00E7291F">
            <w:rPr>
              <w:rStyle w:val="StopkastronyZnak"/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44" w:rsidRDefault="006F6A44" w:rsidP="007137FF">
      <w:r>
        <w:separator/>
      </w:r>
    </w:p>
  </w:footnote>
  <w:footnote w:type="continuationSeparator" w:id="0">
    <w:p w:rsidR="006F6A44" w:rsidRDefault="006F6A44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B0476D" wp14:editId="31B0D2F3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65419E1"/>
    <w:multiLevelType w:val="hybridMultilevel"/>
    <w:tmpl w:val="EB9C7D5A"/>
    <w:lvl w:ilvl="0" w:tplc="612AF642">
      <w:start w:val="2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8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18"/>
  </w:num>
  <w:num w:numId="13">
    <w:abstractNumId w:val="14"/>
  </w:num>
  <w:num w:numId="14">
    <w:abstractNumId w:val="15"/>
  </w:num>
  <w:num w:numId="15">
    <w:abstractNumId w:val="13"/>
  </w:num>
  <w:num w:numId="16">
    <w:abstractNumId w:val="16"/>
  </w:num>
  <w:num w:numId="17">
    <w:abstractNumId w:val="1"/>
  </w:num>
  <w:num w:numId="18">
    <w:abstractNumId w:val="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9F"/>
    <w:rsid w:val="00001137"/>
    <w:rsid w:val="00001C17"/>
    <w:rsid w:val="0001203B"/>
    <w:rsid w:val="00013BCE"/>
    <w:rsid w:val="00024940"/>
    <w:rsid w:val="00044BA1"/>
    <w:rsid w:val="00044CBD"/>
    <w:rsid w:val="0005188F"/>
    <w:rsid w:val="000577B1"/>
    <w:rsid w:val="0005781E"/>
    <w:rsid w:val="0008296F"/>
    <w:rsid w:val="00095391"/>
    <w:rsid w:val="000B48AD"/>
    <w:rsid w:val="000C0FF3"/>
    <w:rsid w:val="000C45C7"/>
    <w:rsid w:val="000C5E36"/>
    <w:rsid w:val="000E2A4E"/>
    <w:rsid w:val="000E2B36"/>
    <w:rsid w:val="000E7C53"/>
    <w:rsid w:val="000F6825"/>
    <w:rsid w:val="00101871"/>
    <w:rsid w:val="00103BCE"/>
    <w:rsid w:val="00132BDF"/>
    <w:rsid w:val="00135E2D"/>
    <w:rsid w:val="00144704"/>
    <w:rsid w:val="001477E3"/>
    <w:rsid w:val="00154256"/>
    <w:rsid w:val="00156F66"/>
    <w:rsid w:val="00175E5A"/>
    <w:rsid w:val="001815B5"/>
    <w:rsid w:val="00184E98"/>
    <w:rsid w:val="0019010D"/>
    <w:rsid w:val="001A2C57"/>
    <w:rsid w:val="001B0871"/>
    <w:rsid w:val="001C37E7"/>
    <w:rsid w:val="001D73A9"/>
    <w:rsid w:val="001E75EA"/>
    <w:rsid w:val="001F1A8D"/>
    <w:rsid w:val="001F2A4A"/>
    <w:rsid w:val="00207DEC"/>
    <w:rsid w:val="00220150"/>
    <w:rsid w:val="002269FF"/>
    <w:rsid w:val="002402EF"/>
    <w:rsid w:val="002403FB"/>
    <w:rsid w:val="002410D7"/>
    <w:rsid w:val="00243602"/>
    <w:rsid w:val="00256D1D"/>
    <w:rsid w:val="00263072"/>
    <w:rsid w:val="002849BE"/>
    <w:rsid w:val="002918EF"/>
    <w:rsid w:val="00292296"/>
    <w:rsid w:val="002946D0"/>
    <w:rsid w:val="002A5DE8"/>
    <w:rsid w:val="002B13EF"/>
    <w:rsid w:val="002C3534"/>
    <w:rsid w:val="002E27E2"/>
    <w:rsid w:val="002E337F"/>
    <w:rsid w:val="003115BB"/>
    <w:rsid w:val="00311856"/>
    <w:rsid w:val="00316632"/>
    <w:rsid w:val="00341706"/>
    <w:rsid w:val="00346677"/>
    <w:rsid w:val="00361806"/>
    <w:rsid w:val="003741E5"/>
    <w:rsid w:val="003917CA"/>
    <w:rsid w:val="00393C96"/>
    <w:rsid w:val="003B324F"/>
    <w:rsid w:val="003B561A"/>
    <w:rsid w:val="003D0CA4"/>
    <w:rsid w:val="003D44FB"/>
    <w:rsid w:val="003E3EA4"/>
    <w:rsid w:val="003E4AD9"/>
    <w:rsid w:val="003E78D2"/>
    <w:rsid w:val="00400DFA"/>
    <w:rsid w:val="0040210A"/>
    <w:rsid w:val="00404F19"/>
    <w:rsid w:val="00410A8C"/>
    <w:rsid w:val="00423429"/>
    <w:rsid w:val="0044435F"/>
    <w:rsid w:val="00453A67"/>
    <w:rsid w:val="00476948"/>
    <w:rsid w:val="004A4282"/>
    <w:rsid w:val="004B22E1"/>
    <w:rsid w:val="004B360B"/>
    <w:rsid w:val="004B7D18"/>
    <w:rsid w:val="004E4362"/>
    <w:rsid w:val="00503103"/>
    <w:rsid w:val="0050415C"/>
    <w:rsid w:val="00506628"/>
    <w:rsid w:val="00511E50"/>
    <w:rsid w:val="00525732"/>
    <w:rsid w:val="00543DF6"/>
    <w:rsid w:val="00561391"/>
    <w:rsid w:val="00563655"/>
    <w:rsid w:val="005664E7"/>
    <w:rsid w:val="00570FF2"/>
    <w:rsid w:val="005A3E66"/>
    <w:rsid w:val="005A56DC"/>
    <w:rsid w:val="005C789B"/>
    <w:rsid w:val="005D3316"/>
    <w:rsid w:val="005D6083"/>
    <w:rsid w:val="005D6B01"/>
    <w:rsid w:val="005E0D4A"/>
    <w:rsid w:val="005F1310"/>
    <w:rsid w:val="00627008"/>
    <w:rsid w:val="006310E3"/>
    <w:rsid w:val="00642FF7"/>
    <w:rsid w:val="0065443B"/>
    <w:rsid w:val="006570B4"/>
    <w:rsid w:val="00660C4F"/>
    <w:rsid w:val="00676516"/>
    <w:rsid w:val="006A26E3"/>
    <w:rsid w:val="006A40B6"/>
    <w:rsid w:val="006A4F62"/>
    <w:rsid w:val="006B07BE"/>
    <w:rsid w:val="006B7E3F"/>
    <w:rsid w:val="006C5E0F"/>
    <w:rsid w:val="006E0638"/>
    <w:rsid w:val="006E06EB"/>
    <w:rsid w:val="006E4276"/>
    <w:rsid w:val="006E5889"/>
    <w:rsid w:val="006F515A"/>
    <w:rsid w:val="006F6A44"/>
    <w:rsid w:val="0070258F"/>
    <w:rsid w:val="00711DFE"/>
    <w:rsid w:val="007137FF"/>
    <w:rsid w:val="00716DC9"/>
    <w:rsid w:val="0072066D"/>
    <w:rsid w:val="00731398"/>
    <w:rsid w:val="007363DC"/>
    <w:rsid w:val="007479DE"/>
    <w:rsid w:val="00752DE7"/>
    <w:rsid w:val="007854DF"/>
    <w:rsid w:val="00790672"/>
    <w:rsid w:val="007A4918"/>
    <w:rsid w:val="007B27B0"/>
    <w:rsid w:val="007C4415"/>
    <w:rsid w:val="007D0BE7"/>
    <w:rsid w:val="007E4459"/>
    <w:rsid w:val="007E5F6F"/>
    <w:rsid w:val="007E6986"/>
    <w:rsid w:val="007F5C8A"/>
    <w:rsid w:val="007F78D9"/>
    <w:rsid w:val="00821697"/>
    <w:rsid w:val="008258FE"/>
    <w:rsid w:val="00827878"/>
    <w:rsid w:val="00871B35"/>
    <w:rsid w:val="00876AA4"/>
    <w:rsid w:val="00892392"/>
    <w:rsid w:val="008A36C2"/>
    <w:rsid w:val="008B048E"/>
    <w:rsid w:val="008B57D3"/>
    <w:rsid w:val="008C0122"/>
    <w:rsid w:val="008D4AF0"/>
    <w:rsid w:val="008E0250"/>
    <w:rsid w:val="008E25B7"/>
    <w:rsid w:val="008E4F6D"/>
    <w:rsid w:val="0091083A"/>
    <w:rsid w:val="00933875"/>
    <w:rsid w:val="0098004E"/>
    <w:rsid w:val="00980C11"/>
    <w:rsid w:val="00994BA9"/>
    <w:rsid w:val="009A3044"/>
    <w:rsid w:val="009A5A2F"/>
    <w:rsid w:val="009B1CC0"/>
    <w:rsid w:val="009E499F"/>
    <w:rsid w:val="009E6BB0"/>
    <w:rsid w:val="009F6AF8"/>
    <w:rsid w:val="00A063CF"/>
    <w:rsid w:val="00A118D6"/>
    <w:rsid w:val="00A20359"/>
    <w:rsid w:val="00A22C44"/>
    <w:rsid w:val="00A372E2"/>
    <w:rsid w:val="00A46F8C"/>
    <w:rsid w:val="00A55285"/>
    <w:rsid w:val="00A64F4F"/>
    <w:rsid w:val="00A856E9"/>
    <w:rsid w:val="00A856F8"/>
    <w:rsid w:val="00A86132"/>
    <w:rsid w:val="00A90872"/>
    <w:rsid w:val="00AB2850"/>
    <w:rsid w:val="00AB2FCB"/>
    <w:rsid w:val="00AC6B65"/>
    <w:rsid w:val="00AE1434"/>
    <w:rsid w:val="00AF6C2D"/>
    <w:rsid w:val="00B05D22"/>
    <w:rsid w:val="00B1445B"/>
    <w:rsid w:val="00B338EC"/>
    <w:rsid w:val="00B47215"/>
    <w:rsid w:val="00B55690"/>
    <w:rsid w:val="00B91BD3"/>
    <w:rsid w:val="00B94D37"/>
    <w:rsid w:val="00BB45CA"/>
    <w:rsid w:val="00BC1833"/>
    <w:rsid w:val="00BC7904"/>
    <w:rsid w:val="00BD1453"/>
    <w:rsid w:val="00BD2826"/>
    <w:rsid w:val="00BE2710"/>
    <w:rsid w:val="00BE27DE"/>
    <w:rsid w:val="00BE356B"/>
    <w:rsid w:val="00BE4966"/>
    <w:rsid w:val="00BF28F8"/>
    <w:rsid w:val="00BF7B1A"/>
    <w:rsid w:val="00C11AD5"/>
    <w:rsid w:val="00C11F7E"/>
    <w:rsid w:val="00C127FA"/>
    <w:rsid w:val="00C24A78"/>
    <w:rsid w:val="00C262C7"/>
    <w:rsid w:val="00C43924"/>
    <w:rsid w:val="00C619AF"/>
    <w:rsid w:val="00C660A1"/>
    <w:rsid w:val="00C7066D"/>
    <w:rsid w:val="00C8779C"/>
    <w:rsid w:val="00C92163"/>
    <w:rsid w:val="00CA4F05"/>
    <w:rsid w:val="00CB13C0"/>
    <w:rsid w:val="00CB3744"/>
    <w:rsid w:val="00CC1F41"/>
    <w:rsid w:val="00CC5FF1"/>
    <w:rsid w:val="00CD1083"/>
    <w:rsid w:val="00CD5641"/>
    <w:rsid w:val="00CE0CE4"/>
    <w:rsid w:val="00D10922"/>
    <w:rsid w:val="00D23CE6"/>
    <w:rsid w:val="00D30B2D"/>
    <w:rsid w:val="00D30D08"/>
    <w:rsid w:val="00D36509"/>
    <w:rsid w:val="00D40537"/>
    <w:rsid w:val="00D46CEE"/>
    <w:rsid w:val="00D520DF"/>
    <w:rsid w:val="00D73A52"/>
    <w:rsid w:val="00D8746D"/>
    <w:rsid w:val="00D90115"/>
    <w:rsid w:val="00D924AD"/>
    <w:rsid w:val="00DA4E22"/>
    <w:rsid w:val="00DA5509"/>
    <w:rsid w:val="00DD47F6"/>
    <w:rsid w:val="00DE2DFD"/>
    <w:rsid w:val="00E010D4"/>
    <w:rsid w:val="00E02942"/>
    <w:rsid w:val="00E11416"/>
    <w:rsid w:val="00E16DAC"/>
    <w:rsid w:val="00E27335"/>
    <w:rsid w:val="00E7291F"/>
    <w:rsid w:val="00E86A03"/>
    <w:rsid w:val="00E90DC0"/>
    <w:rsid w:val="00E93C12"/>
    <w:rsid w:val="00EA1C65"/>
    <w:rsid w:val="00EA2563"/>
    <w:rsid w:val="00EB6E45"/>
    <w:rsid w:val="00EB78B2"/>
    <w:rsid w:val="00EC1332"/>
    <w:rsid w:val="00EC3B4A"/>
    <w:rsid w:val="00ED0EC8"/>
    <w:rsid w:val="00EE7EF0"/>
    <w:rsid w:val="00EF6567"/>
    <w:rsid w:val="00F16C42"/>
    <w:rsid w:val="00F24F12"/>
    <w:rsid w:val="00F3444A"/>
    <w:rsid w:val="00F404E2"/>
    <w:rsid w:val="00F53BB8"/>
    <w:rsid w:val="00F606FF"/>
    <w:rsid w:val="00F650F6"/>
    <w:rsid w:val="00F9260D"/>
    <w:rsid w:val="00FA779B"/>
    <w:rsid w:val="00FB6B1C"/>
    <w:rsid w:val="00FD7E45"/>
    <w:rsid w:val="00FE434F"/>
    <w:rsid w:val="00FF6487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table" w:styleId="Tabela-Siatka">
    <w:name w:val="Table Grid"/>
    <w:basedOn w:val="Standardowy"/>
    <w:uiPriority w:val="59"/>
    <w:rsid w:val="0078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table" w:styleId="Tabela-Siatka">
    <w:name w:val="Table Grid"/>
    <w:basedOn w:val="Standardowy"/>
    <w:uiPriority w:val="59"/>
    <w:rsid w:val="0078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~1.CUG\AppData\Local\Temp\7zO4438C2A7\Papier%20firmowy%20A4%20dla%20TJO%20-%20Odddzial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6669-1706-4202-BF53-C4E02A9A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TJO - Odddzial</Template>
  <TotalTime>17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Cugowski, Piotr</dc:creator>
  <cp:lastModifiedBy>Batorska, Aleksandra</cp:lastModifiedBy>
  <cp:revision>5</cp:revision>
  <cp:lastPrinted>2019-08-13T06:54:00Z</cp:lastPrinted>
  <dcterms:created xsi:type="dcterms:W3CDTF">2019-09-03T12:58:00Z</dcterms:created>
  <dcterms:modified xsi:type="dcterms:W3CDTF">2019-09-03T13:34:00Z</dcterms:modified>
</cp:coreProperties>
</file>