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D1" w:rsidRDefault="00A777D6" w:rsidP="00777AF6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777AF6">
        <w:rPr>
          <w:rFonts w:asciiTheme="minorHAnsi" w:hAnsiTheme="minorHAnsi" w:cstheme="minorHAnsi"/>
          <w:sz w:val="32"/>
          <w:szCs w:val="32"/>
        </w:rPr>
        <w:t xml:space="preserve">UMOWA </w:t>
      </w:r>
      <w:r w:rsidR="006727C3" w:rsidRPr="00777AF6">
        <w:rPr>
          <w:rFonts w:asciiTheme="minorHAnsi" w:hAnsiTheme="minorHAnsi" w:cstheme="minorHAnsi"/>
          <w:sz w:val="32"/>
          <w:szCs w:val="32"/>
        </w:rPr>
        <w:t xml:space="preserve">NAJMU </w:t>
      </w:r>
      <w:r w:rsidR="00AB1690" w:rsidRPr="00777AF6">
        <w:rPr>
          <w:rFonts w:asciiTheme="minorHAnsi" w:hAnsiTheme="minorHAnsi" w:cstheme="minorHAnsi"/>
          <w:sz w:val="32"/>
          <w:szCs w:val="32"/>
        </w:rPr>
        <w:t xml:space="preserve">LOKALU </w:t>
      </w:r>
      <w:r w:rsidR="00777AF6" w:rsidRPr="00777AF6">
        <w:rPr>
          <w:rFonts w:asciiTheme="minorHAnsi" w:hAnsiTheme="minorHAnsi" w:cstheme="minorHAnsi"/>
          <w:sz w:val="32"/>
          <w:szCs w:val="32"/>
        </w:rPr>
        <w:t>nr</w:t>
      </w:r>
      <w:r w:rsidR="00C3632A">
        <w:rPr>
          <w:rFonts w:asciiTheme="minorHAnsi" w:hAnsiTheme="minorHAnsi" w:cstheme="minorHAnsi"/>
          <w:sz w:val="32"/>
          <w:szCs w:val="32"/>
        </w:rPr>
        <w:t xml:space="preserve"> </w:t>
      </w:r>
    </w:p>
    <w:p w:rsidR="000203E6" w:rsidRDefault="000203E6" w:rsidP="000203E6"/>
    <w:p w:rsidR="000203E6" w:rsidRPr="000203E6" w:rsidRDefault="000203E6" w:rsidP="000203E6"/>
    <w:p w:rsidR="000316D1" w:rsidRPr="000203E6" w:rsidRDefault="00A777D6" w:rsidP="000203E6">
      <w:pPr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 w:rsidRPr="00777AF6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0203E6">
        <w:rPr>
          <w:rFonts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wpisz datę zawarcia umowy" style="width:79.5pt;height:18pt" o:ole="">
            <v:imagedata r:id="rId7" o:title=""/>
          </v:shape>
          <w:control r:id="rId8" w:name="TextBox2" w:shapeid="_x0000_i1035"/>
        </w:object>
      </w:r>
      <w:r w:rsidR="00777AF6" w:rsidRPr="00777AF6">
        <w:rPr>
          <w:rFonts w:asciiTheme="minorHAnsi" w:hAnsiTheme="minorHAnsi" w:cstheme="minorHAnsi"/>
          <w:sz w:val="24"/>
          <w:szCs w:val="24"/>
        </w:rPr>
        <w:t xml:space="preserve"> (data zawarcia umowy)</w:t>
      </w:r>
      <w:r w:rsidR="000316D1" w:rsidRPr="00777AF6">
        <w:rPr>
          <w:rFonts w:asciiTheme="minorHAnsi" w:hAnsiTheme="minorHAnsi" w:cstheme="minorHAnsi"/>
          <w:sz w:val="24"/>
          <w:szCs w:val="24"/>
        </w:rPr>
        <w:t xml:space="preserve"> w</w:t>
      </w:r>
      <w:r w:rsidR="00777AF6" w:rsidRPr="00777AF6">
        <w:rPr>
          <w:rFonts w:asciiTheme="minorHAnsi" w:hAnsiTheme="minorHAnsi" w:cstheme="minorHAnsi"/>
          <w:sz w:val="24"/>
          <w:szCs w:val="24"/>
        </w:rPr>
        <w:t>e Wrocławiu</w:t>
      </w:r>
      <w:r w:rsidR="000316D1" w:rsidRPr="00777AF6">
        <w:rPr>
          <w:rFonts w:asciiTheme="minorHAnsi" w:hAnsiTheme="minorHAnsi" w:cstheme="minorHAnsi"/>
          <w:sz w:val="24"/>
          <w:szCs w:val="24"/>
        </w:rPr>
        <w:t xml:space="preserve"> pomiędzy:</w:t>
      </w:r>
    </w:p>
    <w:p w:rsidR="00777AF6" w:rsidRPr="00777AF6" w:rsidRDefault="000203E6" w:rsidP="00777AF6">
      <w:pPr>
        <w:tabs>
          <w:tab w:val="left" w:leader="dot" w:pos="352"/>
        </w:tabs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225" w:dyaOrig="225">
          <v:shape id="_x0000_i1037" type="#_x0000_t75" alt="wpisz dane Wynajmującego" style="width:323.25pt;height:42.75pt" o:ole="">
            <v:imagedata r:id="rId9" o:title=""/>
          </v:shape>
          <w:control r:id="rId10" w:name="TextBox3" w:shapeid="_x0000_i1037"/>
        </w:object>
      </w:r>
      <w:r w:rsidR="00C3632A">
        <w:rPr>
          <w:rFonts w:asciiTheme="minorHAnsi" w:hAnsiTheme="minorHAnsi" w:cstheme="minorHAnsi"/>
          <w:sz w:val="24"/>
          <w:szCs w:val="24"/>
        </w:rPr>
        <w:t xml:space="preserve"> </w:t>
      </w:r>
      <w:r w:rsidR="000D3AC6">
        <w:rPr>
          <w:rFonts w:asciiTheme="minorHAnsi" w:hAnsiTheme="minorHAnsi" w:cstheme="minorHAnsi"/>
          <w:sz w:val="24"/>
          <w:szCs w:val="24"/>
        </w:rPr>
        <w:t>(Wynajmujący)</w:t>
      </w:r>
    </w:p>
    <w:p w:rsidR="000316D1" w:rsidRPr="00777AF6" w:rsidRDefault="000316D1" w:rsidP="00777AF6">
      <w:pPr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 w:rsidRPr="00777AF6">
        <w:rPr>
          <w:rFonts w:asciiTheme="minorHAnsi" w:hAnsiTheme="minorHAnsi" w:cstheme="minorHAnsi"/>
          <w:sz w:val="24"/>
          <w:szCs w:val="24"/>
        </w:rPr>
        <w:t>zwan</w:t>
      </w:r>
      <w:r w:rsidR="006736B4" w:rsidRPr="00777AF6">
        <w:rPr>
          <w:rFonts w:asciiTheme="minorHAnsi" w:hAnsiTheme="minorHAnsi" w:cstheme="minorHAnsi"/>
          <w:sz w:val="24"/>
          <w:szCs w:val="24"/>
        </w:rPr>
        <w:t>ym</w:t>
      </w:r>
      <w:r w:rsidRPr="00777AF6">
        <w:rPr>
          <w:rFonts w:asciiTheme="minorHAnsi" w:hAnsiTheme="minorHAnsi" w:cstheme="minorHAnsi"/>
          <w:sz w:val="24"/>
          <w:szCs w:val="24"/>
        </w:rPr>
        <w:t xml:space="preserve"> w treści </w:t>
      </w:r>
      <w:r w:rsidRPr="00777AF6">
        <w:rPr>
          <w:rFonts w:asciiTheme="minorHAnsi" w:hAnsiTheme="minorHAnsi" w:cstheme="minorHAnsi"/>
          <w:b/>
          <w:sz w:val="24"/>
          <w:szCs w:val="24"/>
        </w:rPr>
        <w:t>Wynajmującym</w:t>
      </w:r>
    </w:p>
    <w:p w:rsidR="000316D1" w:rsidRPr="00777AF6" w:rsidRDefault="000316D1" w:rsidP="00777AF6">
      <w:pPr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 w:rsidRPr="00777AF6">
        <w:rPr>
          <w:rFonts w:asciiTheme="minorHAnsi" w:hAnsiTheme="minorHAnsi" w:cstheme="minorHAnsi"/>
          <w:sz w:val="24"/>
          <w:szCs w:val="24"/>
        </w:rPr>
        <w:t>a</w:t>
      </w:r>
      <w:r w:rsidR="00777AF6" w:rsidRPr="00777AF6">
        <w:rPr>
          <w:rFonts w:asciiTheme="minorHAnsi" w:hAnsiTheme="minorHAnsi" w:cstheme="minorHAnsi"/>
          <w:sz w:val="24"/>
          <w:szCs w:val="24"/>
        </w:rPr>
        <w:t xml:space="preserve"> </w:t>
      </w:r>
      <w:r w:rsidRPr="00777AF6">
        <w:rPr>
          <w:rFonts w:asciiTheme="minorHAnsi" w:hAnsiTheme="minorHAnsi" w:cstheme="minorHAnsi"/>
          <w:sz w:val="24"/>
          <w:szCs w:val="24"/>
        </w:rPr>
        <w:t>Zakładem Ubezpieczeń Społecznych</w:t>
      </w:r>
      <w:r w:rsidR="00AD2864" w:rsidRPr="00777AF6">
        <w:rPr>
          <w:rFonts w:asciiTheme="minorHAnsi" w:hAnsiTheme="minorHAnsi" w:cstheme="minorHAnsi"/>
          <w:sz w:val="24"/>
          <w:szCs w:val="24"/>
        </w:rPr>
        <w:t xml:space="preserve"> z siedzibą w Warszawie</w:t>
      </w:r>
      <w:r w:rsidRPr="00777AF6">
        <w:rPr>
          <w:rFonts w:asciiTheme="minorHAnsi" w:hAnsiTheme="minorHAnsi" w:cstheme="minorHAnsi"/>
          <w:sz w:val="24"/>
          <w:szCs w:val="24"/>
        </w:rPr>
        <w:t xml:space="preserve">, </w:t>
      </w:r>
      <w:r w:rsidR="00895D01" w:rsidRPr="00777AF6">
        <w:rPr>
          <w:rFonts w:asciiTheme="minorHAnsi" w:hAnsiTheme="minorHAnsi" w:cstheme="minorHAnsi"/>
          <w:sz w:val="24"/>
          <w:szCs w:val="24"/>
        </w:rPr>
        <w:t xml:space="preserve">01-748 Warszawa, ul. Szamocka 3, 5; </w:t>
      </w:r>
      <w:r w:rsidRPr="00777AF6">
        <w:rPr>
          <w:rFonts w:asciiTheme="minorHAnsi" w:hAnsiTheme="minorHAnsi" w:cstheme="minorHAnsi"/>
          <w:sz w:val="24"/>
          <w:szCs w:val="24"/>
        </w:rPr>
        <w:t xml:space="preserve">Oddział we Wrocławiu, 50-930 Wrocław, </w:t>
      </w:r>
      <w:r w:rsidR="00631D7E" w:rsidRPr="00777AF6">
        <w:rPr>
          <w:rFonts w:asciiTheme="minorHAnsi" w:hAnsiTheme="minorHAnsi" w:cstheme="minorHAnsi"/>
          <w:sz w:val="24"/>
          <w:szCs w:val="24"/>
        </w:rPr>
        <w:br/>
      </w:r>
      <w:r w:rsidRPr="00777AF6">
        <w:rPr>
          <w:rFonts w:asciiTheme="minorHAnsi" w:hAnsiTheme="minorHAnsi" w:cstheme="minorHAnsi"/>
          <w:sz w:val="24"/>
          <w:szCs w:val="24"/>
        </w:rPr>
        <w:t>ul. Pretficza 11</w:t>
      </w:r>
      <w:r w:rsidRPr="00777AF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95D01" w:rsidRPr="00777AF6">
        <w:rPr>
          <w:rFonts w:asciiTheme="minorHAnsi" w:hAnsiTheme="minorHAnsi" w:cstheme="minorHAnsi"/>
          <w:sz w:val="24"/>
          <w:szCs w:val="24"/>
        </w:rPr>
        <w:t>NIP: 521-30</w:t>
      </w:r>
      <w:r w:rsidR="00AD2864" w:rsidRPr="00777AF6">
        <w:rPr>
          <w:rFonts w:asciiTheme="minorHAnsi" w:hAnsiTheme="minorHAnsi" w:cstheme="minorHAnsi"/>
          <w:sz w:val="24"/>
          <w:szCs w:val="24"/>
        </w:rPr>
        <w:t>-</w:t>
      </w:r>
      <w:r w:rsidR="00895D01" w:rsidRPr="00777AF6">
        <w:rPr>
          <w:rFonts w:asciiTheme="minorHAnsi" w:hAnsiTheme="minorHAnsi" w:cstheme="minorHAnsi"/>
          <w:sz w:val="24"/>
          <w:szCs w:val="24"/>
        </w:rPr>
        <w:t>17</w:t>
      </w:r>
      <w:r w:rsidR="00AD2864" w:rsidRPr="00777AF6">
        <w:rPr>
          <w:rFonts w:asciiTheme="minorHAnsi" w:hAnsiTheme="minorHAnsi" w:cstheme="minorHAnsi"/>
          <w:sz w:val="24"/>
          <w:szCs w:val="24"/>
        </w:rPr>
        <w:t>-</w:t>
      </w:r>
      <w:r w:rsidR="00895D01" w:rsidRPr="00777AF6">
        <w:rPr>
          <w:rFonts w:asciiTheme="minorHAnsi" w:hAnsiTheme="minorHAnsi" w:cstheme="minorHAnsi"/>
          <w:sz w:val="24"/>
          <w:szCs w:val="24"/>
        </w:rPr>
        <w:t>228, REGON 000017756</w:t>
      </w:r>
      <w:r w:rsidR="00895D01" w:rsidRPr="00777A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77AF6">
        <w:rPr>
          <w:rFonts w:asciiTheme="minorHAnsi" w:hAnsiTheme="minorHAnsi" w:cstheme="minorHAnsi"/>
          <w:sz w:val="24"/>
          <w:szCs w:val="24"/>
        </w:rPr>
        <w:t>reprezentowanym przez:</w:t>
      </w:r>
    </w:p>
    <w:p w:rsidR="00777AF6" w:rsidRPr="00777AF6" w:rsidRDefault="000203E6" w:rsidP="00777AF6">
      <w:pPr>
        <w:tabs>
          <w:tab w:val="left" w:leader="dot" w:pos="352"/>
        </w:tabs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225" w:dyaOrig="225">
          <v:shape id="_x0000_i1039" type="#_x0000_t75" alt="wpisz dane Najemcy" style="width:323.25pt;height:41.25pt" o:ole="">
            <v:imagedata r:id="rId11" o:title=""/>
          </v:shape>
          <w:control r:id="rId12" w:name="TextBox4" w:shapeid="_x0000_i1039"/>
        </w:objec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D3AC6">
        <w:rPr>
          <w:rFonts w:asciiTheme="minorHAnsi" w:hAnsiTheme="minorHAnsi" w:cstheme="minorHAnsi"/>
          <w:sz w:val="24"/>
          <w:szCs w:val="24"/>
        </w:rPr>
        <w:t>(Najemca)</w:t>
      </w:r>
    </w:p>
    <w:p w:rsidR="000316D1" w:rsidRPr="00777AF6" w:rsidRDefault="000316D1" w:rsidP="00777AF6">
      <w:pPr>
        <w:spacing w:after="24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777AF6">
        <w:rPr>
          <w:rFonts w:asciiTheme="minorHAnsi" w:hAnsiTheme="minorHAnsi" w:cstheme="minorHAnsi"/>
          <w:sz w:val="24"/>
          <w:szCs w:val="24"/>
        </w:rPr>
        <w:t xml:space="preserve">zwanym w treści umowy </w:t>
      </w:r>
      <w:r w:rsidRPr="00777AF6">
        <w:rPr>
          <w:rFonts w:asciiTheme="minorHAnsi" w:hAnsiTheme="minorHAnsi" w:cstheme="minorHAnsi"/>
          <w:b/>
          <w:sz w:val="24"/>
          <w:szCs w:val="24"/>
        </w:rPr>
        <w:t>Najemcą</w:t>
      </w:r>
    </w:p>
    <w:p w:rsidR="000316D1" w:rsidRPr="00777AF6" w:rsidRDefault="000316D1" w:rsidP="00777AF6">
      <w:pPr>
        <w:spacing w:after="240" w:line="300" w:lineRule="auto"/>
        <w:rPr>
          <w:rFonts w:asciiTheme="minorHAnsi" w:hAnsiTheme="minorHAnsi" w:cstheme="minorHAnsi"/>
          <w:sz w:val="24"/>
          <w:szCs w:val="24"/>
        </w:rPr>
      </w:pPr>
      <w:r w:rsidRPr="00777AF6">
        <w:rPr>
          <w:rFonts w:asciiTheme="minorHAnsi" w:hAnsiTheme="minorHAnsi" w:cstheme="minorHAnsi"/>
          <w:sz w:val="24"/>
          <w:szCs w:val="24"/>
        </w:rPr>
        <w:t>Strony mocą niniejszej umowy postanawiają: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1</w:t>
      </w:r>
    </w:p>
    <w:p w:rsidR="0050290C" w:rsidRDefault="0050290C" w:rsidP="000203E6">
      <w:pPr>
        <w:pStyle w:val="Akapitzlist"/>
        <w:numPr>
          <w:ilvl w:val="0"/>
          <w:numId w:val="28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77AF6">
        <w:rPr>
          <w:rFonts w:asciiTheme="minorHAnsi" w:hAnsiTheme="minorHAnsi" w:cstheme="minorHAnsi"/>
          <w:bCs/>
          <w:sz w:val="24"/>
          <w:szCs w:val="24"/>
        </w:rPr>
        <w:t>Wynajmujący na mocy niniejszej umowy wynajmuje, a Najemca bierze w najem 215,6 m</w:t>
      </w:r>
      <w:r w:rsidRPr="00777AF6">
        <w:rPr>
          <w:rFonts w:asciiTheme="minorHAnsi" w:hAnsiTheme="minorHAnsi" w:cstheme="minorHAnsi"/>
          <w:bCs/>
          <w:sz w:val="24"/>
          <w:szCs w:val="24"/>
          <w:vertAlign w:val="superscript"/>
        </w:rPr>
        <w:t>2</w:t>
      </w:r>
      <w:r w:rsidRPr="00777AF6">
        <w:rPr>
          <w:rFonts w:asciiTheme="minorHAnsi" w:hAnsiTheme="minorHAnsi" w:cstheme="minorHAnsi"/>
          <w:bCs/>
          <w:sz w:val="24"/>
          <w:szCs w:val="24"/>
        </w:rPr>
        <w:t xml:space="preserve"> powierzchni użytkowej położonej na parterze budynku posadowionego na nieruchomości położonej w Wołowie przy Al. Niepodległości 9 zgodnie z rysunkiem rzutu parteru stanowiącego załącznik nr 1 do niniejszej umowy („przedmiot najmu”). </w:t>
      </w:r>
    </w:p>
    <w:p w:rsidR="0050290C" w:rsidRDefault="0050290C" w:rsidP="000203E6">
      <w:pPr>
        <w:pStyle w:val="Akapitzlist"/>
        <w:numPr>
          <w:ilvl w:val="0"/>
          <w:numId w:val="28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Przedmiot najmu określony w ust. 1 wyposażony jest w instalacje techniczne: wodociągową, kanalizacyjną, elektryczną i centralnego ogrzewania.</w:t>
      </w:r>
    </w:p>
    <w:p w:rsidR="0050290C" w:rsidRDefault="0050290C" w:rsidP="000203E6">
      <w:pPr>
        <w:pStyle w:val="Akapitzlist"/>
        <w:numPr>
          <w:ilvl w:val="0"/>
          <w:numId w:val="28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 xml:space="preserve">Najemca zobowiązuje się wykorzystywać przedmiot najmu na swoją działalność statutową. </w:t>
      </w:r>
    </w:p>
    <w:p w:rsidR="0050290C" w:rsidRPr="000203E6" w:rsidRDefault="0050290C" w:rsidP="000203E6">
      <w:pPr>
        <w:pStyle w:val="Akapitzlist"/>
        <w:numPr>
          <w:ilvl w:val="0"/>
          <w:numId w:val="28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Najemca będzie prowadził swoją działalność w dniach i godzinach urzędowania przyjętych w Zakładzie Ubezpieczeń Społecznych oraz w inne dni i godziny w zależności od potrzeb Najemcy.</w:t>
      </w:r>
    </w:p>
    <w:p w:rsidR="0050290C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2</w:t>
      </w:r>
    </w:p>
    <w:p w:rsidR="000203E6" w:rsidRPr="000203E6" w:rsidRDefault="000203E6" w:rsidP="000203E6"/>
    <w:p w:rsidR="0050290C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77AF6">
        <w:rPr>
          <w:rFonts w:asciiTheme="minorHAnsi" w:hAnsiTheme="minorHAnsi" w:cstheme="minorHAnsi"/>
          <w:bCs/>
          <w:sz w:val="24"/>
          <w:szCs w:val="24"/>
        </w:rPr>
        <w:t>Z tytułu najmu powierzchni użytkowej Najemca będzie uiszczał Wynajmującemu opłatę czynszu za dany miesiąc „z góry” w wysokości 25,00 zł netto za 1 m</w:t>
      </w:r>
      <w:r w:rsidRPr="00777AF6">
        <w:rPr>
          <w:rFonts w:asciiTheme="minorHAnsi" w:hAnsiTheme="minorHAnsi" w:cstheme="minorHAnsi"/>
          <w:bCs/>
          <w:sz w:val="24"/>
          <w:szCs w:val="24"/>
          <w:vertAlign w:val="superscript"/>
        </w:rPr>
        <w:t>2</w:t>
      </w:r>
      <w:r w:rsidRPr="00777AF6">
        <w:rPr>
          <w:rFonts w:asciiTheme="minorHAnsi" w:hAnsiTheme="minorHAnsi" w:cstheme="minorHAnsi"/>
          <w:bCs/>
          <w:sz w:val="24"/>
          <w:szCs w:val="24"/>
        </w:rPr>
        <w:t xml:space="preserve"> tj. 5.390,00 zł netto + </w:t>
      </w:r>
      <w:r w:rsidRPr="00777AF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podatek VAT w kwocie 1.239,70 zł, co stanowi brutto kwotę 6.629,70 zł (sześć tysięcy sześćset dwadzieścia dziewięć złotych siedemdziesiąt groszy). </w:t>
      </w:r>
    </w:p>
    <w:p w:rsidR="0050290C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W kwotę czynszu, o której mowa w ust. 1, wliczone zostały zwykłe koszty utrzymania przedmiotu najmu w przeliczeniu na 1 m</w:t>
      </w:r>
      <w:r w:rsidRPr="000203E6">
        <w:rPr>
          <w:rFonts w:asciiTheme="minorHAnsi" w:hAnsiTheme="minorHAnsi" w:cstheme="minorHAnsi"/>
          <w:bCs/>
          <w:sz w:val="24"/>
          <w:szCs w:val="24"/>
          <w:vertAlign w:val="superscript"/>
        </w:rPr>
        <w:t>2</w:t>
      </w:r>
      <w:r w:rsidRPr="000203E6">
        <w:rPr>
          <w:rFonts w:asciiTheme="minorHAnsi" w:hAnsiTheme="minorHAnsi" w:cstheme="minorHAnsi"/>
          <w:bCs/>
          <w:sz w:val="24"/>
          <w:szCs w:val="24"/>
        </w:rPr>
        <w:t xml:space="preserve"> powierzchni wynajmowanej. Wchodzą tu: opłaty za bieżące naprawy i konserwacje urządzeń technicznych budynku, ochronę budynku, podatek od nieruchomości i ubezpieczenie budynku od ognia i zdarzeń losowych. </w:t>
      </w:r>
    </w:p>
    <w:p w:rsidR="0050290C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Wynajmujący zobowiązuje się, w ramach czynszu, wobec Najemcy do następujących świadczeń:</w:t>
      </w:r>
    </w:p>
    <w:p w:rsidR="0050290C" w:rsidRDefault="0050290C" w:rsidP="000203E6">
      <w:pPr>
        <w:pStyle w:val="Akapitzlist"/>
        <w:numPr>
          <w:ilvl w:val="1"/>
          <w:numId w:val="3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udostępnienie korzystania z energii elektrycznej,</w:t>
      </w:r>
    </w:p>
    <w:p w:rsidR="0050290C" w:rsidRDefault="00A9415C" w:rsidP="000203E6">
      <w:pPr>
        <w:pStyle w:val="Akapitzlist"/>
        <w:numPr>
          <w:ilvl w:val="1"/>
          <w:numId w:val="3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="0050290C" w:rsidRPr="000203E6">
        <w:rPr>
          <w:rFonts w:asciiTheme="minorHAnsi" w:hAnsiTheme="minorHAnsi" w:cstheme="minorHAnsi"/>
          <w:bCs/>
          <w:sz w:val="24"/>
          <w:szCs w:val="24"/>
        </w:rPr>
        <w:t>grzewania lokalu,</w:t>
      </w:r>
    </w:p>
    <w:p w:rsidR="0050290C" w:rsidRDefault="0050290C" w:rsidP="000203E6">
      <w:pPr>
        <w:pStyle w:val="Akapitzlist"/>
        <w:numPr>
          <w:ilvl w:val="1"/>
          <w:numId w:val="3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 xml:space="preserve">dostarczenie zimnej i ciepłej wody i odprowadzanie ścieków, </w:t>
      </w:r>
    </w:p>
    <w:p w:rsidR="0050290C" w:rsidRPr="000203E6" w:rsidRDefault="0050290C" w:rsidP="000203E6">
      <w:pPr>
        <w:pStyle w:val="Akapitzlist"/>
        <w:numPr>
          <w:ilvl w:val="1"/>
          <w:numId w:val="3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napraw i remontów poza utrzymaniem bieżącym.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Wielkość opłat za korzystanie ze świadczeń wymienionych w ust. 3 pkt a-c zostanie określona w formie miesięcznej opłaty uzgodnionej w protokole uzgodnień pomiędzy Najemcą a Wynajmującym stanowiącym załącznik nr 2 do niniejszej umowy. 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Zmiana stawki czynszu może być dokonywana raz do roku, o wielkość wskaźnika wzrostu cen towarów i usług konsumpcyjnych ogłoszonego przez Prezesa GUS w Monitorze Polskim za roku miniony, po jego ogłoszeniu – począwszy od 20</w:t>
      </w:r>
      <w:r w:rsidR="00777AF6" w:rsidRPr="0075603D">
        <w:rPr>
          <w:rFonts w:asciiTheme="minorHAnsi" w:hAnsiTheme="minorHAnsi" w:cstheme="minorHAnsi"/>
          <w:bCs/>
          <w:sz w:val="24"/>
          <w:szCs w:val="24"/>
        </w:rPr>
        <w:t>2</w:t>
      </w:r>
      <w:r w:rsidR="00DB0004">
        <w:rPr>
          <w:rFonts w:asciiTheme="minorHAnsi" w:hAnsiTheme="minorHAnsi" w:cstheme="minorHAnsi"/>
          <w:bCs/>
          <w:sz w:val="24"/>
          <w:szCs w:val="24"/>
        </w:rPr>
        <w:t>4</w:t>
      </w:r>
      <w:r w:rsidRPr="0075603D">
        <w:rPr>
          <w:rFonts w:asciiTheme="minorHAnsi" w:hAnsiTheme="minorHAnsi" w:cstheme="minorHAnsi"/>
          <w:bCs/>
          <w:sz w:val="24"/>
          <w:szCs w:val="24"/>
        </w:rPr>
        <w:t xml:space="preserve"> r. 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Zmiana wielkości opłaty, o której mowa w ust. 4 może być dokonywana raz do roku do końca I kwartału danego roku kalendarzowego z uwagi na zmiany opłat wprowadzane przez dostawców określonych świadczeń i zmian innych czynników cenotwórczych.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Zmiany wysokości opłat, o których mowa w ust. 5 i 6 nie stanowią zmiany umowy i nie wymagają zawarcia aneksu</w:t>
      </w:r>
      <w:r w:rsidR="00AC1DF7" w:rsidRPr="0075603D">
        <w:rPr>
          <w:rFonts w:asciiTheme="minorHAnsi" w:hAnsiTheme="minorHAnsi" w:cstheme="minorHAnsi"/>
          <w:bCs/>
          <w:sz w:val="24"/>
          <w:szCs w:val="24"/>
        </w:rPr>
        <w:t>.</w:t>
      </w:r>
      <w:r w:rsidRPr="007560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C1DF7" w:rsidRPr="0075603D">
        <w:rPr>
          <w:rFonts w:asciiTheme="minorHAnsi" w:hAnsiTheme="minorHAnsi" w:cstheme="minorHAnsi"/>
          <w:bCs/>
          <w:sz w:val="24"/>
          <w:szCs w:val="24"/>
        </w:rPr>
        <w:t>O</w:t>
      </w:r>
      <w:r w:rsidRPr="0075603D">
        <w:rPr>
          <w:rFonts w:asciiTheme="minorHAnsi" w:hAnsiTheme="minorHAnsi" w:cstheme="minorHAnsi"/>
          <w:bCs/>
          <w:sz w:val="24"/>
          <w:szCs w:val="24"/>
        </w:rPr>
        <w:t xml:space="preserve"> zmianach wysokości opłat Wynajmujący będzie informował Najemcę na piśmie.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Wynajmujący i Najemca oświadczają, że są płatnikami VAT.</w:t>
      </w:r>
    </w:p>
    <w:p w:rsidR="0050290C" w:rsidRPr="002A673F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2A673F">
        <w:rPr>
          <w:rFonts w:asciiTheme="minorHAnsi" w:hAnsiTheme="minorHAnsi" w:cstheme="minorHAnsi"/>
          <w:bCs/>
          <w:sz w:val="24"/>
          <w:szCs w:val="24"/>
        </w:rPr>
        <w:t xml:space="preserve">Opłata za czynsz oraz świadczenia określone w ust. 3 pkt a-c </w:t>
      </w:r>
      <w:r w:rsidR="00D960F2" w:rsidRPr="002A673F">
        <w:rPr>
          <w:rFonts w:asciiTheme="minorHAnsi" w:hAnsiTheme="minorHAnsi" w:cstheme="minorHAnsi"/>
          <w:bCs/>
          <w:sz w:val="24"/>
          <w:szCs w:val="24"/>
        </w:rPr>
        <w:t xml:space="preserve">Najemca ureguluje przelewem na rachunek bankowy Wynajmującego w terminie </w:t>
      </w:r>
      <w:r w:rsidRPr="002A673F">
        <w:rPr>
          <w:rFonts w:asciiTheme="minorHAnsi" w:hAnsiTheme="minorHAnsi" w:cstheme="minorHAnsi"/>
          <w:bCs/>
          <w:sz w:val="24"/>
          <w:szCs w:val="24"/>
        </w:rPr>
        <w:t xml:space="preserve">14 dni od daty otrzymania </w:t>
      </w:r>
      <w:r w:rsidR="00D960F2" w:rsidRPr="002A673F">
        <w:rPr>
          <w:rFonts w:asciiTheme="minorHAnsi" w:hAnsiTheme="minorHAnsi" w:cstheme="minorHAnsi"/>
          <w:bCs/>
          <w:sz w:val="24"/>
          <w:szCs w:val="24"/>
        </w:rPr>
        <w:t xml:space="preserve"> prawidłowo wystawionej faktury VAT</w:t>
      </w:r>
      <w:r w:rsidRPr="002A673F">
        <w:rPr>
          <w:rFonts w:asciiTheme="minorHAnsi" w:hAnsiTheme="minorHAnsi" w:cstheme="minorHAnsi"/>
          <w:bCs/>
          <w:sz w:val="24"/>
          <w:szCs w:val="24"/>
        </w:rPr>
        <w:t>.</w:t>
      </w:r>
    </w:p>
    <w:p w:rsidR="004D5D11" w:rsidRPr="002A673F" w:rsidRDefault="004D5D11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2A673F">
        <w:rPr>
          <w:rFonts w:asciiTheme="minorHAnsi" w:hAnsiTheme="minorHAnsi" w:cstheme="minorHAnsi"/>
          <w:bCs/>
          <w:sz w:val="24"/>
          <w:szCs w:val="24"/>
        </w:rPr>
        <w:t>Za termin zapłaty uznaje się datę obciążenia rachunku bankowego Najemcy.</w:t>
      </w:r>
    </w:p>
    <w:p w:rsidR="0050290C" w:rsidRPr="0075603D" w:rsidRDefault="0050290C" w:rsidP="000203E6">
      <w:pPr>
        <w:pStyle w:val="Akapitzlist"/>
        <w:numPr>
          <w:ilvl w:val="0"/>
          <w:numId w:val="39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Wynajmujący wystawia fakturę VAT i zobowiązany jest do podawania na fakturach następujących danych Najemcy: </w:t>
      </w:r>
    </w:p>
    <w:p w:rsidR="00750B75" w:rsidRPr="000074A2" w:rsidRDefault="00750B75" w:rsidP="00750B75">
      <w:pPr>
        <w:autoSpaceDE w:val="0"/>
        <w:autoSpaceDN w:val="0"/>
        <w:adjustRightInd w:val="0"/>
        <w:spacing w:line="360" w:lineRule="auto"/>
        <w:ind w:left="567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>Nabywca:</w:t>
      </w:r>
    </w:p>
    <w:p w:rsidR="00750B75" w:rsidRPr="000074A2" w:rsidRDefault="00750B75" w:rsidP="00750B75">
      <w:pPr>
        <w:autoSpaceDE w:val="0"/>
        <w:autoSpaceDN w:val="0"/>
        <w:adjustRightInd w:val="0"/>
        <w:spacing w:line="360" w:lineRule="auto"/>
        <w:ind w:left="567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>NIP 521-30-17-228</w:t>
      </w:r>
    </w:p>
    <w:p w:rsidR="00750B75" w:rsidRPr="000074A2" w:rsidRDefault="00750B75" w:rsidP="00750B75">
      <w:pPr>
        <w:autoSpaceDE w:val="0"/>
        <w:autoSpaceDN w:val="0"/>
        <w:adjustRightInd w:val="0"/>
        <w:spacing w:line="360" w:lineRule="auto"/>
        <w:ind w:left="567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>Zakład Ubezpieczeń Społecznych</w:t>
      </w:r>
    </w:p>
    <w:p w:rsidR="00750B75" w:rsidRPr="000074A2" w:rsidRDefault="00750B75" w:rsidP="00750B75">
      <w:pPr>
        <w:autoSpaceDE w:val="0"/>
        <w:autoSpaceDN w:val="0"/>
        <w:adjustRightInd w:val="0"/>
        <w:spacing w:line="360" w:lineRule="auto"/>
        <w:ind w:left="567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>01-748 Warszawa, ul. Szamocka 3, 5</w:t>
      </w:r>
    </w:p>
    <w:p w:rsidR="00750B75" w:rsidRPr="000074A2" w:rsidRDefault="00750B75" w:rsidP="00750B75">
      <w:pPr>
        <w:tabs>
          <w:tab w:val="num" w:pos="851"/>
          <w:tab w:val="left" w:pos="9242"/>
        </w:tabs>
        <w:spacing w:line="360" w:lineRule="auto"/>
        <w:ind w:left="567" w:right="57"/>
        <w:jc w:val="both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hAnsiTheme="minorHAnsi"/>
          <w:sz w:val="24"/>
          <w:szCs w:val="24"/>
        </w:rPr>
        <w:t>Odbiorca:</w:t>
      </w:r>
    </w:p>
    <w:p w:rsidR="00750B75" w:rsidRPr="000074A2" w:rsidRDefault="00750B75" w:rsidP="00750B75">
      <w:pPr>
        <w:tabs>
          <w:tab w:val="left" w:pos="9242"/>
        </w:tabs>
        <w:spacing w:line="360" w:lineRule="auto"/>
        <w:ind w:left="567" w:right="57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hAnsiTheme="minorHAnsi"/>
          <w:sz w:val="24"/>
          <w:szCs w:val="24"/>
        </w:rPr>
        <w:t xml:space="preserve">Oddział we Wrocławiu, </w:t>
      </w:r>
    </w:p>
    <w:p w:rsidR="00750B75" w:rsidRPr="000074A2" w:rsidRDefault="00750B75" w:rsidP="00750B75">
      <w:pPr>
        <w:tabs>
          <w:tab w:val="left" w:pos="9242"/>
        </w:tabs>
        <w:spacing w:line="360" w:lineRule="auto"/>
        <w:ind w:left="567" w:right="57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hAnsiTheme="minorHAnsi"/>
          <w:sz w:val="24"/>
          <w:szCs w:val="24"/>
        </w:rPr>
        <w:t>50-930 Wrocław, ul. Pretficza 11.</w:t>
      </w:r>
    </w:p>
    <w:p w:rsidR="00750B75" w:rsidRPr="000074A2" w:rsidRDefault="00750B75" w:rsidP="00B0375A">
      <w:pPr>
        <w:pStyle w:val="Akapitzlist"/>
        <w:numPr>
          <w:ilvl w:val="0"/>
          <w:numId w:val="39"/>
        </w:numPr>
        <w:tabs>
          <w:tab w:val="num" w:pos="567"/>
        </w:tabs>
        <w:spacing w:before="60" w:after="200" w:line="360" w:lineRule="auto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hAnsiTheme="minorHAnsi"/>
          <w:sz w:val="24"/>
          <w:szCs w:val="24"/>
        </w:rPr>
        <w:t>Wy</w:t>
      </w:r>
      <w:r w:rsidR="00E119CA" w:rsidRPr="000074A2">
        <w:rPr>
          <w:rFonts w:asciiTheme="minorHAnsi" w:hAnsiTheme="minorHAnsi"/>
          <w:sz w:val="24"/>
          <w:szCs w:val="24"/>
        </w:rPr>
        <w:t>najmujący</w:t>
      </w:r>
      <w:r w:rsidRPr="000074A2">
        <w:rPr>
          <w:rFonts w:asciiTheme="minorHAnsi" w:hAnsiTheme="minorHAnsi"/>
          <w:sz w:val="24"/>
          <w:szCs w:val="24"/>
        </w:rPr>
        <w:t xml:space="preserve"> oświadcza, że jest*/nie jest* zarejestrowany jako czynny podatnik VAT, </w:t>
      </w:r>
      <w:r w:rsidR="00B0375A" w:rsidRPr="000074A2">
        <w:rPr>
          <w:rFonts w:asciiTheme="minorHAnsi" w:hAnsiTheme="minorHAnsi"/>
          <w:sz w:val="24"/>
          <w:szCs w:val="24"/>
        </w:rPr>
        <w:t xml:space="preserve">                       </w:t>
      </w:r>
      <w:r w:rsidRPr="000074A2">
        <w:rPr>
          <w:rFonts w:asciiTheme="minorHAnsi" w:hAnsiTheme="minorHAnsi"/>
          <w:sz w:val="24"/>
          <w:szCs w:val="24"/>
        </w:rPr>
        <w:t xml:space="preserve">a wskazany rachunek jest*/nie jest* rachunkiem, do którego został otwarty rachunek VAT, w rozumieniu art. 2 pkt 37 ustawy z dnia 11 marca 2004 r. o podatku od towarów i usług (tekst jednolity: Dz.U. z 2022 r. poz. 931, ze zm.) i został*/nie został* zawarty w wykazie podmiotów, o którym mowa w art. 96b ust. 1 tej ustawy (wykaz podmiotów zarejestrowanych jako podatnicy VAT). </w:t>
      </w:r>
      <w:r w:rsidRPr="000074A2">
        <w:rPr>
          <w:rFonts w:asciiTheme="minorHAnsi" w:hAnsiTheme="minorHAnsi"/>
          <w:sz w:val="24"/>
          <w:szCs w:val="24"/>
        </w:rPr>
        <w:br/>
        <w:t xml:space="preserve">W związku z powyższym płatność zostanie dokonana zgodnie z art. 108a ustawy z dnia 11 marca 2004 r. o podatku od towarów i usług.     </w:t>
      </w:r>
    </w:p>
    <w:p w:rsidR="00750B75" w:rsidRPr="000074A2" w:rsidRDefault="007E275C" w:rsidP="00697AD3">
      <w:pPr>
        <w:pStyle w:val="Akapitzlist"/>
        <w:numPr>
          <w:ilvl w:val="0"/>
          <w:numId w:val="39"/>
        </w:numPr>
        <w:tabs>
          <w:tab w:val="num" w:pos="567"/>
        </w:tabs>
        <w:spacing w:before="60" w:after="200" w:line="360" w:lineRule="auto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hAnsiTheme="minorHAnsi"/>
          <w:sz w:val="24"/>
          <w:szCs w:val="24"/>
        </w:rPr>
        <w:t>Najemca</w:t>
      </w:r>
      <w:r w:rsidR="00750B75" w:rsidRPr="000074A2">
        <w:rPr>
          <w:rFonts w:asciiTheme="minorHAnsi" w:hAnsiTheme="minorHAnsi"/>
          <w:sz w:val="24"/>
          <w:szCs w:val="24"/>
        </w:rPr>
        <w:t>, w przypadku gdy stwierdzi, że wskazany rachunek bankowy Wy</w:t>
      </w:r>
      <w:r w:rsidRPr="000074A2">
        <w:rPr>
          <w:rFonts w:asciiTheme="minorHAnsi" w:hAnsiTheme="minorHAnsi"/>
          <w:sz w:val="24"/>
          <w:szCs w:val="24"/>
        </w:rPr>
        <w:t>najmującego</w:t>
      </w:r>
      <w:r w:rsidR="00750B75" w:rsidRPr="000074A2">
        <w:rPr>
          <w:rFonts w:asciiTheme="minorHAnsi" w:hAnsiTheme="minorHAnsi"/>
          <w:sz w:val="24"/>
          <w:szCs w:val="24"/>
        </w:rPr>
        <w:t xml:space="preserve"> – jeżeli Wy</w:t>
      </w:r>
      <w:r w:rsidRPr="000074A2">
        <w:rPr>
          <w:rFonts w:asciiTheme="minorHAnsi" w:hAnsiTheme="minorHAnsi"/>
          <w:sz w:val="24"/>
          <w:szCs w:val="24"/>
        </w:rPr>
        <w:t>najmujący</w:t>
      </w:r>
      <w:r w:rsidR="00750B75" w:rsidRPr="000074A2">
        <w:rPr>
          <w:rFonts w:asciiTheme="minorHAnsi" w:hAnsiTheme="minorHAnsi"/>
          <w:sz w:val="24"/>
          <w:szCs w:val="24"/>
        </w:rPr>
        <w:t xml:space="preserve"> jest zarejestrowany jako czynny podatnik VAT – nie jest ujawniony w wykazie podmiotów zarejestrowanych jako podatnicy VAT, jest uprawniony do wstrzymania wypłaty wynagrodzenia Wy</w:t>
      </w:r>
      <w:r w:rsidR="00697AD3" w:rsidRPr="000074A2">
        <w:rPr>
          <w:rFonts w:asciiTheme="minorHAnsi" w:hAnsiTheme="minorHAnsi"/>
          <w:sz w:val="24"/>
          <w:szCs w:val="24"/>
        </w:rPr>
        <w:t>najmującemu</w:t>
      </w:r>
      <w:r w:rsidR="00750B75" w:rsidRPr="000074A2">
        <w:rPr>
          <w:rFonts w:asciiTheme="minorHAnsi" w:hAnsiTheme="minorHAnsi"/>
          <w:sz w:val="24"/>
          <w:szCs w:val="24"/>
        </w:rPr>
        <w:t xml:space="preserve"> do czasu wskazania prawidłowego numeru rachunku bankowego. </w:t>
      </w:r>
      <w:r w:rsidR="00750B75" w:rsidRPr="000074A2">
        <w:rPr>
          <w:rFonts w:asciiTheme="minorHAnsi" w:hAnsiTheme="minorHAnsi"/>
          <w:sz w:val="24"/>
          <w:szCs w:val="24"/>
        </w:rPr>
        <w:br/>
        <w:t>W związku z takim wstrzymaniem płatności Wy</w:t>
      </w:r>
      <w:r w:rsidR="00933AB5" w:rsidRPr="000074A2">
        <w:rPr>
          <w:rFonts w:asciiTheme="minorHAnsi" w:hAnsiTheme="minorHAnsi"/>
          <w:sz w:val="24"/>
          <w:szCs w:val="24"/>
        </w:rPr>
        <w:t>najmującemu</w:t>
      </w:r>
      <w:r w:rsidR="00750B75" w:rsidRPr="000074A2">
        <w:rPr>
          <w:rFonts w:asciiTheme="minorHAnsi" w:hAnsiTheme="minorHAnsi"/>
          <w:sz w:val="24"/>
          <w:szCs w:val="24"/>
        </w:rPr>
        <w:t xml:space="preserve"> nie należą się żadne odsetki.</w:t>
      </w:r>
    </w:p>
    <w:p w:rsidR="00750B75" w:rsidRPr="000074A2" w:rsidRDefault="00A77F8B" w:rsidP="00A77F8B">
      <w:pPr>
        <w:pStyle w:val="Akapitzlist"/>
        <w:numPr>
          <w:ilvl w:val="0"/>
          <w:numId w:val="39"/>
        </w:numPr>
        <w:tabs>
          <w:tab w:val="num" w:pos="567"/>
        </w:tabs>
        <w:spacing w:before="60" w:after="200" w:line="360" w:lineRule="auto"/>
        <w:rPr>
          <w:rFonts w:asciiTheme="minorHAnsi" w:hAnsiTheme="minorHAnsi"/>
          <w:sz w:val="24"/>
          <w:szCs w:val="24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Fakturę należy </w:t>
      </w:r>
      <w:r w:rsidR="00750B75" w:rsidRPr="000074A2">
        <w:rPr>
          <w:rFonts w:asciiTheme="minorHAnsi" w:eastAsia="Calibri" w:hAnsiTheme="minorHAnsi"/>
          <w:sz w:val="24"/>
          <w:szCs w:val="24"/>
          <w:lang w:eastAsia="en-US"/>
        </w:rPr>
        <w:t>dostarcz</w:t>
      </w:r>
      <w:r w:rsidRPr="000074A2">
        <w:rPr>
          <w:rFonts w:asciiTheme="minorHAnsi" w:eastAsia="Calibri" w:hAnsiTheme="minorHAnsi"/>
          <w:sz w:val="24"/>
          <w:szCs w:val="24"/>
          <w:lang w:eastAsia="en-US"/>
        </w:rPr>
        <w:t>yć</w:t>
      </w:r>
      <w:r w:rsidR="00750B75" w:rsidRPr="000074A2">
        <w:rPr>
          <w:rFonts w:asciiTheme="minorHAnsi" w:eastAsia="Calibri" w:hAnsiTheme="minorHAnsi"/>
          <w:sz w:val="24"/>
          <w:szCs w:val="24"/>
          <w:lang w:eastAsia="en-US"/>
        </w:rPr>
        <w:t>:</w:t>
      </w:r>
    </w:p>
    <w:p w:rsidR="00750B75" w:rsidRPr="000074A2" w:rsidRDefault="00750B75" w:rsidP="00A77F8B">
      <w:pPr>
        <w:numPr>
          <w:ilvl w:val="0"/>
          <w:numId w:val="47"/>
        </w:numPr>
        <w:spacing w:after="200" w:line="360" w:lineRule="auto"/>
        <w:ind w:left="567" w:right="57"/>
        <w:rPr>
          <w:rFonts w:asciiTheme="minorHAnsi" w:eastAsia="Calibri" w:hAnsiTheme="minorHAnsi"/>
          <w:sz w:val="24"/>
          <w:szCs w:val="24"/>
        </w:rPr>
      </w:pPr>
      <w:r w:rsidRPr="000074A2">
        <w:rPr>
          <w:rFonts w:asciiTheme="minorHAnsi" w:eastAsia="Calibri" w:hAnsiTheme="minorHAnsi"/>
          <w:sz w:val="24"/>
          <w:szCs w:val="24"/>
        </w:rPr>
        <w:t xml:space="preserve">w formie papierowej na adres </w:t>
      </w:r>
      <w:r w:rsidR="000F1AF2" w:rsidRPr="000074A2">
        <w:rPr>
          <w:rFonts w:asciiTheme="minorHAnsi" w:eastAsia="Calibri" w:hAnsiTheme="minorHAnsi"/>
          <w:sz w:val="24"/>
          <w:szCs w:val="24"/>
        </w:rPr>
        <w:t xml:space="preserve">ZUS Oddział we </w:t>
      </w:r>
      <w:r w:rsidRPr="000074A2">
        <w:rPr>
          <w:rFonts w:asciiTheme="minorHAnsi" w:eastAsia="Calibri" w:hAnsiTheme="minorHAnsi"/>
          <w:sz w:val="24"/>
          <w:szCs w:val="24"/>
        </w:rPr>
        <w:t xml:space="preserve"> Wrocław</w:t>
      </w:r>
      <w:r w:rsidR="000F1AF2" w:rsidRPr="000074A2">
        <w:rPr>
          <w:rFonts w:asciiTheme="minorHAnsi" w:eastAsia="Calibri" w:hAnsiTheme="minorHAnsi"/>
          <w:sz w:val="24"/>
          <w:szCs w:val="24"/>
        </w:rPr>
        <w:t>iu  ul. Pretficza 11 lub</w:t>
      </w:r>
    </w:p>
    <w:p w:rsidR="00750B75" w:rsidRPr="000074A2" w:rsidRDefault="00750B75" w:rsidP="00A77F8B">
      <w:pPr>
        <w:numPr>
          <w:ilvl w:val="0"/>
          <w:numId w:val="47"/>
        </w:numPr>
        <w:spacing w:after="200" w:line="360" w:lineRule="auto"/>
        <w:ind w:left="567" w:right="57"/>
        <w:rPr>
          <w:rFonts w:asciiTheme="minorHAnsi" w:eastAsia="Calibri" w:hAnsiTheme="minorHAnsi"/>
          <w:sz w:val="24"/>
          <w:szCs w:val="24"/>
        </w:rPr>
      </w:pPr>
      <w:r w:rsidRPr="000074A2">
        <w:rPr>
          <w:rFonts w:asciiTheme="minorHAnsi" w:eastAsia="Calibri" w:hAnsiTheme="minorHAnsi"/>
          <w:sz w:val="24"/>
          <w:szCs w:val="24"/>
        </w:rPr>
        <w:t xml:space="preserve">na wydzieloną skrzynkę </w:t>
      </w:r>
      <w:r w:rsidR="00091805" w:rsidRPr="000074A2">
        <w:rPr>
          <w:rFonts w:asciiTheme="minorHAnsi" w:eastAsia="Calibri" w:hAnsiTheme="minorHAnsi"/>
          <w:sz w:val="24"/>
          <w:szCs w:val="24"/>
        </w:rPr>
        <w:t xml:space="preserve"> </w:t>
      </w:r>
      <w:r w:rsidRPr="000074A2">
        <w:rPr>
          <w:rFonts w:asciiTheme="minorHAnsi" w:eastAsia="Calibri" w:hAnsiTheme="minorHAnsi"/>
          <w:sz w:val="24"/>
          <w:szCs w:val="24"/>
        </w:rPr>
        <w:t xml:space="preserve">mailową </w:t>
      </w:r>
      <w:r w:rsidR="00091805" w:rsidRPr="000074A2">
        <w:rPr>
          <w:rFonts w:asciiTheme="minorHAnsi" w:eastAsia="Calibri" w:hAnsiTheme="minorHAnsi"/>
          <w:sz w:val="24"/>
          <w:szCs w:val="24"/>
        </w:rPr>
        <w:t xml:space="preserve"> na adres</w:t>
      </w:r>
      <w:r w:rsidRPr="000074A2">
        <w:rPr>
          <w:rFonts w:asciiTheme="minorHAnsi" w:eastAsia="Calibri" w:hAnsiTheme="minorHAnsi"/>
          <w:sz w:val="24"/>
          <w:szCs w:val="24"/>
        </w:rPr>
        <w:t xml:space="preserve">: </w:t>
      </w:r>
      <w:hyperlink r:id="rId13" w:history="1">
        <w:r w:rsidRPr="000074A2">
          <w:rPr>
            <w:rFonts w:asciiTheme="minorHAnsi" w:eastAsia="Calibri" w:hAnsiTheme="minorHAnsi"/>
            <w:sz w:val="24"/>
            <w:szCs w:val="24"/>
            <w:u w:val="single"/>
          </w:rPr>
          <w:t>wroclaw_faktury@zus.pl</w:t>
        </w:r>
      </w:hyperlink>
      <w:r w:rsidRPr="000074A2">
        <w:rPr>
          <w:rFonts w:asciiTheme="minorHAnsi" w:eastAsia="Calibri" w:hAnsiTheme="minorHAnsi"/>
          <w:sz w:val="24"/>
          <w:szCs w:val="24"/>
          <w:u w:val="single"/>
        </w:rPr>
        <w:t xml:space="preserve"> </w:t>
      </w:r>
      <w:r w:rsidRPr="000074A2">
        <w:rPr>
          <w:rFonts w:asciiTheme="minorHAnsi" w:eastAsia="Calibri" w:hAnsiTheme="minorHAnsi"/>
          <w:sz w:val="24"/>
          <w:szCs w:val="24"/>
        </w:rPr>
        <w:t xml:space="preserve">w formacie pdf gwarantującym integralność dokumentu (wykluczającym możliwość wprowadzenia zmian </w:t>
      </w:r>
      <w:r w:rsidRPr="000074A2">
        <w:rPr>
          <w:rFonts w:asciiTheme="minorHAnsi" w:eastAsia="Calibri" w:hAnsiTheme="minorHAnsi"/>
          <w:sz w:val="24"/>
          <w:szCs w:val="24"/>
        </w:rPr>
        <w:br/>
        <w:t>w nieautoryzowany sposób) oraz czytelność treści</w:t>
      </w:r>
      <w:r w:rsidR="00091805" w:rsidRPr="000074A2">
        <w:rPr>
          <w:rFonts w:asciiTheme="minorHAnsi" w:eastAsia="Calibri" w:hAnsiTheme="minorHAnsi"/>
          <w:sz w:val="24"/>
          <w:szCs w:val="24"/>
        </w:rPr>
        <w:t>;</w:t>
      </w:r>
      <w:r w:rsidRPr="000074A2">
        <w:rPr>
          <w:rFonts w:asciiTheme="minorHAnsi" w:eastAsia="Calibri" w:hAnsiTheme="minorHAnsi"/>
          <w:sz w:val="24"/>
          <w:szCs w:val="24"/>
        </w:rPr>
        <w:t xml:space="preserve"> </w:t>
      </w:r>
      <w:r w:rsidR="00091805" w:rsidRPr="000074A2">
        <w:rPr>
          <w:rFonts w:asciiTheme="minorHAnsi" w:eastAsia="Calibri" w:hAnsiTheme="minorHAnsi"/>
          <w:sz w:val="24"/>
          <w:szCs w:val="24"/>
        </w:rPr>
        <w:t>f</w:t>
      </w:r>
      <w:r w:rsidRPr="000074A2">
        <w:rPr>
          <w:rFonts w:asciiTheme="minorHAnsi" w:eastAsia="Calibri" w:hAnsiTheme="minorHAnsi"/>
          <w:sz w:val="24"/>
          <w:szCs w:val="24"/>
        </w:rPr>
        <w:t xml:space="preserve">akturę należy wysłać z adresu </w:t>
      </w:r>
      <w:r w:rsidRPr="000074A2">
        <w:rPr>
          <w:rFonts w:asciiTheme="minorHAnsi" w:eastAsia="Calibri" w:hAnsiTheme="minorHAnsi"/>
          <w:sz w:val="24"/>
          <w:szCs w:val="24"/>
        </w:rPr>
        <w:br/>
        <w:t xml:space="preserve">mailowego </w:t>
      </w:r>
      <w:r w:rsidR="00F25BFD" w:rsidRPr="000074A2">
        <w:rPr>
          <w:rFonts w:asciiTheme="minorHAnsi" w:eastAsia="Calibri" w:hAnsiTheme="minorHAnsi"/>
          <w:sz w:val="24"/>
          <w:szCs w:val="24"/>
        </w:rPr>
        <w:t>Wynajmującego</w:t>
      </w:r>
      <w:r w:rsidRPr="000074A2">
        <w:rPr>
          <w:rFonts w:asciiTheme="minorHAnsi" w:eastAsia="Calibri" w:hAnsiTheme="minorHAnsi"/>
          <w:sz w:val="24"/>
          <w:szCs w:val="24"/>
        </w:rPr>
        <w:t>. W treści e-maila należy podać nume</w:t>
      </w:r>
      <w:r w:rsidR="0031171B" w:rsidRPr="000074A2">
        <w:rPr>
          <w:rFonts w:asciiTheme="minorHAnsi" w:eastAsia="Calibri" w:hAnsiTheme="minorHAnsi"/>
          <w:sz w:val="24"/>
          <w:szCs w:val="24"/>
        </w:rPr>
        <w:t>r umowy, której dotyczy faktura lub</w:t>
      </w:r>
    </w:p>
    <w:p w:rsidR="00750B75" w:rsidRPr="000074A2" w:rsidRDefault="00750B75" w:rsidP="003C1C74">
      <w:pPr>
        <w:numPr>
          <w:ilvl w:val="0"/>
          <w:numId w:val="47"/>
        </w:numPr>
        <w:spacing w:after="200" w:line="360" w:lineRule="auto"/>
        <w:ind w:left="567" w:right="57"/>
        <w:rPr>
          <w:rFonts w:asciiTheme="minorHAnsi" w:eastAsia="Calibri" w:hAnsiTheme="minorHAnsi"/>
          <w:sz w:val="24"/>
          <w:szCs w:val="24"/>
        </w:rPr>
      </w:pPr>
      <w:r w:rsidRPr="000074A2">
        <w:rPr>
          <w:rFonts w:asciiTheme="minorHAnsi" w:eastAsia="Calibri" w:hAnsiTheme="minorHAnsi"/>
          <w:sz w:val="24"/>
          <w:szCs w:val="24"/>
        </w:rPr>
        <w:lastRenderedPageBreak/>
        <w:t xml:space="preserve">w postaci ustrukturyzowanej faktury elektronicznej zgodnie z ustawą z dnia 9 listopada 2018 r. o elektronicznym fakturowaniu w zamówieniach publicznych, koncesjach na roboty budowlane lub usługi oraz partnerstwie publiczno-prywatnym (tekst jednolity: Dz.U. z 2020 r. poz. 1666). </w:t>
      </w:r>
      <w:r w:rsidR="003C1C74" w:rsidRPr="000074A2">
        <w:rPr>
          <w:rFonts w:asciiTheme="minorHAnsi" w:eastAsia="Calibri" w:hAnsiTheme="minorHAnsi"/>
          <w:sz w:val="24"/>
          <w:szCs w:val="24"/>
        </w:rPr>
        <w:t>Uwaga: z</w:t>
      </w:r>
      <w:r w:rsidRPr="000074A2">
        <w:rPr>
          <w:rFonts w:asciiTheme="minorHAnsi" w:eastAsia="Calibri" w:hAnsiTheme="minorHAnsi"/>
          <w:sz w:val="24"/>
          <w:szCs w:val="24"/>
        </w:rPr>
        <w:t>a pośrednictwem Platformy Elektronicznego Fakturowania</w:t>
      </w:r>
      <w:r w:rsidR="003C1C74" w:rsidRPr="000074A2">
        <w:rPr>
          <w:rFonts w:asciiTheme="minorHAnsi" w:eastAsia="Calibri" w:hAnsiTheme="minorHAnsi"/>
          <w:sz w:val="24"/>
          <w:szCs w:val="24"/>
        </w:rPr>
        <w:t xml:space="preserve"> zwanej dalej PEF, </w:t>
      </w:r>
      <w:r w:rsidRPr="000074A2">
        <w:rPr>
          <w:rFonts w:asciiTheme="minorHAnsi" w:eastAsia="Calibri" w:hAnsiTheme="minorHAnsi"/>
          <w:sz w:val="24"/>
          <w:szCs w:val="24"/>
        </w:rPr>
        <w:t>, na skrzynkę Z</w:t>
      </w:r>
      <w:r w:rsidR="003C1C74" w:rsidRPr="000074A2">
        <w:rPr>
          <w:rFonts w:asciiTheme="minorHAnsi" w:eastAsia="Calibri" w:hAnsiTheme="minorHAnsi"/>
          <w:sz w:val="24"/>
          <w:szCs w:val="24"/>
        </w:rPr>
        <w:t>US</w:t>
      </w:r>
      <w:r w:rsidRPr="000074A2">
        <w:rPr>
          <w:rFonts w:asciiTheme="minorHAnsi" w:eastAsia="Calibri" w:hAnsiTheme="minorHAnsi"/>
          <w:sz w:val="24"/>
          <w:szCs w:val="24"/>
        </w:rPr>
        <w:t xml:space="preserve"> w postaci ustrukturyzow</w:t>
      </w:r>
      <w:r w:rsidR="003C1C74" w:rsidRPr="000074A2">
        <w:rPr>
          <w:rFonts w:asciiTheme="minorHAnsi" w:eastAsia="Calibri" w:hAnsiTheme="minorHAnsi"/>
          <w:sz w:val="24"/>
          <w:szCs w:val="24"/>
        </w:rPr>
        <w:t>anego dokumentu elektronicznego</w:t>
      </w:r>
      <w:r w:rsidRPr="000074A2">
        <w:rPr>
          <w:rFonts w:asciiTheme="minorHAnsi" w:eastAsia="Calibri" w:hAnsiTheme="minorHAnsi"/>
          <w:sz w:val="24"/>
          <w:szCs w:val="24"/>
        </w:rPr>
        <w:t xml:space="preserve"> można przekaz</w:t>
      </w:r>
      <w:r w:rsidR="003C1C74" w:rsidRPr="000074A2">
        <w:rPr>
          <w:rFonts w:asciiTheme="minorHAnsi" w:eastAsia="Calibri" w:hAnsiTheme="minorHAnsi"/>
          <w:sz w:val="24"/>
          <w:szCs w:val="24"/>
        </w:rPr>
        <w:t>yw</w:t>
      </w:r>
      <w:r w:rsidRPr="000074A2">
        <w:rPr>
          <w:rFonts w:asciiTheme="minorHAnsi" w:eastAsia="Calibri" w:hAnsiTheme="minorHAnsi"/>
          <w:sz w:val="24"/>
          <w:szCs w:val="24"/>
        </w:rPr>
        <w:t>ać wyłącznie fakturę.</w:t>
      </w:r>
    </w:p>
    <w:p w:rsidR="00750B75" w:rsidRPr="000074A2" w:rsidRDefault="00E54765" w:rsidP="00E54765">
      <w:pPr>
        <w:pStyle w:val="Akapitzlist"/>
        <w:numPr>
          <w:ilvl w:val="0"/>
          <w:numId w:val="39"/>
        </w:numPr>
        <w:spacing w:before="60" w:after="200" w:line="360" w:lineRule="auto"/>
        <w:ind w:right="57"/>
        <w:rPr>
          <w:rFonts w:asciiTheme="minorHAnsi" w:eastAsia="Calibri" w:hAnsiTheme="minorHAnsi"/>
          <w:sz w:val="24"/>
          <w:szCs w:val="24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750B75" w:rsidRPr="000074A2">
        <w:rPr>
          <w:rFonts w:asciiTheme="minorHAnsi" w:eastAsia="Calibri" w:hAnsiTheme="minorHAnsi"/>
          <w:sz w:val="24"/>
          <w:szCs w:val="24"/>
          <w:lang w:eastAsia="en-US"/>
        </w:rPr>
        <w:t>Zamieszczając dane faktury na Platformie Elektronicznego Fakturowania należy:</w:t>
      </w:r>
    </w:p>
    <w:p w:rsidR="00750B75" w:rsidRPr="000074A2" w:rsidRDefault="00750B75" w:rsidP="003C1C74">
      <w:pPr>
        <w:numPr>
          <w:ilvl w:val="0"/>
          <w:numId w:val="48"/>
        </w:numPr>
        <w:tabs>
          <w:tab w:val="left" w:pos="709"/>
        </w:tabs>
        <w:spacing w:after="200" w:line="360" w:lineRule="auto"/>
        <w:ind w:left="567" w:right="-1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wprowadzić dodatkowe numery identyfikacyjne PEPPOL/PEF (typ numeru: NIP), tj.:  </w:t>
      </w:r>
    </w:p>
    <w:p w:rsidR="00750B75" w:rsidRPr="000074A2" w:rsidRDefault="00750B75" w:rsidP="003C1C74">
      <w:pPr>
        <w:spacing w:line="360" w:lineRule="auto"/>
        <w:ind w:left="567" w:right="-1" w:hanging="360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dla Nabywcy: 5213017228, </w:t>
      </w:r>
    </w:p>
    <w:p w:rsidR="00750B75" w:rsidRPr="000074A2" w:rsidRDefault="00750B75" w:rsidP="003C1C74">
      <w:pPr>
        <w:spacing w:line="360" w:lineRule="auto"/>
        <w:ind w:left="567" w:right="-1" w:hanging="360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>dla Odbiorcy: 8992289900,</w:t>
      </w:r>
    </w:p>
    <w:p w:rsidR="00750B75" w:rsidRPr="000074A2" w:rsidRDefault="00750B75" w:rsidP="003C1C74">
      <w:pPr>
        <w:numPr>
          <w:ilvl w:val="0"/>
          <w:numId w:val="48"/>
        </w:numPr>
        <w:tabs>
          <w:tab w:val="left" w:pos="709"/>
        </w:tabs>
        <w:spacing w:after="200" w:line="360" w:lineRule="auto"/>
        <w:ind w:left="567" w:right="-1"/>
        <w:rPr>
          <w:rFonts w:asciiTheme="minorHAnsi" w:eastAsia="Calibri" w:hAnsiTheme="minorHAnsi"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w polu „numer umowy” należy wskazać nr  </w:t>
      </w:r>
      <w:r w:rsidR="00EB40F3" w:rsidRPr="000074A2">
        <w:rPr>
          <w:rFonts w:asciiTheme="minorHAnsi" w:eastAsia="Calibri" w:hAnsiTheme="minorHAnsi"/>
          <w:sz w:val="24"/>
          <w:szCs w:val="24"/>
          <w:lang w:eastAsia="en-US"/>
        </w:rPr>
        <w:t>……………..</w:t>
      </w:r>
      <w:r w:rsidRPr="000074A2">
        <w:rPr>
          <w:rFonts w:asciiTheme="minorHAnsi" w:eastAsia="Calibri" w:hAnsiTheme="minorHAnsi"/>
          <w:sz w:val="24"/>
          <w:szCs w:val="24"/>
          <w:lang w:eastAsia="en-US"/>
        </w:rPr>
        <w:t>.</w:t>
      </w:r>
    </w:p>
    <w:p w:rsidR="00750B75" w:rsidRPr="000074A2" w:rsidRDefault="00750B75" w:rsidP="009B317A">
      <w:pPr>
        <w:pStyle w:val="Akapitzlist"/>
        <w:numPr>
          <w:ilvl w:val="0"/>
          <w:numId w:val="39"/>
        </w:numPr>
        <w:tabs>
          <w:tab w:val="left" w:pos="567"/>
        </w:tabs>
        <w:spacing w:before="80" w:after="200" w:line="360" w:lineRule="auto"/>
        <w:ind w:right="57"/>
        <w:rPr>
          <w:rFonts w:asciiTheme="minorHAnsi" w:eastAsia="Calibri" w:hAnsiTheme="minorHAnsi"/>
          <w:bCs/>
          <w:sz w:val="24"/>
          <w:szCs w:val="24"/>
          <w:lang w:eastAsia="en-US"/>
        </w:rPr>
      </w:pP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Wybór formy dostarczenia faktury, o którym mowa w ust. </w:t>
      </w:r>
      <w:r w:rsidR="003146CE" w:rsidRPr="000074A2">
        <w:rPr>
          <w:rFonts w:asciiTheme="minorHAnsi" w:eastAsia="Calibri" w:hAnsiTheme="minorHAnsi"/>
          <w:sz w:val="24"/>
          <w:szCs w:val="24"/>
          <w:lang w:eastAsia="en-US"/>
        </w:rPr>
        <w:t>14</w:t>
      </w:r>
      <w:r w:rsidR="009B317A"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należy do Wy</w:t>
      </w:r>
      <w:r w:rsidR="009B317A" w:rsidRPr="000074A2">
        <w:rPr>
          <w:rFonts w:asciiTheme="minorHAnsi" w:eastAsia="Calibri" w:hAnsiTheme="minorHAnsi"/>
          <w:sz w:val="24"/>
          <w:szCs w:val="24"/>
          <w:lang w:eastAsia="en-US"/>
        </w:rPr>
        <w:t>najmującego</w:t>
      </w:r>
      <w:r w:rsidRPr="000074A2">
        <w:rPr>
          <w:rFonts w:asciiTheme="minorHAnsi" w:eastAsia="Calibri" w:hAnsiTheme="minorHAnsi"/>
          <w:sz w:val="24"/>
          <w:szCs w:val="24"/>
          <w:lang w:eastAsia="en-US"/>
        </w:rPr>
        <w:t>.</w:t>
      </w:r>
    </w:p>
    <w:p w:rsidR="00750B75" w:rsidRPr="000074A2" w:rsidRDefault="00FE2DE8" w:rsidP="005A445C">
      <w:pPr>
        <w:pStyle w:val="Akapitzlist"/>
        <w:numPr>
          <w:ilvl w:val="0"/>
          <w:numId w:val="39"/>
        </w:numPr>
        <w:tabs>
          <w:tab w:val="left" w:pos="426"/>
        </w:tabs>
        <w:spacing w:before="80" w:after="200" w:line="360" w:lineRule="auto"/>
        <w:ind w:right="57"/>
        <w:rPr>
          <w:rFonts w:asciiTheme="minorHAnsi" w:eastAsia="Calibri" w:hAnsiTheme="minorHAnsi"/>
          <w:bCs/>
          <w:sz w:val="24"/>
          <w:szCs w:val="24"/>
          <w:lang w:eastAsia="en-US"/>
        </w:rPr>
      </w:pPr>
      <w:r>
        <w:rPr>
          <w:rFonts w:asciiTheme="minorHAnsi" w:eastAsia="Calibri" w:hAnsiTheme="minorHAnsi"/>
          <w:sz w:val="24"/>
          <w:szCs w:val="24"/>
          <w:lang w:eastAsia="en-US"/>
        </w:rPr>
        <w:t>Najemca</w:t>
      </w:r>
      <w:r w:rsidR="00750B75"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nie wyraża zgody na odbieranie faktur ustrukturyzowanych, o których mowa w art. 2 pkt 32a) ustawy z dnia 11 marca 2004 r. o podatku od towarów i usług, do dnia wyrażenia przez </w:t>
      </w:r>
      <w:r>
        <w:rPr>
          <w:rFonts w:asciiTheme="minorHAnsi" w:eastAsia="Calibri" w:hAnsiTheme="minorHAnsi"/>
          <w:sz w:val="24"/>
          <w:szCs w:val="24"/>
          <w:lang w:eastAsia="en-US"/>
        </w:rPr>
        <w:t>Najemcę</w:t>
      </w:r>
      <w:bookmarkStart w:id="0" w:name="_GoBack"/>
      <w:bookmarkEnd w:id="0"/>
      <w:r w:rsidR="00750B75" w:rsidRPr="000074A2">
        <w:rPr>
          <w:rFonts w:asciiTheme="minorHAnsi" w:eastAsia="Calibri" w:hAnsiTheme="minorHAnsi"/>
          <w:sz w:val="24"/>
          <w:szCs w:val="24"/>
          <w:lang w:eastAsia="en-US"/>
        </w:rPr>
        <w:t xml:space="preserve"> pisemnej zgody w tym zakresie.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3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Najemca zobowiązuje się do używania przedmiotu najmu zgodnie z umową i jej przeznaczeniem, przestrzegając przepisów bhp i ppoż.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Najemca zobowiązuje się do dokonywania bieżących drobnych napraw przedmiotu najmu na swój koszt, celem zachowania przedmiotu najmu w stanie niepogorszonym.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Najemca ma prawo dokonać nakładów zwiększających wartość przedmiotu najmu za zgodą i w zakresie uzgodnionym każdorazowo w formie pisemnej z Wynajmującym.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Najemca zobowiązany jest poinformować Wynajmującego niezwłocznie o konieczności przeprowadzenia napraw, których wykonanie spoczywa na Wynajmującym. 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Bez zgody Wynajmującego, Najemca nie może zmienić przeznaczenia przedmiotu najmu, w szczególności dokonywać przebudowy lokalu oraz poszczególnych jego pomieszczeń, a także innych przeróbek i adaptacji. 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Najemca nie jest uprawniony do oddania przedmiotu najmu w podnajem ani do bezpłatnego używania osobom trzecim bez zgody wynajmującego. </w:t>
      </w:r>
    </w:p>
    <w:p w:rsidR="0050290C" w:rsidRPr="0075603D" w:rsidRDefault="0050290C" w:rsidP="000203E6">
      <w:pPr>
        <w:pStyle w:val="Akapitzlist"/>
        <w:numPr>
          <w:ilvl w:val="0"/>
          <w:numId w:val="40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Najemca ma prawo do nieodpłatnego umieszczenia reklam, szyldów czy oznaczeń Najemcy na zewnątrz budynku oraz na terenie całej nieruchomości będącej przedmiotem niniejszej umowy za zgodą Wynajmującego. Szyldy Najemca wykonuje i umieszcza na własny koszt. 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4</w:t>
      </w:r>
    </w:p>
    <w:p w:rsidR="0050290C" w:rsidRPr="0075603D" w:rsidRDefault="0050290C" w:rsidP="000203E6">
      <w:pPr>
        <w:pStyle w:val="Akapitzlist"/>
        <w:numPr>
          <w:ilvl w:val="0"/>
          <w:numId w:val="41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Wynajmujący zobowiązuje się wydać najemcy przedmiot najmu w stanie przydatnym do umówionego użytku i utrzymywać go w takim stanie przez cały czas trwania umowy. Stan techniczny przedmiotu najmu określa na dzień jego wydania protokół wydania stanowiący załącznik nr 3 do niniejszej umowy.</w:t>
      </w:r>
    </w:p>
    <w:p w:rsidR="0050290C" w:rsidRPr="0075603D" w:rsidRDefault="0050290C" w:rsidP="000203E6">
      <w:pPr>
        <w:pStyle w:val="Akapitzlist"/>
        <w:numPr>
          <w:ilvl w:val="0"/>
          <w:numId w:val="41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Wynajmujący oświadcza, że ubezpieczy budynek od ognia i zdarzeń losowych, według zasad i zakresu ogólnie przyjętego w przepisach ubezpieczeniowych do wartości księgowej, określanej na dzień 1 stycznia każdego roku. Dodatkowe ubezpieczenia Najemca zawiera we własnym zakresie. </w:t>
      </w:r>
    </w:p>
    <w:p w:rsidR="0050290C" w:rsidRPr="0075603D" w:rsidRDefault="0050290C" w:rsidP="000203E6">
      <w:pPr>
        <w:pStyle w:val="Akapitzlist"/>
        <w:numPr>
          <w:ilvl w:val="0"/>
          <w:numId w:val="41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Wynajmujący ma prawo do kontroli przedmiotu najmu przy udziale najemcy. Najemca zobowiązuje się udostępnić przedmiot najmu celem kontroli osobie wskazanej przez wynajmującego po uprzednim powiadomieniu go o terminie kontroli z 3-dniowym uprzedzeniem. 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5</w:t>
      </w:r>
    </w:p>
    <w:p w:rsidR="00777AF6" w:rsidRDefault="0050290C" w:rsidP="000203E6">
      <w:pPr>
        <w:pStyle w:val="Akapitzlist"/>
        <w:numPr>
          <w:ilvl w:val="0"/>
          <w:numId w:val="4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77AF6">
        <w:rPr>
          <w:rFonts w:asciiTheme="minorHAnsi" w:hAnsiTheme="minorHAnsi" w:cstheme="minorHAnsi"/>
          <w:bCs/>
          <w:sz w:val="24"/>
          <w:szCs w:val="24"/>
        </w:rPr>
        <w:t xml:space="preserve">Umowa najmu zostaje zawarta na czas określony 10 lat tj. na okres </w:t>
      </w:r>
    </w:p>
    <w:p w:rsidR="0050290C" w:rsidRPr="000203E6" w:rsidRDefault="0050290C" w:rsidP="000203E6">
      <w:pPr>
        <w:pStyle w:val="Akapitzlist"/>
        <w:numPr>
          <w:ilvl w:val="0"/>
          <w:numId w:val="4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Najemca zastrzega sobie możliwość wypowiedzenia umowy po 5 latach jej obowiązywania za trzymiesięcznym okresem wypowiedzenia w przypadku zmian organizacyjnych w ZUS, w wyniku których użytkowanie lokalu stanie się niezasadne lub w przypadku likwidacji terenowej jednostki organizacyjnej w Wołowie.</w:t>
      </w:r>
    </w:p>
    <w:p w:rsidR="0050290C" w:rsidRPr="0075603D" w:rsidRDefault="0050290C" w:rsidP="000203E6">
      <w:pPr>
        <w:pStyle w:val="Akapitzlist"/>
        <w:numPr>
          <w:ilvl w:val="0"/>
          <w:numId w:val="4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Wynajmującemu w okresie trwania umowy nie przysługuje prawo jej wypowiedzenia poza prawem wypowiedzenia umowy w trybie natychmiastowym, bez zachowania terminów wypowiedzenia, w przypadku: </w:t>
      </w:r>
    </w:p>
    <w:p w:rsidR="0050290C" w:rsidRDefault="0050290C" w:rsidP="000203E6">
      <w:pPr>
        <w:pStyle w:val="Akapitzlist"/>
        <w:numPr>
          <w:ilvl w:val="0"/>
          <w:numId w:val="43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zalegania przez Najemcę z zapłatą czynszu za dwa kolejne okresy płatności, </w:t>
      </w:r>
    </w:p>
    <w:p w:rsidR="0050290C" w:rsidRDefault="0050290C" w:rsidP="000203E6">
      <w:pPr>
        <w:pStyle w:val="Akapitzlist"/>
        <w:numPr>
          <w:ilvl w:val="0"/>
          <w:numId w:val="43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 xml:space="preserve">oddania przedmiotu najmu w podnajem, albo do bezpłatnego używania osobom trzecim bez zgody Wynajmującego, </w:t>
      </w:r>
    </w:p>
    <w:p w:rsidR="0050290C" w:rsidRPr="000203E6" w:rsidRDefault="0050290C" w:rsidP="000203E6">
      <w:pPr>
        <w:pStyle w:val="Akapitzlist"/>
        <w:numPr>
          <w:ilvl w:val="0"/>
          <w:numId w:val="43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>używania przedmiotu najmu w sposób sprzeczny z umową lub przeznaczeniem.</w:t>
      </w:r>
    </w:p>
    <w:p w:rsidR="0050290C" w:rsidRPr="0075603D" w:rsidRDefault="0050290C" w:rsidP="000203E6">
      <w:pPr>
        <w:pStyle w:val="Akapitzlist"/>
        <w:numPr>
          <w:ilvl w:val="0"/>
          <w:numId w:val="4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 razie rozwiązania umowy najmu, Najemca jest zobowiązany do niezwłocznego wydania przedmiotu najmu w stanie niepogorszonym. Najemca nie jest odpowiedzialny za zużycie rzeczy będące wynikiem prawidłowego używania. </w:t>
      </w:r>
    </w:p>
    <w:p w:rsidR="0050290C" w:rsidRPr="0075603D" w:rsidRDefault="0050290C" w:rsidP="000203E6">
      <w:pPr>
        <w:pStyle w:val="Akapitzlist"/>
        <w:numPr>
          <w:ilvl w:val="0"/>
          <w:numId w:val="42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lastRenderedPageBreak/>
        <w:t>Podstawą ustalenia stanu technicznego przedmiotu najmu po rozwiązaniu umowy będzie protokół odbiorczy sporządzony i podpisany przez obie strony niezwłocznie po wydaniu przedmiotu najmu.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6</w:t>
      </w:r>
    </w:p>
    <w:p w:rsidR="0050290C" w:rsidRPr="00777AF6" w:rsidRDefault="0050290C" w:rsidP="00777AF6">
      <w:p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77AF6">
        <w:rPr>
          <w:rFonts w:asciiTheme="minorHAnsi" w:hAnsiTheme="minorHAnsi" w:cstheme="minorHAnsi"/>
          <w:bCs/>
          <w:sz w:val="24"/>
          <w:szCs w:val="24"/>
        </w:rPr>
        <w:t>Ustala się odpowiedzialność za niewykonanie lub nienależyte wykonanie umowy.</w:t>
      </w:r>
    </w:p>
    <w:p w:rsidR="0050290C" w:rsidRDefault="0050290C" w:rsidP="000203E6">
      <w:pPr>
        <w:pStyle w:val="Akapitzlist"/>
        <w:numPr>
          <w:ilvl w:val="0"/>
          <w:numId w:val="44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za utrudnienia w korzystaniu z przedmiotu najmu - Wynajmujący zobowiązuje się zapłacić Najemcy 0,1 % miesięcznej kwoty czynszu x ilość m</w:t>
      </w:r>
      <w:r w:rsidRPr="0075603D">
        <w:rPr>
          <w:rFonts w:asciiTheme="minorHAnsi" w:hAnsiTheme="minorHAnsi" w:cstheme="minorHAnsi"/>
          <w:bCs/>
          <w:sz w:val="24"/>
          <w:szCs w:val="24"/>
          <w:vertAlign w:val="superscript"/>
        </w:rPr>
        <w:t>2</w:t>
      </w:r>
      <w:r w:rsidRPr="0075603D">
        <w:rPr>
          <w:rFonts w:asciiTheme="minorHAnsi" w:hAnsiTheme="minorHAnsi" w:cstheme="minorHAnsi"/>
          <w:bCs/>
          <w:sz w:val="24"/>
          <w:szCs w:val="24"/>
        </w:rPr>
        <w:t xml:space="preserve"> powierzchni za każdy dzień w którym korzystanie było ograniczone z przyczyn leżących po stronie Wynajmującego,</w:t>
      </w:r>
    </w:p>
    <w:p w:rsidR="0050290C" w:rsidRPr="000203E6" w:rsidRDefault="0050290C" w:rsidP="000203E6">
      <w:pPr>
        <w:pStyle w:val="Akapitzlist"/>
        <w:numPr>
          <w:ilvl w:val="0"/>
          <w:numId w:val="44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0203E6">
        <w:rPr>
          <w:rFonts w:asciiTheme="minorHAnsi" w:hAnsiTheme="minorHAnsi" w:cstheme="minorHAnsi"/>
          <w:bCs/>
          <w:sz w:val="24"/>
          <w:szCs w:val="24"/>
        </w:rPr>
        <w:t xml:space="preserve">w przypadku opóźnienia z zapłatą należności wynikającej z niniejszej umowy Najemca zobowiązuje się zapłacić Wynajmującemu odsetki ustawowe za każdy dzień zwłoki. 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7</w:t>
      </w:r>
    </w:p>
    <w:p w:rsidR="0050290C" w:rsidRPr="0075603D" w:rsidRDefault="0050290C" w:rsidP="000203E6">
      <w:pPr>
        <w:pStyle w:val="Akapitzlist"/>
        <w:numPr>
          <w:ilvl w:val="0"/>
          <w:numId w:val="45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Wszelkie zmiany umowy najmu wymagają dla swojej ważności formy pisemnej i dokonywane będą w formie aneksów do niniejszej umowy, z zastrzeżeniem </w:t>
      </w:r>
      <w:r w:rsidRPr="0075603D">
        <w:rPr>
          <w:rFonts w:asciiTheme="minorHAnsi" w:hAnsiTheme="minorHAnsi" w:cstheme="minorHAnsi"/>
          <w:b/>
          <w:bCs/>
          <w:sz w:val="24"/>
          <w:szCs w:val="24"/>
        </w:rPr>
        <w:t>§2 ust 7</w:t>
      </w:r>
      <w:r w:rsidRPr="0075603D">
        <w:rPr>
          <w:rFonts w:asciiTheme="minorHAnsi" w:hAnsiTheme="minorHAnsi" w:cstheme="minorHAnsi"/>
          <w:bCs/>
          <w:sz w:val="24"/>
          <w:szCs w:val="24"/>
        </w:rPr>
        <w:t>.</w:t>
      </w:r>
    </w:p>
    <w:p w:rsidR="0050290C" w:rsidRPr="0075603D" w:rsidRDefault="0050290C" w:rsidP="000203E6">
      <w:pPr>
        <w:pStyle w:val="Akapitzlist"/>
        <w:numPr>
          <w:ilvl w:val="0"/>
          <w:numId w:val="45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>W sprawach nieuregulowanych postanowieniami umowy najmu zastosowanie mieć będą przepisy kodeksu cywilnego.</w:t>
      </w:r>
    </w:p>
    <w:p w:rsidR="0050290C" w:rsidRPr="0075603D" w:rsidRDefault="0050290C" w:rsidP="000203E6">
      <w:pPr>
        <w:pStyle w:val="Akapitzlist"/>
        <w:numPr>
          <w:ilvl w:val="0"/>
          <w:numId w:val="45"/>
        </w:num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5603D">
        <w:rPr>
          <w:rFonts w:asciiTheme="minorHAnsi" w:hAnsiTheme="minorHAnsi" w:cstheme="minorHAnsi"/>
          <w:bCs/>
          <w:sz w:val="24"/>
          <w:szCs w:val="24"/>
        </w:rPr>
        <w:t xml:space="preserve">Wszelkie spory na tle wykonywania umowy rozstrzygane będą przez strony polubownie, a w przypadku nie osiągnięcia porozumienia na drodze postępowania sądowego przed sądem powszechnym właściwym dla </w:t>
      </w:r>
      <w:r w:rsidR="00895D01" w:rsidRPr="0075603D">
        <w:rPr>
          <w:rFonts w:asciiTheme="minorHAnsi" w:hAnsiTheme="minorHAnsi" w:cstheme="minorHAnsi"/>
          <w:bCs/>
          <w:sz w:val="24"/>
          <w:szCs w:val="24"/>
        </w:rPr>
        <w:t>miejsca położenia przedmiotu najmu</w:t>
      </w:r>
      <w:r w:rsidRPr="0075603D">
        <w:rPr>
          <w:rFonts w:asciiTheme="minorHAnsi" w:hAnsiTheme="minorHAnsi" w:cstheme="minorHAnsi"/>
          <w:bCs/>
          <w:sz w:val="24"/>
          <w:szCs w:val="24"/>
        </w:rPr>
        <w:t>.</w:t>
      </w:r>
    </w:p>
    <w:p w:rsidR="0050290C" w:rsidRPr="00777AF6" w:rsidRDefault="0050290C" w:rsidP="00777AF6">
      <w:pPr>
        <w:pStyle w:val="Nagwek2"/>
        <w:spacing w:after="240" w:line="300" w:lineRule="auto"/>
        <w:jc w:val="left"/>
        <w:rPr>
          <w:rFonts w:asciiTheme="minorHAnsi" w:hAnsiTheme="minorHAnsi" w:cstheme="minorHAnsi"/>
          <w:szCs w:val="24"/>
        </w:rPr>
      </w:pPr>
      <w:r w:rsidRPr="00777AF6">
        <w:rPr>
          <w:rFonts w:asciiTheme="minorHAnsi" w:hAnsiTheme="minorHAnsi" w:cstheme="minorHAnsi"/>
          <w:szCs w:val="24"/>
        </w:rPr>
        <w:t>§ 8</w:t>
      </w:r>
    </w:p>
    <w:p w:rsidR="0050290C" w:rsidRDefault="0050290C" w:rsidP="00777AF6">
      <w:p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777AF6">
        <w:rPr>
          <w:rFonts w:asciiTheme="minorHAnsi" w:hAnsiTheme="minorHAnsi" w:cstheme="minorHAnsi"/>
          <w:bCs/>
          <w:sz w:val="24"/>
          <w:szCs w:val="24"/>
        </w:rPr>
        <w:t>Umowę sporządzono w trzech jednobrzmiących egzemplarzach, jeden dla Wynajmującego, dwa dla Najemcy.</w:t>
      </w:r>
    </w:p>
    <w:p w:rsidR="0075603D" w:rsidRDefault="0075603D" w:rsidP="00777AF6">
      <w:p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Wynajmujący</w:t>
      </w:r>
    </w:p>
    <w:p w:rsidR="0075603D" w:rsidRDefault="000203E6" w:rsidP="0075603D">
      <w:pPr>
        <w:tabs>
          <w:tab w:val="left" w:leader="dot" w:pos="352"/>
        </w:tabs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object w:dxaOrig="225" w:dyaOrig="225">
          <v:shape id="_x0000_i1041" type="#_x0000_t75" alt="podpisz ofertę jako Wynajmujący" style="width:240.75pt;height:60.75pt" o:ole="">
            <v:imagedata r:id="rId14" o:title=""/>
          </v:shape>
          <w:control r:id="rId15" w:name="TextBox5" w:shapeid="_x0000_i1041"/>
        </w:object>
      </w:r>
      <w:r w:rsidR="0075603D">
        <w:rPr>
          <w:rFonts w:asciiTheme="minorHAnsi" w:hAnsiTheme="minorHAnsi" w:cstheme="minorHAnsi"/>
          <w:bCs/>
          <w:sz w:val="24"/>
          <w:szCs w:val="24"/>
        </w:rPr>
        <w:tab/>
      </w:r>
    </w:p>
    <w:p w:rsidR="0075603D" w:rsidRDefault="0075603D" w:rsidP="00777AF6">
      <w:pPr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Najemca</w:t>
      </w:r>
    </w:p>
    <w:p w:rsidR="0075603D" w:rsidRPr="00777AF6" w:rsidRDefault="000203E6" w:rsidP="0075603D">
      <w:pPr>
        <w:tabs>
          <w:tab w:val="left" w:leader="dot" w:pos="352"/>
        </w:tabs>
        <w:spacing w:after="240" w:line="30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object w:dxaOrig="225" w:dyaOrig="225">
          <v:shape id="_x0000_i1043" type="#_x0000_t75" alt="podpisz ofertę jako Najemca" style="width:240.75pt;height:60.75pt" o:ole="">
            <v:imagedata r:id="rId14" o:title=""/>
          </v:shape>
          <w:control r:id="rId16" w:name="TextBox6" w:shapeid="_x0000_i1043"/>
        </w:object>
      </w:r>
    </w:p>
    <w:sectPr w:rsidR="0075603D" w:rsidRPr="00777AF6" w:rsidSect="00F72AE1">
      <w:pgSz w:w="11906" w:h="16838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DA5C4B"/>
    <w:multiLevelType w:val="hybridMultilevel"/>
    <w:tmpl w:val="B7C6BA66"/>
    <w:lvl w:ilvl="0" w:tplc="DECE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C431D"/>
    <w:multiLevelType w:val="hybridMultilevel"/>
    <w:tmpl w:val="150234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5011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380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505EC2"/>
    <w:multiLevelType w:val="hybridMultilevel"/>
    <w:tmpl w:val="E77C0330"/>
    <w:lvl w:ilvl="0" w:tplc="EB3CE96A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22ED6"/>
    <w:multiLevelType w:val="singleLevel"/>
    <w:tmpl w:val="9322E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3752CE8"/>
    <w:multiLevelType w:val="hybridMultilevel"/>
    <w:tmpl w:val="74626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F85DE9"/>
    <w:multiLevelType w:val="hybridMultilevel"/>
    <w:tmpl w:val="8D22B896"/>
    <w:lvl w:ilvl="0" w:tplc="64B869D6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19295F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C6B6B03"/>
    <w:multiLevelType w:val="hybridMultilevel"/>
    <w:tmpl w:val="3C7CE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85E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AA484C"/>
    <w:multiLevelType w:val="hybridMultilevel"/>
    <w:tmpl w:val="827C4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0574A2"/>
    <w:multiLevelType w:val="hybridMultilevel"/>
    <w:tmpl w:val="02D89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7724D"/>
    <w:multiLevelType w:val="hybridMultilevel"/>
    <w:tmpl w:val="9C9A68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B5110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6647257"/>
    <w:multiLevelType w:val="hybridMultilevel"/>
    <w:tmpl w:val="6C349A9C"/>
    <w:lvl w:ilvl="0" w:tplc="EA2E8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93C45"/>
    <w:multiLevelType w:val="hybridMultilevel"/>
    <w:tmpl w:val="0E12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776DB"/>
    <w:multiLevelType w:val="hybridMultilevel"/>
    <w:tmpl w:val="F1DE7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F72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F477F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0032D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1D9014B"/>
    <w:multiLevelType w:val="hybridMultilevel"/>
    <w:tmpl w:val="DF6CC0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A72D1"/>
    <w:multiLevelType w:val="hybridMultilevel"/>
    <w:tmpl w:val="1A36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681E7B"/>
    <w:multiLevelType w:val="hybridMultilevel"/>
    <w:tmpl w:val="2640BA16"/>
    <w:lvl w:ilvl="0" w:tplc="5E08E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08685E"/>
    <w:multiLevelType w:val="hybridMultilevel"/>
    <w:tmpl w:val="FA1E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46AB9"/>
    <w:multiLevelType w:val="singleLevel"/>
    <w:tmpl w:val="F7227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>
    <w:nsid w:val="3FE73231"/>
    <w:multiLevelType w:val="hybridMultilevel"/>
    <w:tmpl w:val="0FFC9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047DDE"/>
    <w:multiLevelType w:val="hybridMultilevel"/>
    <w:tmpl w:val="FDEA801C"/>
    <w:lvl w:ilvl="0" w:tplc="ABD49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964811"/>
    <w:multiLevelType w:val="hybridMultilevel"/>
    <w:tmpl w:val="DFE6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A2164"/>
    <w:multiLevelType w:val="hybridMultilevel"/>
    <w:tmpl w:val="48B0D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90633"/>
    <w:multiLevelType w:val="hybridMultilevel"/>
    <w:tmpl w:val="297C0060"/>
    <w:lvl w:ilvl="0" w:tplc="7BE69DF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A0FD7"/>
    <w:multiLevelType w:val="hybridMultilevel"/>
    <w:tmpl w:val="E9589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A2163"/>
    <w:multiLevelType w:val="hybridMultilevel"/>
    <w:tmpl w:val="96189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81F98"/>
    <w:multiLevelType w:val="singleLevel"/>
    <w:tmpl w:val="5E263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5">
    <w:nsid w:val="566C2FA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7CA2467"/>
    <w:multiLevelType w:val="hybridMultilevel"/>
    <w:tmpl w:val="992493E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084BD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4EE38F3"/>
    <w:multiLevelType w:val="hybridMultilevel"/>
    <w:tmpl w:val="0DEC5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F5350C"/>
    <w:multiLevelType w:val="hybridMultilevel"/>
    <w:tmpl w:val="EC365DD4"/>
    <w:lvl w:ilvl="0" w:tplc="D8420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21DD0"/>
    <w:multiLevelType w:val="singleLevel"/>
    <w:tmpl w:val="3C0E39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B4623C3"/>
    <w:multiLevelType w:val="singleLevel"/>
    <w:tmpl w:val="9322E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72D358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3D27E5B"/>
    <w:multiLevelType w:val="hybridMultilevel"/>
    <w:tmpl w:val="69820614"/>
    <w:lvl w:ilvl="0" w:tplc="EA0C594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2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8EE0BFB"/>
    <w:multiLevelType w:val="hybridMultilevel"/>
    <w:tmpl w:val="7F2E7422"/>
    <w:lvl w:ilvl="0" w:tplc="602CD26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6">
    <w:nsid w:val="7A487496"/>
    <w:multiLevelType w:val="hybridMultilevel"/>
    <w:tmpl w:val="9C60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13638"/>
    <w:multiLevelType w:val="singleLevel"/>
    <w:tmpl w:val="A45E2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8">
    <w:nsid w:val="7E054833"/>
    <w:multiLevelType w:val="hybridMultilevel"/>
    <w:tmpl w:val="D988D8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7772CB"/>
    <w:multiLevelType w:val="hybridMultilevel"/>
    <w:tmpl w:val="07CEC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4"/>
  </w:num>
  <w:num w:numId="5">
    <w:abstractNumId w:val="44"/>
  </w:num>
  <w:num w:numId="6">
    <w:abstractNumId w:val="0"/>
  </w:num>
  <w:num w:numId="7">
    <w:abstractNumId w:val="9"/>
  </w:num>
  <w:num w:numId="8">
    <w:abstractNumId w:val="41"/>
  </w:num>
  <w:num w:numId="9">
    <w:abstractNumId w:val="11"/>
  </w:num>
  <w:num w:numId="10">
    <w:abstractNumId w:val="20"/>
  </w:num>
  <w:num w:numId="11">
    <w:abstractNumId w:val="40"/>
  </w:num>
  <w:num w:numId="12">
    <w:abstractNumId w:val="37"/>
  </w:num>
  <w:num w:numId="13">
    <w:abstractNumId w:val="35"/>
  </w:num>
  <w:num w:numId="14">
    <w:abstractNumId w:val="21"/>
  </w:num>
  <w:num w:numId="15">
    <w:abstractNumId w:val="15"/>
  </w:num>
  <w:num w:numId="16">
    <w:abstractNumId w:val="26"/>
  </w:num>
  <w:num w:numId="17">
    <w:abstractNumId w:val="47"/>
  </w:num>
  <w:num w:numId="18">
    <w:abstractNumId w:val="1"/>
  </w:num>
  <w:num w:numId="19">
    <w:abstractNumId w:val="23"/>
  </w:num>
  <w:num w:numId="20">
    <w:abstractNumId w:val="33"/>
  </w:num>
  <w:num w:numId="21">
    <w:abstractNumId w:val="25"/>
  </w:num>
  <w:num w:numId="22">
    <w:abstractNumId w:val="17"/>
  </w:num>
  <w:num w:numId="23">
    <w:abstractNumId w:val="8"/>
  </w:num>
  <w:num w:numId="24">
    <w:abstractNumId w:val="45"/>
  </w:num>
  <w:num w:numId="25">
    <w:abstractNumId w:val="46"/>
  </w:num>
  <w:num w:numId="26">
    <w:abstractNumId w:val="18"/>
  </w:num>
  <w:num w:numId="27">
    <w:abstractNumId w:val="24"/>
  </w:num>
  <w:num w:numId="28">
    <w:abstractNumId w:val="27"/>
  </w:num>
  <w:num w:numId="29">
    <w:abstractNumId w:val="39"/>
  </w:num>
  <w:num w:numId="30">
    <w:abstractNumId w:val="28"/>
  </w:num>
  <w:num w:numId="31">
    <w:abstractNumId w:val="42"/>
  </w:num>
  <w:num w:numId="32">
    <w:abstractNumId w:val="48"/>
  </w:num>
  <w:num w:numId="33">
    <w:abstractNumId w:val="13"/>
  </w:num>
  <w:num w:numId="34">
    <w:abstractNumId w:val="16"/>
  </w:num>
  <w:num w:numId="35">
    <w:abstractNumId w:val="29"/>
  </w:num>
  <w:num w:numId="36">
    <w:abstractNumId w:val="22"/>
  </w:num>
  <w:num w:numId="37">
    <w:abstractNumId w:val="30"/>
  </w:num>
  <w:num w:numId="38">
    <w:abstractNumId w:val="32"/>
  </w:num>
  <w:num w:numId="39">
    <w:abstractNumId w:val="38"/>
  </w:num>
  <w:num w:numId="40">
    <w:abstractNumId w:val="12"/>
  </w:num>
  <w:num w:numId="41">
    <w:abstractNumId w:val="7"/>
  </w:num>
  <w:num w:numId="42">
    <w:abstractNumId w:val="49"/>
  </w:num>
  <w:num w:numId="43">
    <w:abstractNumId w:val="14"/>
  </w:num>
  <w:num w:numId="44">
    <w:abstractNumId w:val="36"/>
  </w:num>
  <w:num w:numId="45">
    <w:abstractNumId w:val="10"/>
  </w:num>
  <w:num w:numId="46">
    <w:abstractNumId w:val="34"/>
  </w:num>
  <w:num w:numId="47">
    <w:abstractNumId w:val="2"/>
  </w:num>
  <w:num w:numId="48">
    <w:abstractNumId w:val="31"/>
  </w:num>
  <w:num w:numId="49">
    <w:abstractNumId w:val="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D6"/>
    <w:rsid w:val="000074A2"/>
    <w:rsid w:val="000203E6"/>
    <w:rsid w:val="000316D1"/>
    <w:rsid w:val="000671B3"/>
    <w:rsid w:val="00071F44"/>
    <w:rsid w:val="00091805"/>
    <w:rsid w:val="000D3AC6"/>
    <w:rsid w:val="000F1AF2"/>
    <w:rsid w:val="00132F05"/>
    <w:rsid w:val="001608C1"/>
    <w:rsid w:val="00183E9E"/>
    <w:rsid w:val="00185771"/>
    <w:rsid w:val="001868C3"/>
    <w:rsid w:val="001D4BB0"/>
    <w:rsid w:val="00203B53"/>
    <w:rsid w:val="00246D09"/>
    <w:rsid w:val="002A673F"/>
    <w:rsid w:val="002C4D3B"/>
    <w:rsid w:val="002E190E"/>
    <w:rsid w:val="002F433C"/>
    <w:rsid w:val="0031171B"/>
    <w:rsid w:val="003146CE"/>
    <w:rsid w:val="003A530C"/>
    <w:rsid w:val="003A5FFA"/>
    <w:rsid w:val="003C1C74"/>
    <w:rsid w:val="003F59D0"/>
    <w:rsid w:val="004060BB"/>
    <w:rsid w:val="00425508"/>
    <w:rsid w:val="00431862"/>
    <w:rsid w:val="00441F22"/>
    <w:rsid w:val="00453296"/>
    <w:rsid w:val="0049201A"/>
    <w:rsid w:val="004B326C"/>
    <w:rsid w:val="004B553D"/>
    <w:rsid w:val="004D5D11"/>
    <w:rsid w:val="004E25D7"/>
    <w:rsid w:val="0050290C"/>
    <w:rsid w:val="00515CFC"/>
    <w:rsid w:val="00532FB6"/>
    <w:rsid w:val="005504F8"/>
    <w:rsid w:val="00557FEB"/>
    <w:rsid w:val="005645E1"/>
    <w:rsid w:val="00565DA1"/>
    <w:rsid w:val="005A445C"/>
    <w:rsid w:val="005F4762"/>
    <w:rsid w:val="005F7C6B"/>
    <w:rsid w:val="006057A9"/>
    <w:rsid w:val="00611A0C"/>
    <w:rsid w:val="0062186A"/>
    <w:rsid w:val="00631D7E"/>
    <w:rsid w:val="006727C3"/>
    <w:rsid w:val="006736B4"/>
    <w:rsid w:val="006902F6"/>
    <w:rsid w:val="00697AD3"/>
    <w:rsid w:val="006C6D4B"/>
    <w:rsid w:val="006E0EB3"/>
    <w:rsid w:val="006F3A1F"/>
    <w:rsid w:val="007230AB"/>
    <w:rsid w:val="00745199"/>
    <w:rsid w:val="00750AC1"/>
    <w:rsid w:val="00750B75"/>
    <w:rsid w:val="0075603D"/>
    <w:rsid w:val="00777AF6"/>
    <w:rsid w:val="00797C4B"/>
    <w:rsid w:val="007A3DDC"/>
    <w:rsid w:val="007D1CD6"/>
    <w:rsid w:val="007E275C"/>
    <w:rsid w:val="00812D78"/>
    <w:rsid w:val="008173B8"/>
    <w:rsid w:val="008323B4"/>
    <w:rsid w:val="008702C6"/>
    <w:rsid w:val="00887307"/>
    <w:rsid w:val="00887C54"/>
    <w:rsid w:val="00895D01"/>
    <w:rsid w:val="008E1266"/>
    <w:rsid w:val="008E3BDF"/>
    <w:rsid w:val="009105E2"/>
    <w:rsid w:val="00933AB5"/>
    <w:rsid w:val="00937BA5"/>
    <w:rsid w:val="009663D4"/>
    <w:rsid w:val="009772F9"/>
    <w:rsid w:val="00996C9E"/>
    <w:rsid w:val="009B317A"/>
    <w:rsid w:val="009D58A5"/>
    <w:rsid w:val="009E2951"/>
    <w:rsid w:val="00A61E10"/>
    <w:rsid w:val="00A647D5"/>
    <w:rsid w:val="00A745F1"/>
    <w:rsid w:val="00A777D6"/>
    <w:rsid w:val="00A77F8B"/>
    <w:rsid w:val="00A9415C"/>
    <w:rsid w:val="00AB0352"/>
    <w:rsid w:val="00AB1690"/>
    <w:rsid w:val="00AB1E82"/>
    <w:rsid w:val="00AB73FB"/>
    <w:rsid w:val="00AC1DF7"/>
    <w:rsid w:val="00AD2864"/>
    <w:rsid w:val="00B0375A"/>
    <w:rsid w:val="00B40FF7"/>
    <w:rsid w:val="00B67A8B"/>
    <w:rsid w:val="00B70173"/>
    <w:rsid w:val="00BB4F63"/>
    <w:rsid w:val="00BB75CD"/>
    <w:rsid w:val="00BD3C26"/>
    <w:rsid w:val="00C013E7"/>
    <w:rsid w:val="00C303FD"/>
    <w:rsid w:val="00C3632A"/>
    <w:rsid w:val="00C41BDE"/>
    <w:rsid w:val="00C969D9"/>
    <w:rsid w:val="00D12340"/>
    <w:rsid w:val="00D15BBC"/>
    <w:rsid w:val="00D42117"/>
    <w:rsid w:val="00D960F2"/>
    <w:rsid w:val="00DA590B"/>
    <w:rsid w:val="00DB0004"/>
    <w:rsid w:val="00E119CA"/>
    <w:rsid w:val="00E4648D"/>
    <w:rsid w:val="00E54765"/>
    <w:rsid w:val="00EB40F3"/>
    <w:rsid w:val="00EB5696"/>
    <w:rsid w:val="00F25BFD"/>
    <w:rsid w:val="00F27C79"/>
    <w:rsid w:val="00F34D72"/>
    <w:rsid w:val="00F654D6"/>
    <w:rsid w:val="00F67CA0"/>
    <w:rsid w:val="00F70961"/>
    <w:rsid w:val="00F72AE1"/>
    <w:rsid w:val="00FA6D8F"/>
    <w:rsid w:val="00FE2DE8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5DA1"/>
  </w:style>
  <w:style w:type="paragraph" w:styleId="Nagwek1">
    <w:name w:val="heading 1"/>
    <w:basedOn w:val="Normalny"/>
    <w:next w:val="Normalny"/>
    <w:qFormat/>
    <w:rsid w:val="00565DA1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65DA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65DA1"/>
    <w:pPr>
      <w:keepNext/>
      <w:ind w:left="360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65DA1"/>
    <w:pPr>
      <w:keepNext/>
      <w:jc w:val="both"/>
      <w:outlineLvl w:val="3"/>
    </w:pPr>
    <w:rPr>
      <w:sz w:val="24"/>
    </w:rPr>
  </w:style>
  <w:style w:type="paragraph" w:styleId="Nagwek8">
    <w:name w:val="heading 8"/>
    <w:basedOn w:val="Normalny"/>
    <w:next w:val="Normalny"/>
    <w:qFormat/>
    <w:rsid w:val="0049201A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920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65DA1"/>
    <w:pPr>
      <w:jc w:val="center"/>
    </w:pPr>
    <w:rPr>
      <w:b/>
      <w:sz w:val="24"/>
    </w:rPr>
  </w:style>
  <w:style w:type="character" w:styleId="Odwoaniedokomentarza">
    <w:name w:val="annotation reference"/>
    <w:basedOn w:val="Domylnaczcionkaakapitu"/>
    <w:rsid w:val="008E3B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3BDF"/>
  </w:style>
  <w:style w:type="character" w:customStyle="1" w:styleId="TekstkomentarzaZnak">
    <w:name w:val="Tekst komentarza Znak"/>
    <w:basedOn w:val="Domylnaczcionkaakapitu"/>
    <w:link w:val="Tekstkomentarza"/>
    <w:rsid w:val="008E3BDF"/>
  </w:style>
  <w:style w:type="paragraph" w:styleId="Tematkomentarza">
    <w:name w:val="annotation subject"/>
    <w:basedOn w:val="Tekstkomentarza"/>
    <w:next w:val="Tekstkomentarza"/>
    <w:link w:val="TematkomentarzaZnak"/>
    <w:rsid w:val="008E3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BDF"/>
    <w:rPr>
      <w:b/>
      <w:bCs/>
    </w:rPr>
  </w:style>
  <w:style w:type="paragraph" w:styleId="Tekstdymka">
    <w:name w:val="Balloon Text"/>
    <w:basedOn w:val="Normalny"/>
    <w:link w:val="TekstdymkaZnak"/>
    <w:rsid w:val="008E3B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E3BD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6902F6"/>
    <w:pPr>
      <w:jc w:val="both"/>
    </w:pPr>
    <w:rPr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902F6"/>
    <w:rPr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902F6"/>
    <w:pPr>
      <w:ind w:left="708"/>
    </w:pPr>
  </w:style>
  <w:style w:type="paragraph" w:styleId="Poprawka">
    <w:name w:val="Revision"/>
    <w:hidden/>
    <w:uiPriority w:val="99"/>
    <w:semiHidden/>
    <w:rsid w:val="00A64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5DA1"/>
  </w:style>
  <w:style w:type="paragraph" w:styleId="Nagwek1">
    <w:name w:val="heading 1"/>
    <w:basedOn w:val="Normalny"/>
    <w:next w:val="Normalny"/>
    <w:qFormat/>
    <w:rsid w:val="00565DA1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65DA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65DA1"/>
    <w:pPr>
      <w:keepNext/>
      <w:ind w:left="360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65DA1"/>
    <w:pPr>
      <w:keepNext/>
      <w:jc w:val="both"/>
      <w:outlineLvl w:val="3"/>
    </w:pPr>
    <w:rPr>
      <w:sz w:val="24"/>
    </w:rPr>
  </w:style>
  <w:style w:type="paragraph" w:styleId="Nagwek8">
    <w:name w:val="heading 8"/>
    <w:basedOn w:val="Normalny"/>
    <w:next w:val="Normalny"/>
    <w:qFormat/>
    <w:rsid w:val="0049201A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920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65DA1"/>
    <w:pPr>
      <w:jc w:val="center"/>
    </w:pPr>
    <w:rPr>
      <w:b/>
      <w:sz w:val="24"/>
    </w:rPr>
  </w:style>
  <w:style w:type="character" w:styleId="Odwoaniedokomentarza">
    <w:name w:val="annotation reference"/>
    <w:basedOn w:val="Domylnaczcionkaakapitu"/>
    <w:rsid w:val="008E3B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3BDF"/>
  </w:style>
  <w:style w:type="character" w:customStyle="1" w:styleId="TekstkomentarzaZnak">
    <w:name w:val="Tekst komentarza Znak"/>
    <w:basedOn w:val="Domylnaczcionkaakapitu"/>
    <w:link w:val="Tekstkomentarza"/>
    <w:rsid w:val="008E3BDF"/>
  </w:style>
  <w:style w:type="paragraph" w:styleId="Tematkomentarza">
    <w:name w:val="annotation subject"/>
    <w:basedOn w:val="Tekstkomentarza"/>
    <w:next w:val="Tekstkomentarza"/>
    <w:link w:val="TematkomentarzaZnak"/>
    <w:rsid w:val="008E3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BDF"/>
    <w:rPr>
      <w:b/>
      <w:bCs/>
    </w:rPr>
  </w:style>
  <w:style w:type="paragraph" w:styleId="Tekstdymka">
    <w:name w:val="Balloon Text"/>
    <w:basedOn w:val="Normalny"/>
    <w:link w:val="TekstdymkaZnak"/>
    <w:rsid w:val="008E3B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E3BD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6902F6"/>
    <w:pPr>
      <w:jc w:val="both"/>
    </w:pPr>
    <w:rPr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902F6"/>
    <w:rPr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902F6"/>
    <w:pPr>
      <w:ind w:left="708"/>
    </w:pPr>
  </w:style>
  <w:style w:type="paragraph" w:styleId="Poprawka">
    <w:name w:val="Revision"/>
    <w:hidden/>
    <w:uiPriority w:val="99"/>
    <w:semiHidden/>
    <w:rsid w:val="00A6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wroclaw_faktury@zus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93A7-00C6-4FD1-B115-0E573282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1484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……………………………</vt:lpstr>
    </vt:vector>
  </TitlesOfParts>
  <Company>ZUS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</dc:title>
  <dc:creator>ZAMPBL</dc:creator>
  <cp:lastModifiedBy>Usarek, Aleksandra</cp:lastModifiedBy>
  <cp:revision>3</cp:revision>
  <cp:lastPrinted>2005-10-28T09:17:00Z</cp:lastPrinted>
  <dcterms:created xsi:type="dcterms:W3CDTF">2023-02-09T13:41:00Z</dcterms:created>
  <dcterms:modified xsi:type="dcterms:W3CDTF">2023-02-10T07:45:00Z</dcterms:modified>
</cp:coreProperties>
</file>