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E702" w14:textId="77777777" w:rsidR="005372DD" w:rsidRPr="007A5593" w:rsidRDefault="005372DD" w:rsidP="005372DD">
      <w:pPr>
        <w:jc w:val="right"/>
        <w:rPr>
          <w:rFonts w:ascii="Calibri" w:eastAsia="Calibri" w:hAnsi="Calibri"/>
          <w:b/>
          <w:lang w:eastAsia="en-US"/>
        </w:rPr>
      </w:pPr>
      <w:r w:rsidRPr="007A5593">
        <w:rPr>
          <w:rFonts w:ascii="Calibri" w:eastAsia="Calibri" w:hAnsi="Calibri"/>
          <w:b/>
          <w:lang w:eastAsia="en-US"/>
        </w:rPr>
        <w:t>Załącznik</w:t>
      </w:r>
      <w:r>
        <w:rPr>
          <w:rFonts w:ascii="Calibri" w:eastAsia="Calibri" w:hAnsi="Calibri"/>
          <w:b/>
          <w:lang w:eastAsia="en-US"/>
        </w:rPr>
        <w:t xml:space="preserve"> nr 1.</w:t>
      </w:r>
    </w:p>
    <w:p w14:paraId="554E09FF" w14:textId="77777777" w:rsidR="005372DD" w:rsidRDefault="005372DD" w:rsidP="005372DD">
      <w:pPr>
        <w:jc w:val="right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K</w:t>
      </w:r>
      <w:r w:rsidRPr="007A5593">
        <w:rPr>
          <w:rFonts w:ascii="Calibri" w:eastAsia="Calibri" w:hAnsi="Calibri"/>
          <w:b/>
          <w:lang w:eastAsia="en-US"/>
        </w:rPr>
        <w:t>lauzula informacyjna</w:t>
      </w:r>
    </w:p>
    <w:p w14:paraId="2DE26669" w14:textId="77777777" w:rsidR="005372DD" w:rsidRDefault="005372DD" w:rsidP="005372DD">
      <w:pPr>
        <w:jc w:val="right"/>
        <w:rPr>
          <w:rFonts w:ascii="Calibri" w:eastAsia="Calibri" w:hAnsi="Calibri"/>
          <w:b/>
          <w:color w:val="0070C0"/>
          <w:lang w:eastAsia="en-US"/>
        </w:rPr>
      </w:pPr>
    </w:p>
    <w:p w14:paraId="617F9DC3" w14:textId="77777777" w:rsidR="005372DD" w:rsidRPr="007A5593" w:rsidRDefault="005372DD" w:rsidP="005372DD">
      <w:pPr>
        <w:jc w:val="right"/>
        <w:rPr>
          <w:rFonts w:ascii="Calibri" w:eastAsia="Calibri" w:hAnsi="Calibri"/>
          <w:b/>
          <w:color w:val="0070C0"/>
          <w:lang w:eastAsia="en-US"/>
        </w:rPr>
      </w:pPr>
    </w:p>
    <w:p w14:paraId="44823E0E" w14:textId="77777777" w:rsidR="000373EF" w:rsidRPr="00523822" w:rsidRDefault="000373EF" w:rsidP="000373EF">
      <w:pPr>
        <w:numPr>
          <w:ilvl w:val="0"/>
          <w:numId w:val="8"/>
        </w:numPr>
        <w:spacing w:before="120" w:after="120"/>
        <w:ind w:left="426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Zamawiający jako administrator danych osobowych, obowiązany jest do spełnienia obowiązku informacyjnego z art. 13 RODO względem osób fizycznych, od których dane osobowe bezpośrednio pozyskał. Dotyczy to w szczególności:</w:t>
      </w:r>
    </w:p>
    <w:p w14:paraId="53937447" w14:textId="77777777" w:rsidR="000373EF" w:rsidRPr="00523822" w:rsidRDefault="000373EF" w:rsidP="000373EF">
      <w:p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•</w:t>
      </w:r>
      <w:r w:rsidRPr="00523822">
        <w:rPr>
          <w:rFonts w:ascii="Calibri" w:hAnsi="Calibri" w:cs="Arial"/>
        </w:rPr>
        <w:tab/>
        <w:t>wykonawcy będącego osobą fizyczną,</w:t>
      </w:r>
    </w:p>
    <w:p w14:paraId="5AE0B5C9" w14:textId="77777777" w:rsidR="000373EF" w:rsidRPr="00523822" w:rsidRDefault="000373EF" w:rsidP="000373EF">
      <w:p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•</w:t>
      </w:r>
      <w:r w:rsidRPr="00523822">
        <w:rPr>
          <w:rFonts w:ascii="Calibri" w:hAnsi="Calibri" w:cs="Arial"/>
        </w:rPr>
        <w:tab/>
        <w:t>wykonawcy będącego osobą fizyczną, prowadzącą jednoosobową działalność gospodarczą,</w:t>
      </w:r>
    </w:p>
    <w:p w14:paraId="79AAD2BB" w14:textId="77777777" w:rsidR="000373EF" w:rsidRPr="00523822" w:rsidRDefault="000373EF" w:rsidP="000373EF">
      <w:p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•</w:t>
      </w:r>
      <w:r w:rsidRPr="00523822">
        <w:rPr>
          <w:rFonts w:ascii="Calibri" w:hAnsi="Calibri" w:cs="Arial"/>
        </w:rPr>
        <w:tab/>
        <w:t>pełnomocnika wykonawcy będącego osobą fizyczną (</w:t>
      </w:r>
      <w:r>
        <w:rPr>
          <w:rFonts w:ascii="Calibri" w:hAnsi="Calibri" w:cs="Arial"/>
        </w:rPr>
        <w:t>np. dane osobowe zamieszczone w </w:t>
      </w:r>
      <w:r w:rsidRPr="00523822">
        <w:rPr>
          <w:rFonts w:ascii="Calibri" w:hAnsi="Calibri" w:cs="Arial"/>
        </w:rPr>
        <w:t>pełnomocnictwie),</w:t>
      </w:r>
    </w:p>
    <w:p w14:paraId="296353A9" w14:textId="77777777" w:rsidR="000373EF" w:rsidRPr="00523822" w:rsidRDefault="000373EF" w:rsidP="000373EF">
      <w:p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•</w:t>
      </w:r>
      <w:r w:rsidRPr="00523822">
        <w:rPr>
          <w:rFonts w:ascii="Calibri" w:hAnsi="Calibri" w:cs="Arial"/>
        </w:rPr>
        <w:tab/>
        <w:t>członka organu zarządzającego wykonawcy, będącego osobą fizyczną (np. dane osobowe zamieszczone w informacji z KRK),</w:t>
      </w:r>
    </w:p>
    <w:p w14:paraId="628D3A75" w14:textId="77777777" w:rsidR="000373EF" w:rsidRPr="00523822" w:rsidRDefault="000373EF" w:rsidP="000373EF">
      <w:p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•</w:t>
      </w:r>
      <w:r w:rsidRPr="00523822">
        <w:rPr>
          <w:rFonts w:ascii="Calibri" w:hAnsi="Calibri" w:cs="Arial"/>
        </w:rPr>
        <w:tab/>
        <w:t>osoby fizycznej skierowanej do przygotowania i przeprowadzenia postępowania o udzielenie zamówienia publicznego.</w:t>
      </w:r>
    </w:p>
    <w:p w14:paraId="5F087FF5" w14:textId="77777777" w:rsidR="000373EF" w:rsidRPr="00523822" w:rsidRDefault="000373EF" w:rsidP="000373EF">
      <w:pPr>
        <w:numPr>
          <w:ilvl w:val="0"/>
          <w:numId w:val="8"/>
        </w:numPr>
        <w:spacing w:before="120" w:after="120" w:line="276" w:lineRule="auto"/>
        <w:ind w:left="426"/>
        <w:contextualSpacing/>
        <w:jc w:val="both"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 xml:space="preserve">Zgodnie z art. 13 ust. 1 i 2 </w:t>
      </w:r>
      <w:r w:rsidRPr="00523822">
        <w:rPr>
          <w:rFonts w:ascii="Calibri" w:eastAsia="Calibri" w:hAnsi="Calibri" w:cs="Arial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23822">
        <w:rPr>
          <w:rFonts w:ascii="Calibri" w:hAnsi="Calibri" w:cs="Arial"/>
          <w:lang w:eastAsia="en-US"/>
        </w:rPr>
        <w:t xml:space="preserve">dalej „RODO”, Zamawiający informuje, że: </w:t>
      </w:r>
    </w:p>
    <w:p w14:paraId="6421B198" w14:textId="77777777" w:rsidR="000373EF" w:rsidRPr="00523822" w:rsidRDefault="000373EF" w:rsidP="000373EF">
      <w:pPr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administratorem Pani/Pana danych osobowych jest Zakład Ubezp</w:t>
      </w:r>
      <w:r>
        <w:rPr>
          <w:rFonts w:ascii="Calibri" w:hAnsi="Calibri" w:cs="Arial"/>
        </w:rPr>
        <w:t>ieczeń Społecznych z siedzibą w </w:t>
      </w:r>
      <w:r w:rsidRPr="00523822">
        <w:rPr>
          <w:rFonts w:ascii="Calibri" w:hAnsi="Calibri" w:cs="Arial"/>
        </w:rPr>
        <w:t>Warszawie, ul. Szamocka 3, 5, 01-748 Warszawa</w:t>
      </w:r>
      <w:r w:rsidRPr="00523822">
        <w:rPr>
          <w:rFonts w:ascii="Calibri" w:eastAsia="Calibri" w:hAnsi="Calibri" w:cs="Arial"/>
          <w:lang w:eastAsia="en-US"/>
        </w:rPr>
        <w:t>;</w:t>
      </w:r>
    </w:p>
    <w:p w14:paraId="7BA6FB04" w14:textId="77777777" w:rsidR="000373EF" w:rsidRPr="00523822" w:rsidRDefault="000373EF" w:rsidP="000373EF">
      <w:pPr>
        <w:numPr>
          <w:ilvl w:val="0"/>
          <w:numId w:val="3"/>
        </w:numPr>
        <w:spacing w:after="200" w:line="276" w:lineRule="auto"/>
        <w:ind w:left="851" w:hanging="425"/>
        <w:contextualSpacing/>
        <w:rPr>
          <w:rFonts w:ascii="Calibri" w:hAnsi="Calibri" w:cs="Arial"/>
        </w:rPr>
      </w:pPr>
      <w:r w:rsidRPr="00523822">
        <w:rPr>
          <w:rFonts w:ascii="Calibri" w:hAnsi="Calibri" w:cs="Arial"/>
        </w:rPr>
        <w:t>Zakład Ubezpieczeń Społecznych wyznaczył Inspektora Ochrony Danych.  Może się Pani/Pan z nim kontaktować  we wszystkich sprawach, które dotyczą przetwarzania danych osobowych oraz korzystania z praw związanych z przetwarzaniem danych:</w:t>
      </w:r>
    </w:p>
    <w:p w14:paraId="4FF8D0BF" w14:textId="77777777" w:rsidR="000373EF" w:rsidRPr="00523822" w:rsidRDefault="000373EF" w:rsidP="000373EF">
      <w:pPr>
        <w:numPr>
          <w:ilvl w:val="0"/>
          <w:numId w:val="5"/>
        </w:numPr>
        <w:spacing w:after="200" w:line="276" w:lineRule="auto"/>
        <w:ind w:left="1276" w:hanging="425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listownie na adres:</w:t>
      </w:r>
    </w:p>
    <w:p w14:paraId="176D18D0" w14:textId="77777777" w:rsidR="000373EF" w:rsidRPr="00523822" w:rsidRDefault="000373EF" w:rsidP="000373EF">
      <w:pPr>
        <w:spacing w:after="200" w:line="276" w:lineRule="auto"/>
        <w:ind w:left="1276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Inspektor Ochrony Danych</w:t>
      </w:r>
    </w:p>
    <w:p w14:paraId="4F5DACD7" w14:textId="77777777" w:rsidR="000373EF" w:rsidRPr="00523822" w:rsidRDefault="000373EF" w:rsidP="000373EF">
      <w:pPr>
        <w:spacing w:after="200" w:line="276" w:lineRule="auto"/>
        <w:ind w:left="1276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ul. Szamocka 3, 5</w:t>
      </w:r>
    </w:p>
    <w:p w14:paraId="57BCA6AB" w14:textId="77777777" w:rsidR="000373EF" w:rsidRPr="00523822" w:rsidRDefault="000373EF" w:rsidP="000373EF">
      <w:pPr>
        <w:spacing w:after="200" w:line="276" w:lineRule="auto"/>
        <w:ind w:left="1276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01-748 Warszawa</w:t>
      </w:r>
    </w:p>
    <w:p w14:paraId="7B52E3E8" w14:textId="77777777" w:rsidR="000373EF" w:rsidRDefault="000373EF" w:rsidP="000373EF">
      <w:pPr>
        <w:numPr>
          <w:ilvl w:val="0"/>
          <w:numId w:val="5"/>
        </w:numPr>
        <w:spacing w:after="200" w:line="276" w:lineRule="auto"/>
        <w:ind w:left="1276" w:hanging="425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 xml:space="preserve">przez e-mail: </w:t>
      </w:r>
      <w:hyperlink r:id="rId5" w:history="1">
        <w:r w:rsidRPr="0022462E">
          <w:rPr>
            <w:rStyle w:val="Hipercze"/>
            <w:rFonts w:ascii="Calibri" w:hAnsi="Calibri" w:cs="Arial"/>
            <w:lang w:eastAsia="en-US"/>
          </w:rPr>
          <w:t>ODO@zus.pl</w:t>
        </w:r>
      </w:hyperlink>
    </w:p>
    <w:p w14:paraId="35FE29CD" w14:textId="77777777" w:rsidR="000373EF" w:rsidRPr="00C97C3D" w:rsidRDefault="000373EF" w:rsidP="000373EF">
      <w:pPr>
        <w:numPr>
          <w:ilvl w:val="0"/>
          <w:numId w:val="5"/>
        </w:numPr>
        <w:spacing w:after="200" w:line="276" w:lineRule="auto"/>
        <w:ind w:left="1276" w:hanging="425"/>
        <w:contextualSpacing/>
        <w:rPr>
          <w:rFonts w:ascii="Calibri" w:hAnsi="Calibri" w:cs="Arial"/>
          <w:lang w:eastAsia="en-US"/>
        </w:rPr>
      </w:pPr>
      <w:r w:rsidRPr="00C97C3D">
        <w:rPr>
          <w:rFonts w:ascii="Calibri" w:hAnsi="Calibri" w:cs="Arial"/>
          <w:lang w:eastAsia="en-US"/>
        </w:rPr>
        <w:t xml:space="preserve">za pośrednictwem </w:t>
      </w:r>
      <w:proofErr w:type="spellStart"/>
      <w:r w:rsidRPr="00C97C3D">
        <w:rPr>
          <w:rFonts w:ascii="Calibri" w:hAnsi="Calibri" w:cs="Arial"/>
          <w:lang w:eastAsia="en-US"/>
        </w:rPr>
        <w:t>eZUS</w:t>
      </w:r>
      <w:proofErr w:type="spellEnd"/>
    </w:p>
    <w:p w14:paraId="72967450" w14:textId="77777777" w:rsidR="000373EF" w:rsidRPr="00523822" w:rsidRDefault="000373EF" w:rsidP="000373EF">
      <w:pPr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 xml:space="preserve">Pani/Pana dane osobowe przetwarzane będą na podstawie art. 6 ust. 1 lit. c RODO w celu </w:t>
      </w:r>
      <w:r>
        <w:rPr>
          <w:rFonts w:ascii="Calibri" w:hAnsi="Calibri" w:cs="Arial"/>
        </w:rPr>
        <w:t>związanym z </w:t>
      </w:r>
      <w:r w:rsidRPr="00523822">
        <w:rPr>
          <w:rFonts w:ascii="Calibri" w:hAnsi="Calibri" w:cs="Arial"/>
        </w:rPr>
        <w:t>postępowaniem o udzielenie zamówienia publicznego</w:t>
      </w:r>
      <w:r>
        <w:rPr>
          <w:rFonts w:ascii="Calibri" w:hAnsi="Calibri" w:cs="Arial"/>
        </w:rPr>
        <w:t xml:space="preserve"> oraz w celu </w:t>
      </w:r>
      <w:r w:rsidRPr="00365EE9">
        <w:rPr>
          <w:rFonts w:ascii="Calibri" w:hAnsi="Calibri" w:cs="Arial"/>
        </w:rPr>
        <w:t>spełnienia obowiązku prawnego wynikającego z przepisów  ustawy z dnia</w:t>
      </w:r>
      <w:r>
        <w:rPr>
          <w:rFonts w:ascii="Calibri" w:hAnsi="Calibri" w:cs="Arial"/>
        </w:rPr>
        <w:t xml:space="preserve"> </w:t>
      </w:r>
      <w:r w:rsidRPr="00365EE9">
        <w:rPr>
          <w:rFonts w:ascii="Calibri" w:hAnsi="Calibri" w:cs="Arial"/>
        </w:rPr>
        <w:t>23 kwietnia 1964 r. Kodeks cywilny</w:t>
      </w:r>
      <w:r w:rsidRPr="00523822">
        <w:rPr>
          <w:rFonts w:ascii="Calibri" w:hAnsi="Calibri" w:cs="Arial"/>
        </w:rPr>
        <w:t>.</w:t>
      </w:r>
    </w:p>
    <w:p w14:paraId="10F90EE9" w14:textId="77777777" w:rsidR="000373EF" w:rsidRPr="00523822" w:rsidRDefault="000373EF" w:rsidP="000373EF">
      <w:pPr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 xml:space="preserve">odbiorcami Pani/Pana danych osobowych będą osoby lub podmioty, </w:t>
      </w:r>
      <w:r w:rsidRPr="00365EE9">
        <w:rPr>
          <w:rFonts w:ascii="Calibri" w:hAnsi="Calibri" w:cs="Arial"/>
        </w:rPr>
        <w:t xml:space="preserve">które w ramach sprawowania uprawnień kontrolnych lub nadzoru nad Zamawiającym zażądają udostępniania </w:t>
      </w:r>
      <w:r>
        <w:rPr>
          <w:rFonts w:ascii="Calibri" w:hAnsi="Calibri" w:cs="Arial"/>
        </w:rPr>
        <w:t xml:space="preserve">dokumentacji </w:t>
      </w:r>
      <w:r w:rsidRPr="00365EE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dotyczącej postępowania </w:t>
      </w:r>
      <w:r w:rsidRPr="00365EE9">
        <w:rPr>
          <w:rFonts w:ascii="Calibri" w:hAnsi="Calibri" w:cs="Arial"/>
        </w:rPr>
        <w:t xml:space="preserve">i którym Zamawiający będzie zobowiązany do udostępnienia </w:t>
      </w:r>
      <w:r>
        <w:rPr>
          <w:rFonts w:ascii="Calibri" w:hAnsi="Calibri" w:cs="Arial"/>
        </w:rPr>
        <w:t xml:space="preserve">ww. dokumentacji </w:t>
      </w:r>
      <w:r w:rsidRPr="00365EE9">
        <w:rPr>
          <w:rFonts w:ascii="Calibri" w:hAnsi="Calibri" w:cs="Arial"/>
        </w:rPr>
        <w:t xml:space="preserve"> na podstawie przepisów prawa</w:t>
      </w:r>
      <w:r>
        <w:rPr>
          <w:rFonts w:ascii="Calibri" w:hAnsi="Calibri" w:cs="Arial"/>
        </w:rPr>
        <w:t>.</w:t>
      </w:r>
      <w:r w:rsidRPr="00523822">
        <w:rPr>
          <w:rFonts w:ascii="Calibri" w:hAnsi="Calibri" w:cs="Arial"/>
        </w:rPr>
        <w:t xml:space="preserve">  </w:t>
      </w:r>
    </w:p>
    <w:p w14:paraId="3DBDBF36" w14:textId="77777777" w:rsidR="000373EF" w:rsidRPr="00523822" w:rsidRDefault="000373EF" w:rsidP="000373EF">
      <w:pPr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 xml:space="preserve">Pani/Pana dane osobowe będą przechowywane przez okres </w:t>
      </w:r>
      <w:r>
        <w:rPr>
          <w:rFonts w:ascii="Calibri" w:hAnsi="Calibri" w:cs="Arial"/>
        </w:rPr>
        <w:t>5</w:t>
      </w:r>
      <w:r w:rsidRPr="00523822">
        <w:rPr>
          <w:rFonts w:ascii="Calibri" w:hAnsi="Calibri" w:cs="Arial"/>
        </w:rPr>
        <w:t xml:space="preserve"> lat od dnia zakończenia postęp</w:t>
      </w:r>
      <w:r>
        <w:rPr>
          <w:rFonts w:ascii="Calibri" w:hAnsi="Calibri" w:cs="Arial"/>
        </w:rPr>
        <w:t xml:space="preserve">owania </w:t>
      </w:r>
      <w:r>
        <w:rPr>
          <w:rFonts w:ascii="Calibri" w:hAnsi="Calibri" w:cs="Arial"/>
        </w:rPr>
        <w:br/>
        <w:t xml:space="preserve">o udzielenie zamówienia, </w:t>
      </w:r>
      <w:r w:rsidRPr="00E34420">
        <w:rPr>
          <w:rFonts w:ascii="Calibri" w:hAnsi="Calibri" w:cs="Arial"/>
        </w:rPr>
        <w:t xml:space="preserve">co jest związane z czasem w jakim </w:t>
      </w:r>
      <w:r>
        <w:rPr>
          <w:rFonts w:ascii="Calibri" w:hAnsi="Calibri" w:cs="Arial"/>
        </w:rPr>
        <w:t>dokumentacja dotycząca postępowania</w:t>
      </w:r>
      <w:r w:rsidRPr="00E34420">
        <w:rPr>
          <w:rFonts w:ascii="Calibri" w:hAnsi="Calibri" w:cs="Arial"/>
        </w:rPr>
        <w:t xml:space="preserve"> podlega obowiązkowi jej archiwizacji.</w:t>
      </w:r>
    </w:p>
    <w:p w14:paraId="335D47CB" w14:textId="77777777" w:rsidR="000373EF" w:rsidRPr="00523822" w:rsidRDefault="000373EF" w:rsidP="000373EF">
      <w:pPr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rFonts w:ascii="Calibri" w:hAnsi="Calibri" w:cs="Arial"/>
          <w:b/>
          <w:i/>
        </w:rPr>
      </w:pPr>
      <w:r w:rsidRPr="00523822">
        <w:rPr>
          <w:rFonts w:ascii="Calibri" w:hAnsi="Calibri" w:cs="Arial"/>
        </w:rPr>
        <w:t xml:space="preserve">obowiązek podania przez Panią/Pana danych osobowych bezpośrednio Pani/Pana dotyczących jest wymogiem ustawowym określonym w przepisach </w:t>
      </w:r>
      <w:r>
        <w:rPr>
          <w:rFonts w:ascii="Calibri" w:hAnsi="Calibri" w:cs="Arial"/>
        </w:rPr>
        <w:t>prawa</w:t>
      </w:r>
      <w:r w:rsidRPr="00523822">
        <w:rPr>
          <w:rFonts w:ascii="Calibri" w:hAnsi="Calibri" w:cs="Arial"/>
        </w:rPr>
        <w:t>, związa</w:t>
      </w:r>
      <w:r>
        <w:rPr>
          <w:rFonts w:ascii="Calibri" w:hAnsi="Calibri" w:cs="Arial"/>
        </w:rPr>
        <w:t>nym z udziałem w postępowaniu o </w:t>
      </w:r>
      <w:r w:rsidRPr="00523822">
        <w:rPr>
          <w:rFonts w:ascii="Calibri" w:hAnsi="Calibri" w:cs="Arial"/>
        </w:rPr>
        <w:t xml:space="preserve">udzielenie zamówienia publicznego; konsekwencje niepodania określonych danych wynikają </w:t>
      </w:r>
      <w:r>
        <w:rPr>
          <w:rFonts w:ascii="Calibri" w:hAnsi="Calibri" w:cs="Arial"/>
        </w:rPr>
        <w:br/>
      </w:r>
      <w:r w:rsidRPr="00523822">
        <w:rPr>
          <w:rFonts w:ascii="Calibri" w:hAnsi="Calibri" w:cs="Arial"/>
        </w:rPr>
        <w:t xml:space="preserve">z </w:t>
      </w:r>
      <w:r>
        <w:rPr>
          <w:rFonts w:ascii="Calibri" w:hAnsi="Calibri" w:cs="Arial"/>
        </w:rPr>
        <w:t>przepisów prawa</w:t>
      </w:r>
      <w:r w:rsidRPr="00523822">
        <w:rPr>
          <w:rFonts w:ascii="Calibri" w:hAnsi="Calibri" w:cs="Arial"/>
        </w:rPr>
        <w:t xml:space="preserve">;  </w:t>
      </w:r>
    </w:p>
    <w:p w14:paraId="1C981409" w14:textId="77777777" w:rsidR="000373EF" w:rsidRPr="00523822" w:rsidRDefault="000373EF" w:rsidP="000373EF">
      <w:pPr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rFonts w:ascii="Calibri" w:eastAsia="Calibri" w:hAnsi="Calibri" w:cs="Arial"/>
          <w:lang w:eastAsia="en-US"/>
        </w:rPr>
      </w:pPr>
      <w:r w:rsidRPr="00523822">
        <w:rPr>
          <w:rFonts w:ascii="Calibri" w:hAnsi="Calibri" w:cs="Arial"/>
        </w:rPr>
        <w:lastRenderedPageBreak/>
        <w:t>w odniesieniu do Pani/Pana danych osobowych decyzje nie bę</w:t>
      </w:r>
      <w:r>
        <w:rPr>
          <w:rFonts w:ascii="Calibri" w:hAnsi="Calibri" w:cs="Arial"/>
        </w:rPr>
        <w:t xml:space="preserve">dą podejmowane </w:t>
      </w:r>
      <w:r w:rsidRPr="00523822">
        <w:rPr>
          <w:rFonts w:ascii="Calibri" w:hAnsi="Calibri" w:cs="Arial"/>
        </w:rPr>
        <w:t>w sposób zautomatyzowany, stosowanie do art. 22 RODO;</w:t>
      </w:r>
    </w:p>
    <w:p w14:paraId="11455638" w14:textId="77777777" w:rsidR="000373EF" w:rsidRPr="00523822" w:rsidRDefault="000373EF" w:rsidP="000373EF">
      <w:pPr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>posiada Pani/Pan:</w:t>
      </w:r>
    </w:p>
    <w:p w14:paraId="2C09579F" w14:textId="77777777" w:rsidR="000373EF" w:rsidRPr="00523822" w:rsidRDefault="000373EF" w:rsidP="000373EF">
      <w:pPr>
        <w:numPr>
          <w:ilvl w:val="0"/>
          <w:numId w:val="1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>na podstawie art. 15 RODO prawo dostępu do danych osobowych Pani/Pana dotyczących;</w:t>
      </w:r>
    </w:p>
    <w:p w14:paraId="7D7327DB" w14:textId="77777777" w:rsidR="000373EF" w:rsidRPr="00523822" w:rsidRDefault="000373EF" w:rsidP="000373EF">
      <w:pPr>
        <w:numPr>
          <w:ilvl w:val="0"/>
          <w:numId w:val="1"/>
        </w:numPr>
        <w:spacing w:before="120" w:after="120" w:line="276" w:lineRule="auto"/>
        <w:ind w:left="1134" w:hanging="283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na podstawie art. 16 RODO prawo do sprostowania Pani/Pana danych osobowych</w:t>
      </w:r>
      <w:r w:rsidRPr="00523822">
        <w:rPr>
          <w:rFonts w:ascii="Calibri" w:hAnsi="Calibri" w:cs="Arial"/>
          <w:b/>
          <w:vertAlign w:val="superscript"/>
        </w:rPr>
        <w:t>*</w:t>
      </w:r>
      <w:r w:rsidRPr="00523822">
        <w:rPr>
          <w:rFonts w:ascii="Calibri" w:hAnsi="Calibri" w:cs="Arial"/>
        </w:rPr>
        <w:t>;</w:t>
      </w:r>
    </w:p>
    <w:p w14:paraId="45CCE622" w14:textId="77777777" w:rsidR="000373EF" w:rsidRPr="00523822" w:rsidRDefault="000373EF" w:rsidP="000373EF">
      <w:pPr>
        <w:numPr>
          <w:ilvl w:val="0"/>
          <w:numId w:val="1"/>
        </w:numPr>
        <w:spacing w:before="120" w:after="120" w:line="276" w:lineRule="auto"/>
        <w:ind w:left="1134" w:hanging="283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na podstawie art. 18 RODO prawo żądania od administratora ograniczenia przetwarzania danych osobowych z zastrzeżeniem przypadków, o których mowa w art. 18 ust. 2 RODO</w:t>
      </w:r>
      <w:r w:rsidRPr="00523822">
        <w:rPr>
          <w:rFonts w:ascii="Calibri" w:hAnsi="Calibri" w:cs="Arial"/>
          <w:b/>
          <w:vertAlign w:val="superscript"/>
        </w:rPr>
        <w:t>**</w:t>
      </w:r>
      <w:r w:rsidRPr="00523822">
        <w:rPr>
          <w:rFonts w:ascii="Calibri" w:hAnsi="Calibri" w:cs="Arial"/>
        </w:rPr>
        <w:t xml:space="preserve">;  </w:t>
      </w:r>
    </w:p>
    <w:p w14:paraId="60A57DA4" w14:textId="77777777" w:rsidR="000373EF" w:rsidRPr="00523822" w:rsidRDefault="000373EF" w:rsidP="000373EF">
      <w:pPr>
        <w:numPr>
          <w:ilvl w:val="0"/>
          <w:numId w:val="1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i/>
          <w:color w:val="00B0F0"/>
        </w:rPr>
      </w:pPr>
      <w:r w:rsidRPr="00523822">
        <w:rPr>
          <w:rFonts w:ascii="Calibri" w:hAnsi="Calibri" w:cs="Arial"/>
        </w:rPr>
        <w:t>prawo do wniesienia skargi do Prezesa Urzędu Ochrony Danych Osobowych, gdy uzna Pani/Pan, że przetwarzanie danych osobowych Pani/Pana dotyczących narusza przepisy RODO;</w:t>
      </w:r>
    </w:p>
    <w:p w14:paraId="47D1EDDF" w14:textId="77777777" w:rsidR="000373EF" w:rsidRPr="00523822" w:rsidRDefault="000373EF" w:rsidP="000373EF">
      <w:pPr>
        <w:numPr>
          <w:ilvl w:val="0"/>
          <w:numId w:val="4"/>
        </w:numPr>
        <w:spacing w:before="120" w:after="120" w:line="276" w:lineRule="auto"/>
        <w:ind w:left="1134" w:hanging="708"/>
        <w:jc w:val="both"/>
        <w:rPr>
          <w:rFonts w:ascii="Calibri" w:hAnsi="Calibri" w:cs="Arial"/>
          <w:i/>
          <w:color w:val="00B0F0"/>
        </w:rPr>
      </w:pPr>
      <w:r w:rsidRPr="00523822">
        <w:rPr>
          <w:rFonts w:ascii="Calibri" w:hAnsi="Calibri" w:cs="Arial"/>
        </w:rPr>
        <w:t>nie przysługuje Pani/Panu:</w:t>
      </w:r>
    </w:p>
    <w:p w14:paraId="5B9F5010" w14:textId="77777777" w:rsidR="000373EF" w:rsidRPr="00523822" w:rsidRDefault="000373EF" w:rsidP="000373EF">
      <w:pPr>
        <w:numPr>
          <w:ilvl w:val="0"/>
          <w:numId w:val="2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i/>
          <w:color w:val="00B0F0"/>
        </w:rPr>
      </w:pPr>
      <w:r w:rsidRPr="00523822">
        <w:rPr>
          <w:rFonts w:ascii="Calibri" w:hAnsi="Calibri" w:cs="Arial"/>
        </w:rPr>
        <w:t>w związku z art. 17 ust. 3 lit. b, d lub e RODO prawo do usunięcia danych osobowych;</w:t>
      </w:r>
    </w:p>
    <w:p w14:paraId="09CF5DAB" w14:textId="77777777" w:rsidR="000373EF" w:rsidRPr="00523822" w:rsidRDefault="000373EF" w:rsidP="000373EF">
      <w:pPr>
        <w:numPr>
          <w:ilvl w:val="0"/>
          <w:numId w:val="2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b/>
          <w:i/>
        </w:rPr>
      </w:pPr>
      <w:r w:rsidRPr="00523822">
        <w:rPr>
          <w:rFonts w:ascii="Calibri" w:hAnsi="Calibri" w:cs="Arial"/>
        </w:rPr>
        <w:t>prawo do przenoszenia danych osobowych, o którym mowa w art. 20 RODO;</w:t>
      </w:r>
    </w:p>
    <w:p w14:paraId="73491327" w14:textId="77777777" w:rsidR="000373EF" w:rsidRPr="00523822" w:rsidRDefault="000373EF" w:rsidP="000373EF">
      <w:pPr>
        <w:numPr>
          <w:ilvl w:val="0"/>
          <w:numId w:val="2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b/>
          <w:i/>
        </w:rPr>
      </w:pPr>
      <w:r w:rsidRPr="00523822">
        <w:rPr>
          <w:rFonts w:ascii="Calibri" w:hAnsi="Calibri" w:cs="Arial"/>
          <w:b/>
        </w:rPr>
        <w:t>na podstawie art. 21 RODO prawo sprzeciwu, wobec przetwarzania danych osobowych, gdyż podstawą prawną przetwarzania Pani/Pana danych osobowych jest art. 6 ust. 1 lit. c RODO</w:t>
      </w:r>
      <w:r w:rsidRPr="00523822">
        <w:rPr>
          <w:rFonts w:ascii="Calibri" w:hAnsi="Calibri" w:cs="Arial"/>
        </w:rPr>
        <w:t>.</w:t>
      </w:r>
      <w:r w:rsidRPr="00523822">
        <w:rPr>
          <w:rFonts w:ascii="Calibri" w:hAnsi="Calibri" w:cs="Arial"/>
          <w:b/>
        </w:rPr>
        <w:t xml:space="preserve"> </w:t>
      </w:r>
    </w:p>
    <w:p w14:paraId="5570BB8C" w14:textId="77777777" w:rsidR="000373EF" w:rsidRPr="00523822" w:rsidRDefault="000373EF" w:rsidP="000373EF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60D7D7C7" w14:textId="77777777" w:rsidR="000373EF" w:rsidRPr="00523822" w:rsidRDefault="000373EF" w:rsidP="000373EF">
      <w:pPr>
        <w:spacing w:before="120" w:after="120" w:line="276" w:lineRule="auto"/>
        <w:jc w:val="both"/>
        <w:rPr>
          <w:rFonts w:ascii="Calibri" w:eastAsia="Calibri" w:hAnsi="Calibri" w:cs="Arial"/>
          <w:i/>
          <w:sz w:val="18"/>
          <w:szCs w:val="18"/>
          <w:lang w:eastAsia="en-US"/>
        </w:rPr>
      </w:pPr>
      <w:r w:rsidRPr="00523822">
        <w:rPr>
          <w:rFonts w:ascii="Calibri" w:eastAsia="Calibri" w:hAnsi="Calibri" w:cs="Arial"/>
          <w:b/>
          <w:i/>
          <w:sz w:val="18"/>
          <w:szCs w:val="18"/>
          <w:vertAlign w:val="superscript"/>
          <w:lang w:eastAsia="en-US"/>
        </w:rPr>
        <w:t xml:space="preserve">* </w:t>
      </w:r>
      <w:r w:rsidRPr="00523822">
        <w:rPr>
          <w:rFonts w:ascii="Calibri" w:eastAsia="Calibri" w:hAnsi="Calibri" w:cs="Arial"/>
          <w:b/>
          <w:i/>
          <w:sz w:val="18"/>
          <w:szCs w:val="18"/>
          <w:lang w:eastAsia="en-US"/>
        </w:rPr>
        <w:t>Wyjaśnienie:</w:t>
      </w:r>
      <w:r w:rsidRPr="00523822">
        <w:rPr>
          <w:rFonts w:ascii="Calibri" w:eastAsia="Calibri" w:hAnsi="Calibri" w:cs="Arial"/>
          <w:i/>
          <w:sz w:val="18"/>
          <w:szCs w:val="18"/>
          <w:lang w:eastAsia="en-US"/>
        </w:rPr>
        <w:t xml:space="preserve"> </w:t>
      </w:r>
      <w:r w:rsidRPr="00523822">
        <w:rPr>
          <w:rFonts w:ascii="Calibri" w:hAnsi="Calibri" w:cs="Arial"/>
          <w:i/>
          <w:sz w:val="18"/>
          <w:szCs w:val="18"/>
        </w:rPr>
        <w:t xml:space="preserve">skorzystanie z prawa do sprostowania nie może skutkować zmianą </w:t>
      </w:r>
      <w:r w:rsidRPr="00523822">
        <w:rPr>
          <w:rFonts w:ascii="Calibri" w:eastAsia="Calibri" w:hAnsi="Calibri" w:cs="Arial"/>
          <w:i/>
          <w:sz w:val="18"/>
          <w:szCs w:val="18"/>
          <w:lang w:eastAsia="en-US"/>
        </w:rPr>
        <w:t>wyniku postępowania</w:t>
      </w:r>
      <w:r w:rsidRPr="00523822">
        <w:rPr>
          <w:rFonts w:ascii="Calibri" w:eastAsia="Calibri" w:hAnsi="Calibri" w:cs="Arial"/>
          <w:i/>
          <w:sz w:val="18"/>
          <w:szCs w:val="18"/>
          <w:lang w:eastAsia="en-US"/>
        </w:rPr>
        <w:br/>
        <w:t>o udzielenie zamówienia publicznego ani zmianą postanowień umowy w zakresie niezgodnym z ustawą oraz nie może naruszać integralności protokołu oraz jego załączników.</w:t>
      </w:r>
    </w:p>
    <w:p w14:paraId="537DD90A" w14:textId="77777777" w:rsidR="000373EF" w:rsidRPr="00523822" w:rsidRDefault="000373EF" w:rsidP="000373EF">
      <w:pPr>
        <w:spacing w:before="120" w:after="120" w:line="276" w:lineRule="auto"/>
        <w:jc w:val="both"/>
        <w:rPr>
          <w:rFonts w:ascii="Calibri" w:eastAsia="Calibri" w:hAnsi="Calibri"/>
          <w:sz w:val="18"/>
          <w:szCs w:val="18"/>
        </w:rPr>
      </w:pPr>
      <w:r w:rsidRPr="00523822">
        <w:rPr>
          <w:rFonts w:ascii="Calibri" w:eastAsia="Calibri" w:hAnsi="Calibri" w:cs="Arial"/>
          <w:b/>
          <w:i/>
          <w:sz w:val="18"/>
          <w:szCs w:val="18"/>
          <w:vertAlign w:val="superscript"/>
        </w:rPr>
        <w:t xml:space="preserve">** </w:t>
      </w:r>
      <w:r w:rsidRPr="00523822">
        <w:rPr>
          <w:rFonts w:ascii="Calibri" w:eastAsia="Calibri" w:hAnsi="Calibri" w:cs="Arial"/>
          <w:b/>
          <w:i/>
          <w:sz w:val="18"/>
          <w:szCs w:val="18"/>
        </w:rPr>
        <w:t>Wyjaśnienie:</w:t>
      </w:r>
      <w:r w:rsidRPr="00523822">
        <w:rPr>
          <w:rFonts w:ascii="Calibri" w:eastAsia="Calibri" w:hAnsi="Calibri" w:cs="Arial"/>
          <w:i/>
          <w:sz w:val="18"/>
          <w:szCs w:val="18"/>
        </w:rPr>
        <w:t xml:space="preserve"> prawo do ograniczenia przetwarzania nie ma zastosowania w odniesieniu do </w:t>
      </w:r>
      <w:r w:rsidRPr="00523822">
        <w:rPr>
          <w:rFonts w:ascii="Calibri" w:hAnsi="Calibri" w:cs="Arial"/>
          <w:i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  <w:r w:rsidRPr="00523822">
        <w:rPr>
          <w:rFonts w:ascii="Calibri" w:eastAsia="Calibri" w:hAnsi="Calibri"/>
          <w:i/>
          <w:sz w:val="18"/>
          <w:szCs w:val="18"/>
        </w:rPr>
        <w:t>.</w:t>
      </w:r>
    </w:p>
    <w:p w14:paraId="63792F1F" w14:textId="77777777" w:rsidR="006B3F31" w:rsidRDefault="006B3F31" w:rsidP="000373EF">
      <w:pPr>
        <w:spacing w:before="120" w:after="120" w:line="276" w:lineRule="auto"/>
        <w:ind w:left="360"/>
        <w:contextualSpacing/>
        <w:jc w:val="both"/>
      </w:pPr>
    </w:p>
    <w:sectPr w:rsidR="006B3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9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306ABC"/>
    <w:multiLevelType w:val="hybridMultilevel"/>
    <w:tmpl w:val="0D561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B15ACF"/>
    <w:multiLevelType w:val="hybridMultilevel"/>
    <w:tmpl w:val="2F2E76B8"/>
    <w:lvl w:ilvl="0" w:tplc="D944B23E">
      <w:start w:val="1"/>
      <w:numFmt w:val="bullet"/>
      <w:lvlText w:val="−"/>
      <w:lvlJc w:val="left"/>
      <w:pPr>
        <w:ind w:left="199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6E40EA2"/>
    <w:multiLevelType w:val="hybridMultilevel"/>
    <w:tmpl w:val="A7A4B0F6"/>
    <w:lvl w:ilvl="0" w:tplc="75BC0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36877"/>
    <w:multiLevelType w:val="hybridMultilevel"/>
    <w:tmpl w:val="B01E0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763768">
    <w:abstractNumId w:val="2"/>
  </w:num>
  <w:num w:numId="2" w16cid:durableId="1131821813">
    <w:abstractNumId w:val="4"/>
  </w:num>
  <w:num w:numId="3" w16cid:durableId="1955743266">
    <w:abstractNumId w:val="5"/>
  </w:num>
  <w:num w:numId="4" w16cid:durableId="841894688">
    <w:abstractNumId w:val="1"/>
  </w:num>
  <w:num w:numId="5" w16cid:durableId="202911722">
    <w:abstractNumId w:val="3"/>
  </w:num>
  <w:num w:numId="6" w16cid:durableId="1762598657">
    <w:abstractNumId w:val="0"/>
  </w:num>
  <w:num w:numId="7" w16cid:durableId="1061755507">
    <w:abstractNumId w:val="5"/>
  </w:num>
  <w:num w:numId="8" w16cid:durableId="469328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DD"/>
    <w:rsid w:val="000373EF"/>
    <w:rsid w:val="0007366D"/>
    <w:rsid w:val="00430898"/>
    <w:rsid w:val="005372DD"/>
    <w:rsid w:val="006B3F31"/>
    <w:rsid w:val="007D5683"/>
    <w:rsid w:val="00DD7604"/>
    <w:rsid w:val="00E564EE"/>
    <w:rsid w:val="00F5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2BE8"/>
  <w15:docId w15:val="{F375033E-9587-433B-874F-647B8650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72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2D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D76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O@zu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Styka, Przemysław</dc:creator>
  <cp:lastModifiedBy>Styka, Przemysław</cp:lastModifiedBy>
  <cp:revision>3</cp:revision>
  <cp:lastPrinted>2022-09-23T09:33:00Z</cp:lastPrinted>
  <dcterms:created xsi:type="dcterms:W3CDTF">2025-10-28T12:45:00Z</dcterms:created>
  <dcterms:modified xsi:type="dcterms:W3CDTF">2025-10-29T12:19:00Z</dcterms:modified>
</cp:coreProperties>
</file>