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A50A" w14:textId="77777777" w:rsidR="008C7144" w:rsidRDefault="008C7144" w:rsidP="001277AE">
      <w:pPr>
        <w:shd w:val="clear" w:color="auto" w:fill="00B050"/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/>
          <w:b/>
          <w:color w:val="FFFFFF"/>
          <w:sz w:val="20"/>
          <w:szCs w:val="20"/>
        </w:rPr>
      </w:pPr>
      <w:r>
        <w:rPr>
          <w:rFonts w:ascii="Calibri" w:hAnsi="Calibri"/>
          <w:b/>
          <w:color w:val="FFFFFF"/>
        </w:rPr>
        <w:t xml:space="preserve">Klauzula informacyjna dla osób uczestniczących w postępowaniu na wybór lekarzy konsultantów i psychologów </w:t>
      </w:r>
    </w:p>
    <w:p w14:paraId="23155B2F" w14:textId="77777777" w:rsidR="005554D3" w:rsidRPr="008C7144" w:rsidRDefault="00FA6D31" w:rsidP="001277A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8C7144">
        <w:rPr>
          <w:rFonts w:asciiTheme="minorHAnsi" w:eastAsia="Calibri" w:hAnsiTheme="minorHAnsi" w:cstheme="minorHAnsi"/>
          <w:bCs/>
          <w:color w:val="000000"/>
          <w:lang w:eastAsia="en-US"/>
        </w:rPr>
        <w:t>Zgodnie z art. 13 rozporządzenia Parlamentu Europejskiego</w:t>
      </w:r>
      <w:r w:rsidR="00BC3545" w:rsidRPr="008C7144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i Rady (UE) 2016/679 z dnia 27 </w:t>
      </w:r>
      <w:r w:rsidRPr="008C7144">
        <w:rPr>
          <w:rFonts w:asciiTheme="minorHAnsi" w:eastAsia="Calibri" w:hAnsiTheme="minorHAnsi" w:cstheme="minorHAnsi"/>
          <w:bCs/>
          <w:color w:val="000000"/>
          <w:lang w:eastAsia="en-US"/>
        </w:rPr>
        <w:t>kwietnia 2016 r. w sprawie ochrony osób fizycznych w związku z przetwarzaniem danych osobowych i w sprawie swobodnego przepływu takich danych oraz uchylenia dyrektywy 95/46/WE (ogólne rozporządzenie o ochronie danych) (Dz. U</w:t>
      </w:r>
      <w:r w:rsidR="00BC3545" w:rsidRPr="008C7144">
        <w:rPr>
          <w:rFonts w:asciiTheme="minorHAnsi" w:eastAsia="Calibri" w:hAnsiTheme="minorHAnsi" w:cstheme="minorHAnsi"/>
          <w:bCs/>
          <w:color w:val="000000"/>
          <w:lang w:eastAsia="en-US"/>
        </w:rPr>
        <w:t>rz. UE L 119 z 04.05.2016, str. </w:t>
      </w:r>
      <w:r w:rsidRPr="008C7144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1), dalej „RODO”, informujemy, że: </w:t>
      </w:r>
    </w:p>
    <w:p w14:paraId="0557D8F1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Administratorem Pani/Pana danych osobowych jest Zakład Ubezpieczeń Społecznych (ZUS) - Centrala: ul. Szamocka 3, 5, 01-748 Warszawa.</w:t>
      </w:r>
    </w:p>
    <w:p w14:paraId="162A583D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Pani/Pana dane </w:t>
      </w:r>
      <w:r w:rsidRPr="001277AE">
        <w:rPr>
          <w:rFonts w:asciiTheme="minorHAnsi" w:eastAsia="Calibri" w:hAnsiTheme="minorHAnsi" w:cstheme="minorHAnsi"/>
          <w:bCs/>
          <w:lang w:eastAsia="en-US"/>
        </w:rPr>
        <w:t>osobowe (</w:t>
      </w:r>
      <w:r w:rsidR="004B3967" w:rsidRPr="001277AE">
        <w:rPr>
          <w:rFonts w:asciiTheme="minorHAnsi" w:eastAsia="Calibri" w:hAnsiTheme="minorHAnsi" w:cstheme="minorHAnsi"/>
          <w:bCs/>
          <w:lang w:eastAsia="en-US"/>
        </w:rPr>
        <w:t>zawarte w dokumentacji złożonej w ramach postępowania ofertowego</w:t>
      </w:r>
      <w:r w:rsidRPr="001277AE">
        <w:rPr>
          <w:rFonts w:asciiTheme="minorHAnsi" w:eastAsia="Calibri" w:hAnsiTheme="minorHAnsi" w:cstheme="minorHAnsi"/>
          <w:bCs/>
          <w:lang w:eastAsia="en-US"/>
        </w:rPr>
        <w:t xml:space="preserve">) </w:t>
      </w: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przetwarzamy na podstawie art. 6 ust. 1 lit a) RODO, tj. udzielonej przez Panią/Pana zgody.</w:t>
      </w:r>
    </w:p>
    <w:p w14:paraId="7187E8F5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Podanie przez Panią/Pana danych osobowych jest nieobowiązkowe, jednak niezbędne do wzięcia udziału w </w:t>
      </w:r>
      <w:r w:rsidR="00D4171D"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konkursie</w:t>
      </w: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.</w:t>
      </w:r>
    </w:p>
    <w:p w14:paraId="0601062E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Pani/Pana dane osobowe będą przetwarzane </w:t>
      </w:r>
      <w:r w:rsidRPr="001277AE">
        <w:rPr>
          <w:rFonts w:asciiTheme="minorHAnsi" w:eastAsia="Calibri" w:hAnsiTheme="minorHAnsi" w:cstheme="minorHAnsi"/>
          <w:bCs/>
          <w:lang w:eastAsia="en-US"/>
        </w:rPr>
        <w:t xml:space="preserve">w </w:t>
      </w:r>
      <w:r w:rsidR="004B3967" w:rsidRPr="001277AE">
        <w:rPr>
          <w:rFonts w:asciiTheme="minorHAnsi" w:eastAsia="Calibri" w:hAnsiTheme="minorHAnsi" w:cstheme="minorHAnsi"/>
          <w:bCs/>
          <w:lang w:eastAsia="en-US"/>
        </w:rPr>
        <w:t>ramach prowadzonego postępowania na wybór lekarzy konsultantów i psychologów</w:t>
      </w:r>
      <w:r w:rsidRPr="001277AE">
        <w:rPr>
          <w:rFonts w:asciiTheme="minorHAnsi" w:eastAsia="Calibri" w:hAnsiTheme="minorHAnsi" w:cstheme="minorHAnsi"/>
          <w:b/>
          <w:bCs/>
          <w:lang w:eastAsia="en-US"/>
        </w:rPr>
        <w:t>.</w:t>
      </w:r>
    </w:p>
    <w:p w14:paraId="7056B9E5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4A268652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Dane osobowe mogą zostać udostępnione także podmiotom (np. dostawcom systemów informatycznych), z którymi współpracuje administrator i podmioty te świadczą dla niego usługi.</w:t>
      </w:r>
    </w:p>
    <w:p w14:paraId="42FBC2A4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277AE">
        <w:rPr>
          <w:rFonts w:asciiTheme="minorHAnsi" w:eastAsia="Calibri" w:hAnsiTheme="minorHAnsi" w:cstheme="minorHAnsi"/>
          <w:bCs/>
          <w:lang w:eastAsia="en-US"/>
        </w:rPr>
        <w:t>Pani/Pana dane osobowe będą przechowywane:</w:t>
      </w:r>
    </w:p>
    <w:p w14:paraId="4F66F906" w14:textId="77777777" w:rsidR="00F51635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277AE">
        <w:rPr>
          <w:rFonts w:asciiTheme="minorHAnsi" w:eastAsia="Calibri" w:hAnsiTheme="minorHAnsi" w:cstheme="minorHAnsi"/>
          <w:bCs/>
          <w:lang w:eastAsia="en-US"/>
        </w:rPr>
        <w:t xml:space="preserve">przez okres </w:t>
      </w:r>
      <w:r w:rsidR="001D01C8" w:rsidRPr="001277AE">
        <w:rPr>
          <w:rFonts w:asciiTheme="minorHAnsi" w:eastAsia="Calibri" w:hAnsiTheme="minorHAnsi" w:cstheme="minorHAnsi"/>
          <w:bCs/>
          <w:lang w:eastAsia="en-US"/>
        </w:rPr>
        <w:t xml:space="preserve">maksymalnie </w:t>
      </w:r>
      <w:r w:rsidRPr="001277AE">
        <w:rPr>
          <w:rFonts w:asciiTheme="minorHAnsi" w:eastAsia="Calibri" w:hAnsiTheme="minorHAnsi" w:cstheme="minorHAnsi"/>
          <w:bCs/>
          <w:lang w:eastAsia="en-US"/>
        </w:rPr>
        <w:t xml:space="preserve">5 lat licząc od dnia przesłania </w:t>
      </w:r>
      <w:r w:rsidR="00E95940" w:rsidRPr="001277AE">
        <w:rPr>
          <w:rFonts w:asciiTheme="minorHAnsi" w:eastAsia="Calibri" w:hAnsiTheme="minorHAnsi" w:cstheme="minorHAnsi"/>
          <w:bCs/>
          <w:lang w:eastAsia="en-US"/>
        </w:rPr>
        <w:t>oferty</w:t>
      </w:r>
      <w:r w:rsidRPr="001277AE">
        <w:rPr>
          <w:rFonts w:asciiTheme="minorHAnsi" w:eastAsia="Calibri" w:hAnsiTheme="minorHAnsi" w:cstheme="minorHAnsi"/>
          <w:bCs/>
          <w:lang w:eastAsia="en-US"/>
        </w:rPr>
        <w:t>, co jest związane z</w:t>
      </w:r>
      <w:r w:rsidR="00F51635" w:rsidRPr="001277AE">
        <w:rPr>
          <w:rFonts w:asciiTheme="minorHAnsi" w:eastAsia="Calibri" w:hAnsiTheme="minorHAnsi" w:cstheme="minorHAnsi"/>
          <w:bCs/>
          <w:lang w:eastAsia="en-US"/>
        </w:rPr>
        <w:t xml:space="preserve"> </w:t>
      </w:r>
    </w:p>
    <w:p w14:paraId="3C6C4727" w14:textId="77777777" w:rsidR="00FA6D31" w:rsidRPr="008C7144" w:rsidRDefault="00FA6D31" w:rsidP="001277AE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8C7144">
        <w:rPr>
          <w:rFonts w:asciiTheme="minorHAnsi" w:eastAsia="Calibri" w:hAnsiTheme="minorHAnsi" w:cstheme="minorHAnsi"/>
          <w:bCs/>
          <w:lang w:eastAsia="en-US"/>
        </w:rPr>
        <w:t>czasem trwania</w:t>
      </w:r>
      <w:r w:rsidR="001D01C8" w:rsidRPr="008C7144">
        <w:rPr>
          <w:rFonts w:asciiTheme="minorHAnsi" w:eastAsia="Calibri" w:hAnsiTheme="minorHAnsi" w:cstheme="minorHAnsi"/>
          <w:bCs/>
          <w:lang w:eastAsia="en-US"/>
        </w:rPr>
        <w:t xml:space="preserve"> konkursu oraz jego wynikiem</w:t>
      </w:r>
      <w:r w:rsidRPr="008C7144">
        <w:rPr>
          <w:rFonts w:asciiTheme="minorHAnsi" w:eastAsia="Calibri" w:hAnsiTheme="minorHAnsi" w:cstheme="minorHAnsi"/>
          <w:bCs/>
          <w:lang w:eastAsia="en-US"/>
        </w:rPr>
        <w:t>,</w:t>
      </w:r>
    </w:p>
    <w:p w14:paraId="20F27332" w14:textId="77777777" w:rsidR="00FA6D31" w:rsidRPr="008C7144" w:rsidRDefault="00FA6D31" w:rsidP="001277AE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8C7144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okresem niezbędnym do wykonania przez administratora obowiązków wynikających</w:t>
      </w:r>
      <w:r w:rsidR="0037315B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</w:t>
      </w:r>
      <w:r w:rsidR="0037315B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br/>
      </w:r>
      <w:r w:rsidRPr="008C7144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z przepisów </w:t>
      </w:r>
      <w:r w:rsidRPr="008C7144">
        <w:rPr>
          <w:rFonts w:asciiTheme="minorHAnsi" w:eastAsia="Calibri" w:hAnsiTheme="minorHAnsi" w:cstheme="minorHAnsi"/>
          <w:bCs/>
          <w:color w:val="000000"/>
          <w:lang w:eastAsia="en-US"/>
        </w:rPr>
        <w:t>prawa, w tym czas określony dla poszczególnych symboli kategorii archiwalnej, którym jest oznaczona dokumentacja zgromadzona w ZUS zgodnie</w:t>
      </w:r>
      <w:r w:rsidR="0037315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="0037315B">
        <w:rPr>
          <w:rFonts w:asciiTheme="minorHAnsi" w:eastAsia="Calibri" w:hAnsiTheme="minorHAnsi" w:cstheme="minorHAnsi"/>
          <w:bCs/>
          <w:color w:val="000000"/>
          <w:lang w:eastAsia="en-US"/>
        </w:rPr>
        <w:br/>
      </w:r>
      <w:r w:rsidRPr="008C7144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z Jednolitym Rzeczowym Wykazie Akt Zakładu Ubezpieczeń Społecznych opracowanym na podstawie rozporządzenia Ministra Kultury i Dziedzictwa </w:t>
      </w:r>
      <w:r w:rsidRPr="008C7144">
        <w:rPr>
          <w:rFonts w:asciiTheme="minorHAnsi" w:eastAsia="Calibri" w:hAnsiTheme="minorHAnsi" w:cstheme="minorHAnsi"/>
          <w:bCs/>
          <w:color w:val="000000"/>
          <w:lang w:eastAsia="en-US"/>
        </w:rPr>
        <w:lastRenderedPageBreak/>
        <w:t>Narodowego z dnia 20 października 2015 r. w sprawie klasyfikowania i kwalifikowania dokumentacji, przekazywania materiałów archiwalnych do archiwów państwowych i brakowania dokumentacji niearchiwalnej.</w:t>
      </w:r>
    </w:p>
    <w:p w14:paraId="1039F858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AF8FDC5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5D2C3213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Pani/Pana dane osobowe nie będą przekazywane poza Europejski Obszar Gospodarczy.</w:t>
      </w:r>
    </w:p>
    <w:p w14:paraId="0389F5FF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Posiada Pani/Pan:</w:t>
      </w:r>
    </w:p>
    <w:p w14:paraId="5EAEEB1C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prawo do wycofania zgody (w dowolnym momencie) na przetwarzanie Pani/Pana danych osobowych, które przekazała nam Pani/Pan dobrowolnie,</w:t>
      </w:r>
    </w:p>
    <w:p w14:paraId="777E8934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15 RODO prawo dostępu do Pani/Pana danych osobowych;</w:t>
      </w:r>
    </w:p>
    <w:p w14:paraId="4C628FA5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16 RODO prawo do sprostowania Pani/Pana danych osobowych;</w:t>
      </w:r>
    </w:p>
    <w:p w14:paraId="7C2D7B3D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17 RODO prawo do usunięcia danych osobowych po wycofaniu zgody na ich przetwarzanie;</w:t>
      </w:r>
    </w:p>
    <w:p w14:paraId="77DDCC3E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14:paraId="12F154BF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14:paraId="4F4CDE5B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Nie przysługuje Pani/Panu:</w:t>
      </w:r>
    </w:p>
    <w:p w14:paraId="52FB2106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prawo do przenoszenia danych osobowych, o którym mowa w art. 20 RODO;</w:t>
      </w:r>
    </w:p>
    <w:p w14:paraId="072EC677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21 RODO prawo do sprzeciwu, wobec przetwarzania danych osobowych, gdyż podstawą prawną przetwarzania Pani/Pa</w:t>
      </w:r>
      <w:r w:rsidR="00C92A1B"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na danych osobowych jest art. 6 </w:t>
      </w: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ust. 1 lit. a RODO.</w:t>
      </w:r>
    </w:p>
    <w:p w14:paraId="28806A32" w14:textId="77777777" w:rsidR="00FA6D31" w:rsidRPr="001277AE" w:rsidRDefault="00FA6D31" w:rsidP="001277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W sprawach dotyczących przetwarzania danych osobowych oraz korzystania z praw związanych z przetwarzaniem danych został wyznaczony Inspektor Ochrony Danych,</w:t>
      </w:r>
      <w:r w:rsidR="008C7144"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="0037315B" w:rsidRPr="001277AE">
        <w:rPr>
          <w:rFonts w:asciiTheme="minorHAnsi" w:eastAsia="Calibri" w:hAnsiTheme="minorHAnsi" w:cstheme="minorHAnsi"/>
          <w:bCs/>
          <w:color w:val="000000"/>
          <w:lang w:eastAsia="en-US"/>
        </w:rPr>
        <w:br/>
      </w: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z którym można skontaktować się w następujący sposób:</w:t>
      </w:r>
    </w:p>
    <w:p w14:paraId="6176C505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lastRenderedPageBreak/>
        <w:t>listownie na adres:</w:t>
      </w:r>
    </w:p>
    <w:p w14:paraId="24714E40" w14:textId="77777777" w:rsidR="00FA6D31" w:rsidRPr="001277AE" w:rsidRDefault="00FA6D31" w:rsidP="001277A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Inspektor Ochrony Danych</w:t>
      </w:r>
      <w:r w:rsidR="00E65EC9"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, </w:t>
      </w: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Zakład Ubezpieczeń Społecznych</w:t>
      </w:r>
      <w:r w:rsidR="00E65EC9"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, </w:t>
      </w: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ul. Szamocka 3, 5</w:t>
      </w:r>
      <w:r w:rsidR="00E65EC9"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, </w:t>
      </w: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01-748 Warszawa</w:t>
      </w:r>
    </w:p>
    <w:p w14:paraId="29D3A346" w14:textId="77777777" w:rsidR="00FA6D31" w:rsidRPr="001277AE" w:rsidRDefault="00FA6D31" w:rsidP="001277A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przez email: </w:t>
      </w:r>
      <w:hyperlink r:id="rId7" w:tooltip="Kliknij, aby utworzyć nową wiadomość email" w:history="1">
        <w:r w:rsidR="00E65EC9" w:rsidRPr="001277AE">
          <w:rPr>
            <w:rStyle w:val="Hipercze"/>
            <w:rFonts w:asciiTheme="minorHAnsi" w:eastAsia="Calibri" w:hAnsiTheme="minorHAnsi" w:cstheme="minorHAnsi"/>
            <w:bCs/>
            <w:lang w:eastAsia="en-US"/>
          </w:rPr>
          <w:t>adres email do Inspektora Ochrony Danych</w:t>
        </w:r>
      </w:hyperlink>
    </w:p>
    <w:p w14:paraId="372B8CD9" w14:textId="77777777" w:rsidR="00FA6D31" w:rsidRPr="001277AE" w:rsidRDefault="00FA6D31" w:rsidP="001277A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,Bold"/>
          <w:b/>
          <w:bCs/>
          <w:color w:val="000000"/>
          <w:lang w:eastAsia="en-US"/>
        </w:rPr>
      </w:pPr>
      <w:r w:rsidRPr="001277AE">
        <w:rPr>
          <w:rFonts w:asciiTheme="minorHAnsi" w:eastAsia="Calibri" w:hAnsiTheme="minorHAnsi" w:cstheme="minorHAnsi"/>
          <w:bCs/>
          <w:color w:val="000000"/>
          <w:lang w:eastAsia="en-US"/>
        </w:rPr>
        <w:t>We wniosku należy wskazać czego dotyczy żądanie (np. „Żądam dostępu do…”) oraz podać dane, na podstawie których będziemy mogli Panią/Pana zidentyfikować (imię, nazwisko) i udzielić Pani/Panu odpowiedzi</w:t>
      </w:r>
      <w:r w:rsidRPr="001277AE">
        <w:rPr>
          <w:rFonts w:ascii="Calibri" w:eastAsia="Calibri" w:hAnsi="Calibri" w:cs="Calibri,Bold"/>
          <w:b/>
          <w:bCs/>
          <w:color w:val="000000"/>
          <w:lang w:eastAsia="en-US"/>
        </w:rPr>
        <w:t>”</w:t>
      </w:r>
      <w:r w:rsidR="00E65EC9" w:rsidRPr="001277AE">
        <w:rPr>
          <w:rFonts w:ascii="Calibri" w:eastAsia="Calibri" w:hAnsi="Calibri" w:cs="Calibri,Bold"/>
          <w:b/>
          <w:bCs/>
          <w:color w:val="000000"/>
          <w:lang w:eastAsia="en-US"/>
        </w:rPr>
        <w:t>.</w:t>
      </w:r>
    </w:p>
    <w:sectPr w:rsidR="00FA6D31" w:rsidRPr="001277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9506" w14:textId="77777777" w:rsidR="008769A5" w:rsidRDefault="008769A5" w:rsidP="00BC3545">
      <w:r>
        <w:separator/>
      </w:r>
    </w:p>
  </w:endnote>
  <w:endnote w:type="continuationSeparator" w:id="0">
    <w:p w14:paraId="0E36A583" w14:textId="77777777" w:rsidR="008769A5" w:rsidRDefault="008769A5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2993" w14:textId="77777777" w:rsidR="008769A5" w:rsidRDefault="008769A5" w:rsidP="00BC3545">
      <w:r>
        <w:separator/>
      </w:r>
    </w:p>
  </w:footnote>
  <w:footnote w:type="continuationSeparator" w:id="0">
    <w:p w14:paraId="1E312C57" w14:textId="77777777" w:rsidR="008769A5" w:rsidRDefault="008769A5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8905" w14:textId="77777777" w:rsidR="00BC3545" w:rsidRPr="00BC3545" w:rsidRDefault="00BC3545" w:rsidP="0037315B">
    <w:pPr>
      <w:pStyle w:val="Nagwek"/>
      <w:tabs>
        <w:tab w:val="clear" w:pos="4536"/>
        <w:tab w:val="center" w:pos="8080"/>
      </w:tabs>
      <w:ind w:left="6804" w:hanging="6804"/>
      <w:rPr>
        <w:rFonts w:asciiTheme="minorHAnsi" w:hAnsiTheme="minorHAnsi" w:cstheme="minorHAnsi"/>
      </w:rPr>
    </w:pPr>
    <w:r>
      <w:rPr>
        <w:noProof/>
        <w:color w:val="1F497D"/>
      </w:rPr>
      <w:drawing>
        <wp:inline distT="0" distB="0" distL="0" distR="0" wp14:anchorId="2375770A" wp14:editId="6C647DB1">
          <wp:extent cx="1600200" cy="361950"/>
          <wp:effectExtent l="0" t="0" r="0" b="0"/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315B">
      <w:rPr>
        <w:rFonts w:asciiTheme="minorHAnsi" w:hAnsiTheme="minorHAnsi" w:cstheme="minorHAnsi"/>
      </w:rPr>
      <w:tab/>
    </w:r>
    <w:r w:rsidRPr="00BC3545">
      <w:rPr>
        <w:rFonts w:asciiTheme="minorHAnsi" w:hAnsiTheme="minorHAnsi" w:cstheme="minorHAnsi"/>
      </w:rPr>
      <w:t xml:space="preserve">Załącznik nr </w:t>
    </w:r>
    <w:r w:rsidR="00E65EC9">
      <w:rPr>
        <w:rFonts w:asciiTheme="minorHAnsi" w:hAnsiTheme="minorHAnsi"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20F"/>
    <w:multiLevelType w:val="multilevel"/>
    <w:tmpl w:val="E08CE2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D20175"/>
    <w:multiLevelType w:val="multilevel"/>
    <w:tmpl w:val="85CC728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A21B10"/>
    <w:multiLevelType w:val="multilevel"/>
    <w:tmpl w:val="4D32E3DE"/>
    <w:lvl w:ilvl="0">
      <w:start w:val="1"/>
      <w:numFmt w:val="decimal"/>
      <w:lvlText w:val="%1."/>
      <w:lvlJc w:val="left"/>
      <w:pPr>
        <w:ind w:left="360" w:hanging="360"/>
      </w:pPr>
      <w:rPr>
        <w:b/>
        <w:color w:val="FFFFFF"/>
      </w:rPr>
    </w:lvl>
    <w:lvl w:ilvl="1">
      <w:start w:val="1"/>
      <w:numFmt w:val="decimal"/>
      <w:lvlText w:val="%1.%2."/>
      <w:lvlJc w:val="center"/>
      <w:pPr>
        <w:ind w:left="850" w:hanging="424"/>
      </w:pPr>
      <w:rPr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501" w:hanging="1224"/>
      </w:pPr>
      <w:rPr>
        <w:rFonts w:ascii="Calibri" w:hAnsi="Calibri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07BEF"/>
    <w:multiLevelType w:val="hybridMultilevel"/>
    <w:tmpl w:val="0A3AA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00316"/>
    <w:multiLevelType w:val="hybridMultilevel"/>
    <w:tmpl w:val="EDF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409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858DC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872247">
    <w:abstractNumId w:val="3"/>
  </w:num>
  <w:num w:numId="2" w16cid:durableId="480735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292360">
    <w:abstractNumId w:val="1"/>
  </w:num>
  <w:num w:numId="4" w16cid:durableId="1084765122">
    <w:abstractNumId w:val="4"/>
  </w:num>
  <w:num w:numId="5" w16cid:durableId="108530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2C"/>
    <w:rsid w:val="00094EB6"/>
    <w:rsid w:val="000A752C"/>
    <w:rsid w:val="000B46EE"/>
    <w:rsid w:val="000C31BC"/>
    <w:rsid w:val="001046CB"/>
    <w:rsid w:val="001277AE"/>
    <w:rsid w:val="001D01C8"/>
    <w:rsid w:val="002A2784"/>
    <w:rsid w:val="0037315B"/>
    <w:rsid w:val="00426E41"/>
    <w:rsid w:val="0043561E"/>
    <w:rsid w:val="00453120"/>
    <w:rsid w:val="00475902"/>
    <w:rsid w:val="00492550"/>
    <w:rsid w:val="004B3967"/>
    <w:rsid w:val="004F2FB5"/>
    <w:rsid w:val="0053144E"/>
    <w:rsid w:val="005554D3"/>
    <w:rsid w:val="006341C2"/>
    <w:rsid w:val="00694983"/>
    <w:rsid w:val="00702131"/>
    <w:rsid w:val="00707EE8"/>
    <w:rsid w:val="008769A5"/>
    <w:rsid w:val="00885159"/>
    <w:rsid w:val="008C3A75"/>
    <w:rsid w:val="008C7144"/>
    <w:rsid w:val="0099121D"/>
    <w:rsid w:val="00A3763D"/>
    <w:rsid w:val="00BC3545"/>
    <w:rsid w:val="00C92A1B"/>
    <w:rsid w:val="00CA5E55"/>
    <w:rsid w:val="00D039DC"/>
    <w:rsid w:val="00D4171D"/>
    <w:rsid w:val="00DC6980"/>
    <w:rsid w:val="00DD4944"/>
    <w:rsid w:val="00E65EC9"/>
    <w:rsid w:val="00E95940"/>
    <w:rsid w:val="00F51635"/>
    <w:rsid w:val="00F602F5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3B644"/>
  <w15:docId w15:val="{19A07CE7-88BC-457B-9125-79416EA9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>ZUS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creator>SKONIECKA, KLAUDIA</dc:creator>
  <cp:lastModifiedBy>Mrozicka, Joanna</cp:lastModifiedBy>
  <cp:revision>2</cp:revision>
  <cp:lastPrinted>2021-11-18T07:20:00Z</cp:lastPrinted>
  <dcterms:created xsi:type="dcterms:W3CDTF">2025-10-03T05:57:00Z</dcterms:created>
  <dcterms:modified xsi:type="dcterms:W3CDTF">2025-10-03T05:57:00Z</dcterms:modified>
</cp:coreProperties>
</file>