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1A50A" w14:textId="77777777" w:rsidR="008C7144" w:rsidRPr="0073636F" w:rsidRDefault="008C7144" w:rsidP="001277AE">
      <w:pPr>
        <w:shd w:val="clear" w:color="auto" w:fill="00B050"/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/>
          <w:b/>
          <w:sz w:val="20"/>
          <w:szCs w:val="20"/>
        </w:rPr>
      </w:pPr>
      <w:r w:rsidRPr="0073636F">
        <w:rPr>
          <w:rFonts w:ascii="Calibri" w:hAnsi="Calibri"/>
          <w:b/>
        </w:rPr>
        <w:t xml:space="preserve">Klauzula informacyjna dla osób uczestniczących w postępowaniu na wybór lekarzy konsultantów i psychologów </w:t>
      </w:r>
    </w:p>
    <w:p w14:paraId="23155B2F" w14:textId="77777777" w:rsidR="005554D3" w:rsidRPr="008C7144" w:rsidRDefault="00FA6D31" w:rsidP="001277AE">
      <w:pPr>
        <w:autoSpaceDE w:val="0"/>
        <w:autoSpaceDN w:val="0"/>
        <w:adjustRightInd w:val="0"/>
        <w:spacing w:before="240"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>Zgodnie z art. 13 rozporządzenia Parlamentu Europejskiego</w:t>
      </w:r>
      <w:r w:rsidR="00BC3545"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 i Rady (UE) 2016/679 z dnia 27 </w:t>
      </w:r>
      <w:r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>kwietnia 2016 r. w sprawie ochrony osób fizycznych w związku z przetwarzaniem danych osobowych i w sprawie swobodnego przepływu takich danych oraz uchylenia dyrektywy 95/46/WE (ogólne rozporządzenie o ochronie danych) (Dz. U</w:t>
      </w:r>
      <w:r w:rsidR="00BC3545"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>rz. UE L 119 z 04.05.2016, str. </w:t>
      </w:r>
      <w:r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1), dalej „RODO”, informujemy, że: </w:t>
      </w:r>
    </w:p>
    <w:p w14:paraId="0557D8F1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Administratorem Pani/Pana danych osobowych jest Zakład Ubezpieczeń Społecznych (ZUS) - Centrala: ul. Szamocka 3, 5, 01-748 Warszawa.</w:t>
      </w:r>
    </w:p>
    <w:p w14:paraId="162A583D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Pani/Pana dane </w:t>
      </w:r>
      <w:r w:rsidRPr="001277AE">
        <w:rPr>
          <w:rFonts w:asciiTheme="minorHAnsi" w:eastAsia="Calibri" w:hAnsiTheme="minorHAnsi" w:cstheme="minorHAnsi"/>
          <w:bCs/>
          <w:lang w:eastAsia="en-US"/>
        </w:rPr>
        <w:t>osobowe (</w:t>
      </w:r>
      <w:r w:rsidR="004B3967" w:rsidRPr="001277AE">
        <w:rPr>
          <w:rFonts w:asciiTheme="minorHAnsi" w:eastAsia="Calibri" w:hAnsiTheme="minorHAnsi" w:cstheme="minorHAnsi"/>
          <w:bCs/>
          <w:lang w:eastAsia="en-US"/>
        </w:rPr>
        <w:t>zawarte w dokumentacji złożonej w ramach postępowania ofertowego</w:t>
      </w:r>
      <w:r w:rsidRPr="001277AE">
        <w:rPr>
          <w:rFonts w:asciiTheme="minorHAnsi" w:eastAsia="Calibri" w:hAnsiTheme="minorHAnsi" w:cstheme="minorHAnsi"/>
          <w:bCs/>
          <w:lang w:eastAsia="en-US"/>
        </w:rPr>
        <w:t xml:space="preserve">) </w:t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przetwarzamy na podstawie art. 6 ust. 1 lit a) RODO, tj. udzielonej przez Panią/Pana zgody.</w:t>
      </w:r>
    </w:p>
    <w:p w14:paraId="7187E8F5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Podanie przez Panią/Pana danych osobowych jest nieobowiązkowe, jednak niezbędne do wzięcia udziału w </w:t>
      </w:r>
      <w:r w:rsidR="00D4171D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konkursie</w:t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.</w:t>
      </w:r>
    </w:p>
    <w:p w14:paraId="0601062E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/>
          <w:bCs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Pani/Pana dane osobowe będą przetwarzane </w:t>
      </w:r>
      <w:r w:rsidRPr="001277AE">
        <w:rPr>
          <w:rFonts w:asciiTheme="minorHAnsi" w:eastAsia="Calibri" w:hAnsiTheme="minorHAnsi" w:cstheme="minorHAnsi"/>
          <w:bCs/>
          <w:lang w:eastAsia="en-US"/>
        </w:rPr>
        <w:t xml:space="preserve">w </w:t>
      </w:r>
      <w:r w:rsidR="004B3967" w:rsidRPr="001277AE">
        <w:rPr>
          <w:rFonts w:asciiTheme="minorHAnsi" w:eastAsia="Calibri" w:hAnsiTheme="minorHAnsi" w:cstheme="minorHAnsi"/>
          <w:bCs/>
          <w:lang w:eastAsia="en-US"/>
        </w:rPr>
        <w:t>ramach prowadzonego postępowania na wybór lekarzy konsultantów i psychologów</w:t>
      </w:r>
      <w:r w:rsidRPr="001277AE">
        <w:rPr>
          <w:rFonts w:asciiTheme="minorHAnsi" w:eastAsia="Calibri" w:hAnsiTheme="minorHAnsi" w:cstheme="minorHAnsi"/>
          <w:b/>
          <w:bCs/>
          <w:lang w:eastAsia="en-US"/>
        </w:rPr>
        <w:t>.</w:t>
      </w:r>
    </w:p>
    <w:p w14:paraId="7056B9E5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4A268652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Dane osobowe mogą zostać udostępnione także podmiotom (np. dostawcom systemów informatycznych), z którymi współpracuje administrator i podmioty te świadczą dla niego usługi.</w:t>
      </w:r>
    </w:p>
    <w:p w14:paraId="42FBC2A4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1277AE">
        <w:rPr>
          <w:rFonts w:asciiTheme="minorHAnsi" w:eastAsia="Calibri" w:hAnsiTheme="minorHAnsi" w:cstheme="minorHAnsi"/>
          <w:bCs/>
          <w:lang w:eastAsia="en-US"/>
        </w:rPr>
        <w:t>Pani/Pana dane osobowe będą przechowywane:</w:t>
      </w:r>
    </w:p>
    <w:p w14:paraId="4F66F906" w14:textId="77777777" w:rsidR="00F51635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1277AE">
        <w:rPr>
          <w:rFonts w:asciiTheme="minorHAnsi" w:eastAsia="Calibri" w:hAnsiTheme="minorHAnsi" w:cstheme="minorHAnsi"/>
          <w:bCs/>
          <w:lang w:eastAsia="en-US"/>
        </w:rPr>
        <w:t xml:space="preserve">przez okres </w:t>
      </w:r>
      <w:r w:rsidR="001D01C8" w:rsidRPr="001277AE">
        <w:rPr>
          <w:rFonts w:asciiTheme="minorHAnsi" w:eastAsia="Calibri" w:hAnsiTheme="minorHAnsi" w:cstheme="minorHAnsi"/>
          <w:bCs/>
          <w:lang w:eastAsia="en-US"/>
        </w:rPr>
        <w:t xml:space="preserve">maksymalnie </w:t>
      </w:r>
      <w:r w:rsidRPr="001277AE">
        <w:rPr>
          <w:rFonts w:asciiTheme="minorHAnsi" w:eastAsia="Calibri" w:hAnsiTheme="minorHAnsi" w:cstheme="minorHAnsi"/>
          <w:bCs/>
          <w:lang w:eastAsia="en-US"/>
        </w:rPr>
        <w:t xml:space="preserve">5 lat licząc od dnia przesłania </w:t>
      </w:r>
      <w:r w:rsidR="00E95940" w:rsidRPr="001277AE">
        <w:rPr>
          <w:rFonts w:asciiTheme="minorHAnsi" w:eastAsia="Calibri" w:hAnsiTheme="minorHAnsi" w:cstheme="minorHAnsi"/>
          <w:bCs/>
          <w:lang w:eastAsia="en-US"/>
        </w:rPr>
        <w:t>oferty</w:t>
      </w:r>
      <w:r w:rsidRPr="001277AE">
        <w:rPr>
          <w:rFonts w:asciiTheme="minorHAnsi" w:eastAsia="Calibri" w:hAnsiTheme="minorHAnsi" w:cstheme="minorHAnsi"/>
          <w:bCs/>
          <w:lang w:eastAsia="en-US"/>
        </w:rPr>
        <w:t>, co jest związane z</w:t>
      </w:r>
      <w:r w:rsidR="00F51635" w:rsidRPr="001277AE">
        <w:rPr>
          <w:rFonts w:asciiTheme="minorHAnsi" w:eastAsia="Calibri" w:hAnsiTheme="minorHAnsi" w:cstheme="minorHAnsi"/>
          <w:bCs/>
          <w:lang w:eastAsia="en-US"/>
        </w:rPr>
        <w:t xml:space="preserve"> </w:t>
      </w:r>
    </w:p>
    <w:p w14:paraId="3C6C4727" w14:textId="77777777" w:rsidR="00FA6D31" w:rsidRPr="008C7144" w:rsidRDefault="00FA6D31" w:rsidP="001277AE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lang w:eastAsia="en-US"/>
        </w:rPr>
      </w:pPr>
      <w:r w:rsidRPr="008C7144">
        <w:rPr>
          <w:rFonts w:asciiTheme="minorHAnsi" w:eastAsia="Calibri" w:hAnsiTheme="minorHAnsi" w:cstheme="minorHAnsi"/>
          <w:bCs/>
          <w:lang w:eastAsia="en-US"/>
        </w:rPr>
        <w:t>czasem trwania</w:t>
      </w:r>
      <w:r w:rsidR="001D01C8" w:rsidRPr="008C7144">
        <w:rPr>
          <w:rFonts w:asciiTheme="minorHAnsi" w:eastAsia="Calibri" w:hAnsiTheme="minorHAnsi" w:cstheme="minorHAnsi"/>
          <w:bCs/>
          <w:lang w:eastAsia="en-US"/>
        </w:rPr>
        <w:t xml:space="preserve"> konkursu oraz jego wynikiem</w:t>
      </w:r>
      <w:r w:rsidRPr="008C7144">
        <w:rPr>
          <w:rFonts w:asciiTheme="minorHAnsi" w:eastAsia="Calibri" w:hAnsiTheme="minorHAnsi" w:cstheme="minorHAnsi"/>
          <w:bCs/>
          <w:lang w:eastAsia="en-US"/>
        </w:rPr>
        <w:t>,</w:t>
      </w:r>
    </w:p>
    <w:p w14:paraId="20F27332" w14:textId="77777777" w:rsidR="00FA6D31" w:rsidRPr="008C7144" w:rsidRDefault="00FA6D31" w:rsidP="001277AE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8C7144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t>okresem niezbędnym do wykonania przez administratora obowiązków wynikających</w:t>
      </w:r>
      <w:r w:rsidR="0037315B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t xml:space="preserve"> </w:t>
      </w:r>
      <w:r w:rsidR="0037315B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br/>
      </w:r>
      <w:r w:rsidRPr="008C7144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t xml:space="preserve">z przepisów </w:t>
      </w:r>
      <w:r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>prawa, w tym czas określony dla poszczególnych symboli kategorii archiwalnej, którym jest oznaczona dokumentacja zgromadzona w ZUS zgodnie</w:t>
      </w:r>
      <w:r w:rsidR="0037315B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 </w:t>
      </w:r>
      <w:r w:rsidR="0037315B">
        <w:rPr>
          <w:rFonts w:asciiTheme="minorHAnsi" w:eastAsia="Calibri" w:hAnsiTheme="minorHAnsi" w:cstheme="minorHAnsi"/>
          <w:bCs/>
          <w:color w:val="000000"/>
          <w:lang w:eastAsia="en-US"/>
        </w:rPr>
        <w:br/>
      </w:r>
      <w:r w:rsidRPr="008C7144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z Jednolitym Rzeczowym Wykazie Akt Zakładu Ubezpieczeń Społecznych opracowanym na podstawie rozporządzenia Ministra Kultury i Dziedzictwa </w:t>
      </w:r>
      <w:r w:rsidRPr="008C7144">
        <w:rPr>
          <w:rFonts w:asciiTheme="minorHAnsi" w:eastAsia="Calibri" w:hAnsiTheme="minorHAnsi" w:cstheme="minorHAnsi"/>
          <w:bCs/>
          <w:color w:val="000000"/>
          <w:lang w:eastAsia="en-US"/>
        </w:rPr>
        <w:lastRenderedPageBreak/>
        <w:t>Narodowego z dnia 20 października 2015 r. w sprawie klasyfikowania i kwalifikowania dokumentacji, przekazywania materiałów archiwalnych do archiwów państwowych i brakowania dokumentacji niearchiwalnej.</w:t>
      </w:r>
    </w:p>
    <w:p w14:paraId="1039F858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1AF8FDC5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D2C3213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Pani/Pana dane osobowe nie będą przekazywane poza Europejski Obszar Gospodarczy.</w:t>
      </w:r>
    </w:p>
    <w:p w14:paraId="0389F5FF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Posiada Pani/Pan:</w:t>
      </w:r>
    </w:p>
    <w:p w14:paraId="5EAEEB1C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prawo do wycofania zgody (w dowolnym momencie) na przetwarzanie Pani/Pana danych osobowych, które przekazała nam Pani/Pan dobrowolnie,</w:t>
      </w:r>
    </w:p>
    <w:p w14:paraId="777E8934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na podstawie art. 15 RODO prawo dostępu do Pani/Pana danych osobowych;</w:t>
      </w:r>
    </w:p>
    <w:p w14:paraId="4C628FA5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na podstawie art. 16 RODO prawo do sprostowania Pani/Pana danych osobowych;</w:t>
      </w:r>
    </w:p>
    <w:p w14:paraId="7C2D7B3D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na podstawie art. 17 RODO prawo do usunięcia danych osobowych po wycofaniu zgody na ich przetwarzanie;</w:t>
      </w:r>
    </w:p>
    <w:p w14:paraId="77DDCC3E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na podstawie art. 18 RODO prawo żądania od administratora ograniczenia przetwarzania danych osobowych z zastrzeżeniem przypadków, o których mowa w art. 18 ust. 2 RODO;</w:t>
      </w:r>
    </w:p>
    <w:p w14:paraId="12F154BF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prawo do wniesienia skargi do Prezesa Urzędu Ochrony Danych Osobowych, gdy uzna Pani/Pan, że przetwarzanie danych osobowych Pani/Pana dotyczących narusza przepisy RODO.</w:t>
      </w:r>
    </w:p>
    <w:p w14:paraId="4F4CDE5B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Nie przysługuje Pani/Panu:</w:t>
      </w:r>
    </w:p>
    <w:p w14:paraId="52FB2106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prawo do przenoszenia danych osobowych, o którym mowa w art. 20 RODO;</w:t>
      </w:r>
    </w:p>
    <w:p w14:paraId="072EC677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na podstawie art. 21 RODO prawo do sprzeciwu, wobec przetwarzania danych osobowych, gdyż podstawą prawną przetwarzania Pani/Pa</w:t>
      </w:r>
      <w:r w:rsidR="00C92A1B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na danych osobowych jest art. 6 </w:t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ust. 1 lit. a RODO.</w:t>
      </w:r>
    </w:p>
    <w:p w14:paraId="28806A32" w14:textId="77777777" w:rsidR="00FA6D31" w:rsidRPr="001277AE" w:rsidRDefault="00FA6D31" w:rsidP="001277A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W sprawach dotyczących przetwarzania danych osobowych oraz korzystania z praw związanych z przetwarzaniem danych został wyznaczony Inspektor Ochrony Danych,</w:t>
      </w:r>
      <w:r w:rsidR="008C7144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 </w:t>
      </w:r>
      <w:r w:rsidR="0037315B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br/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z którym można skontaktować się w następujący sposób:</w:t>
      </w:r>
    </w:p>
    <w:p w14:paraId="6176C505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lastRenderedPageBreak/>
        <w:t>listownie na adres:</w:t>
      </w:r>
    </w:p>
    <w:p w14:paraId="24714E40" w14:textId="77777777" w:rsidR="00FA6D31" w:rsidRPr="001277AE" w:rsidRDefault="00FA6D31" w:rsidP="001277A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Inspektor Ochrony Danych</w:t>
      </w:r>
      <w:r w:rsidR="00E65EC9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, </w:t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Zakład Ubezpieczeń Społecznych</w:t>
      </w:r>
      <w:r w:rsidR="00E65EC9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, </w:t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ul. Szamocka 3, 5</w:t>
      </w:r>
      <w:r w:rsidR="00E65EC9"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, </w:t>
      </w: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01-748 Warszawa</w:t>
      </w:r>
    </w:p>
    <w:p w14:paraId="29D3A346" w14:textId="77777777" w:rsidR="00FA6D31" w:rsidRPr="001277AE" w:rsidRDefault="00FA6D31" w:rsidP="001277AE">
      <w:pPr>
        <w:pStyle w:val="Akapitzlist"/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eastAsia="Calibri" w:hAnsiTheme="minorHAnsi" w:cstheme="minorHAnsi"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 xml:space="preserve">przez email: </w:t>
      </w:r>
      <w:hyperlink r:id="rId7" w:tooltip="Kliknij, aby utworzyć nową wiadomość email" w:history="1">
        <w:r w:rsidR="00E65EC9" w:rsidRPr="001277AE">
          <w:rPr>
            <w:rStyle w:val="Hipercze"/>
            <w:rFonts w:asciiTheme="minorHAnsi" w:eastAsia="Calibri" w:hAnsiTheme="minorHAnsi" w:cstheme="minorHAnsi"/>
            <w:bCs/>
            <w:lang w:eastAsia="en-US"/>
          </w:rPr>
          <w:t>adres email do Inspektora Ochrony Danych</w:t>
        </w:r>
      </w:hyperlink>
    </w:p>
    <w:p w14:paraId="372B8CD9" w14:textId="77777777" w:rsidR="00FA6D31" w:rsidRPr="001277AE" w:rsidRDefault="00FA6D31" w:rsidP="001277A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,Bold"/>
          <w:b/>
          <w:bCs/>
          <w:color w:val="000000"/>
          <w:lang w:eastAsia="en-US"/>
        </w:rPr>
      </w:pPr>
      <w:r w:rsidRPr="001277AE">
        <w:rPr>
          <w:rFonts w:asciiTheme="minorHAnsi" w:eastAsia="Calibri" w:hAnsiTheme="minorHAnsi" w:cstheme="minorHAnsi"/>
          <w:bCs/>
          <w:color w:val="000000"/>
          <w:lang w:eastAsia="en-US"/>
        </w:rPr>
        <w:t>We wniosku należy wskazać czego dotyczy żądanie (np. „Żądam dostępu do…”) oraz podać dane, na podstawie których będziemy mogli Panią/Pana zidentyfikować (imię, nazwisko) i udzielić Pani/Panu odpowiedzi</w:t>
      </w:r>
      <w:r w:rsidRPr="001277AE">
        <w:rPr>
          <w:rFonts w:ascii="Calibri" w:eastAsia="Calibri" w:hAnsi="Calibri" w:cs="Calibri,Bold"/>
          <w:b/>
          <w:bCs/>
          <w:color w:val="000000"/>
          <w:lang w:eastAsia="en-US"/>
        </w:rPr>
        <w:t>”</w:t>
      </w:r>
      <w:r w:rsidR="00E65EC9" w:rsidRPr="001277AE">
        <w:rPr>
          <w:rFonts w:ascii="Calibri" w:eastAsia="Calibri" w:hAnsi="Calibri" w:cs="Calibri,Bold"/>
          <w:b/>
          <w:bCs/>
          <w:color w:val="000000"/>
          <w:lang w:eastAsia="en-US"/>
        </w:rPr>
        <w:t>.</w:t>
      </w:r>
    </w:p>
    <w:sectPr w:rsidR="00FA6D31" w:rsidRPr="001277A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A09B7" w14:textId="77777777" w:rsidR="00A14E64" w:rsidRDefault="00A14E64" w:rsidP="00BC3545">
      <w:r>
        <w:separator/>
      </w:r>
    </w:p>
  </w:endnote>
  <w:endnote w:type="continuationSeparator" w:id="0">
    <w:p w14:paraId="741687B9" w14:textId="77777777" w:rsidR="00A14E64" w:rsidRDefault="00A14E64" w:rsidP="00B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D7E1A" w14:textId="77777777" w:rsidR="00A14E64" w:rsidRDefault="00A14E64" w:rsidP="00BC3545">
      <w:r>
        <w:separator/>
      </w:r>
    </w:p>
  </w:footnote>
  <w:footnote w:type="continuationSeparator" w:id="0">
    <w:p w14:paraId="3CBF748F" w14:textId="77777777" w:rsidR="00A14E64" w:rsidRDefault="00A14E64" w:rsidP="00B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48905" w14:textId="77777777" w:rsidR="00BC3545" w:rsidRPr="00BC3545" w:rsidRDefault="00BC3545" w:rsidP="0037315B">
    <w:pPr>
      <w:pStyle w:val="Nagwek"/>
      <w:tabs>
        <w:tab w:val="clear" w:pos="4536"/>
        <w:tab w:val="center" w:pos="8080"/>
      </w:tabs>
      <w:ind w:left="6804" w:hanging="6804"/>
      <w:rPr>
        <w:rFonts w:asciiTheme="minorHAnsi" w:hAnsiTheme="minorHAnsi" w:cstheme="minorHAnsi"/>
      </w:rPr>
    </w:pPr>
    <w:r>
      <w:rPr>
        <w:noProof/>
        <w:color w:val="1F497D"/>
      </w:rPr>
      <w:drawing>
        <wp:inline distT="0" distB="0" distL="0" distR="0" wp14:anchorId="2375770A" wp14:editId="6C647DB1">
          <wp:extent cx="1600200" cy="361950"/>
          <wp:effectExtent l="0" t="0" r="0" b="0"/>
          <wp:docPr id="1" name="Obraz 1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315B">
      <w:rPr>
        <w:rFonts w:asciiTheme="minorHAnsi" w:hAnsiTheme="minorHAnsi" w:cstheme="minorHAnsi"/>
      </w:rPr>
      <w:tab/>
    </w:r>
    <w:r w:rsidRPr="00BC3545">
      <w:rPr>
        <w:rFonts w:asciiTheme="minorHAnsi" w:hAnsiTheme="minorHAnsi" w:cstheme="minorHAnsi"/>
      </w:rPr>
      <w:t xml:space="preserve">Załącznik nr </w:t>
    </w:r>
    <w:r w:rsidR="00E65EC9">
      <w:rPr>
        <w:rFonts w:asciiTheme="minorHAnsi" w:hAnsiTheme="minorHAnsi" w:cstheme="minorHAnsi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20F"/>
    <w:multiLevelType w:val="multilevel"/>
    <w:tmpl w:val="E08CE2F8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D20175"/>
    <w:multiLevelType w:val="multilevel"/>
    <w:tmpl w:val="85CC7282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4A21B10"/>
    <w:multiLevelType w:val="multilevel"/>
    <w:tmpl w:val="4D32E3DE"/>
    <w:lvl w:ilvl="0">
      <w:start w:val="1"/>
      <w:numFmt w:val="decimal"/>
      <w:lvlText w:val="%1."/>
      <w:lvlJc w:val="left"/>
      <w:pPr>
        <w:ind w:left="360" w:hanging="360"/>
      </w:pPr>
      <w:rPr>
        <w:b/>
        <w:color w:val="FFFFFF"/>
      </w:rPr>
    </w:lvl>
    <w:lvl w:ilvl="1">
      <w:start w:val="1"/>
      <w:numFmt w:val="decimal"/>
      <w:lvlText w:val="%1.%2."/>
      <w:lvlJc w:val="center"/>
      <w:pPr>
        <w:ind w:left="850" w:hanging="424"/>
      </w:pPr>
      <w:rPr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2501" w:hanging="1224"/>
      </w:pPr>
      <w:rPr>
        <w:rFonts w:ascii="Calibri" w:hAnsi="Calibri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5)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A07BEF"/>
    <w:multiLevelType w:val="hybridMultilevel"/>
    <w:tmpl w:val="0A3AA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00316"/>
    <w:multiLevelType w:val="hybridMultilevel"/>
    <w:tmpl w:val="EDF2E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4091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858DC3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872247">
    <w:abstractNumId w:val="3"/>
  </w:num>
  <w:num w:numId="2" w16cid:durableId="4807350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2292360">
    <w:abstractNumId w:val="1"/>
  </w:num>
  <w:num w:numId="4" w16cid:durableId="1084765122">
    <w:abstractNumId w:val="4"/>
  </w:num>
  <w:num w:numId="5" w16cid:durableId="108530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2C"/>
    <w:rsid w:val="00094EB6"/>
    <w:rsid w:val="000A752C"/>
    <w:rsid w:val="000B46EE"/>
    <w:rsid w:val="000C31BC"/>
    <w:rsid w:val="001046CB"/>
    <w:rsid w:val="001277AE"/>
    <w:rsid w:val="001D01C8"/>
    <w:rsid w:val="002A2784"/>
    <w:rsid w:val="0037315B"/>
    <w:rsid w:val="00426E41"/>
    <w:rsid w:val="0043561E"/>
    <w:rsid w:val="00453120"/>
    <w:rsid w:val="00475902"/>
    <w:rsid w:val="00492550"/>
    <w:rsid w:val="004B3967"/>
    <w:rsid w:val="004F2FB5"/>
    <w:rsid w:val="0053144E"/>
    <w:rsid w:val="005554D3"/>
    <w:rsid w:val="006341C2"/>
    <w:rsid w:val="00694983"/>
    <w:rsid w:val="00702131"/>
    <w:rsid w:val="00707EE8"/>
    <w:rsid w:val="0073636F"/>
    <w:rsid w:val="008769A5"/>
    <w:rsid w:val="00885159"/>
    <w:rsid w:val="008C3A75"/>
    <w:rsid w:val="008C7144"/>
    <w:rsid w:val="0099121D"/>
    <w:rsid w:val="009A27EC"/>
    <w:rsid w:val="00A14E64"/>
    <w:rsid w:val="00A3763D"/>
    <w:rsid w:val="00BC3545"/>
    <w:rsid w:val="00C92A1B"/>
    <w:rsid w:val="00CA5E55"/>
    <w:rsid w:val="00D039DC"/>
    <w:rsid w:val="00D4171D"/>
    <w:rsid w:val="00DC6980"/>
    <w:rsid w:val="00DD4944"/>
    <w:rsid w:val="00E65EC9"/>
    <w:rsid w:val="00E95940"/>
    <w:rsid w:val="00F51635"/>
    <w:rsid w:val="00F602F5"/>
    <w:rsid w:val="00F67331"/>
    <w:rsid w:val="00F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3B644"/>
  <w15:docId w15:val="{19A07CE7-88BC-457B-9125-79416EA9B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5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54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51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5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1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631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>ZUS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creator>SKONIECKA, KLAUDIA</dc:creator>
  <cp:lastModifiedBy>Łyszcz, Barbara</cp:lastModifiedBy>
  <cp:revision>2</cp:revision>
  <cp:lastPrinted>2021-11-18T07:20:00Z</cp:lastPrinted>
  <dcterms:created xsi:type="dcterms:W3CDTF">2026-09-22T11:48:00Z</dcterms:created>
  <dcterms:modified xsi:type="dcterms:W3CDTF">2026-09-22T11:48:00Z</dcterms:modified>
</cp:coreProperties>
</file>