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154F74" w:rsidP="00861A6E">
      <w:pPr>
        <w:rPr>
          <w:rFonts w:asciiTheme="minorHAnsi" w:hAnsiTheme="minorHAnsi" w:cstheme="minorHAnsi"/>
          <w:sz w:val="22"/>
        </w:rPr>
      </w:pPr>
      <w:r w:rsidRPr="00154F74">
        <w:rPr>
          <w:rFonts w:asciiTheme="minorHAnsi" w:hAnsiTheme="minorHAnsi" w:cstheme="minorHAnsi"/>
          <w:noProof/>
          <w:sz w:val="22"/>
        </w:rPr>
        <w:t>992500.1110.280.2024-WDP-20000478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154F74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54F74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Aneta Wiecha-Wasiluk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54F7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54F7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Olsztynie</w:t>
      </w:r>
      <w:r w:rsidR="00642BF8" w:rsidRPr="00642BF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EC627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54F74" w:rsidRPr="00EC627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Anetę Wiechę-Wasiluk</w:t>
      </w:r>
      <w:r w:rsidR="00EC6274" w:rsidRPr="00EC627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otrzymała</w:t>
      </w:r>
      <w:bookmarkStart w:id="0" w:name="_GoBack"/>
      <w:bookmarkEnd w:id="0"/>
      <w:r w:rsidR="00EC6274" w:rsidRPr="00EC627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 19/09/2024 r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36A" w:rsidRDefault="0018336A">
      <w:r>
        <w:separator/>
      </w:r>
    </w:p>
  </w:endnote>
  <w:endnote w:type="continuationSeparator" w:id="0">
    <w:p w:rsidR="0018336A" w:rsidRDefault="0018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8336A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36A" w:rsidRDefault="0018336A">
      <w:r>
        <w:separator/>
      </w:r>
    </w:p>
  </w:footnote>
  <w:footnote w:type="continuationSeparator" w:id="0">
    <w:p w:rsidR="0018336A" w:rsidRDefault="0018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54F74"/>
    <w:rsid w:val="0018336A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D61BF"/>
    <w:rsid w:val="005109F6"/>
    <w:rsid w:val="0051471E"/>
    <w:rsid w:val="00547A82"/>
    <w:rsid w:val="00547DDB"/>
    <w:rsid w:val="005E174D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C6274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2024-09-30T10:58:00Z</dcterms:modified>
</cp:coreProperties>
</file>